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15" w:lineRule="atLeast"/>
        <w:ind w:left="0" w:right="0" w:firstLine="480"/>
        <w:jc w:val="left"/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kern w:val="0"/>
          <w:sz w:val="32"/>
          <w:szCs w:val="32"/>
          <w:lang w:val="en-US" w:eastAsia="zh-CN" w:bidi="ar"/>
        </w:rPr>
        <w:t>我司拟进行2025年网约车隐私计算平台采购项目供应商征集，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征集时间自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/>
        </w:rPr>
        <w:t>2025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年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  <w:t>5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月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  <w:t>26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日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/>
        </w:rPr>
        <w:t>09:00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至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/>
        </w:rPr>
        <w:t>2025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年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  <w:t>5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月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  <w:t>30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日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/>
        </w:rPr>
        <w:t>18:00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，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kern w:val="0"/>
          <w:sz w:val="32"/>
          <w:szCs w:val="32"/>
          <w:lang w:val="en-US" w:eastAsia="zh-CN" w:bidi="ar"/>
        </w:rPr>
        <w:t>具体要求如下：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right="0"/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</w:rPr>
      </w:pPr>
      <w:r>
        <w:rPr>
          <w:rStyle w:val="5"/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一、采购人：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中国人民财产保险股份有限公司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eastAsia="zh-CN"/>
        </w:rPr>
        <w:t>山西省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公司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right="0"/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</w:rPr>
      </w:pPr>
      <w:r>
        <w:rPr>
          <w:rStyle w:val="5"/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二、采购需求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15" w:lineRule="atLeast"/>
        <w:ind w:left="0" w:right="0" w:firstLine="480"/>
        <w:jc w:val="left"/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  <w:t>（一）项目情况：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kern w:val="0"/>
          <w:sz w:val="32"/>
          <w:szCs w:val="32"/>
          <w:lang w:val="en-US" w:eastAsia="zh-CN" w:bidi="ar"/>
        </w:rPr>
        <w:t>我公司为提升我省车险风险识别水平，更好实现风险减量，保证业务正常处理，现需采购网约车隐私计算平台服务。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15" w:lineRule="atLeast"/>
        <w:ind w:left="0" w:right="0" w:firstLine="480"/>
        <w:jc w:val="left"/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kern w:val="0"/>
          <w:sz w:val="32"/>
          <w:szCs w:val="32"/>
          <w:lang w:val="en-US" w:eastAsia="zh-CN" w:bidi="ar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  <w:t>（二）采购内容：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kern w:val="0"/>
          <w:sz w:val="32"/>
          <w:szCs w:val="32"/>
          <w:lang w:val="en-US" w:eastAsia="zh-CN" w:bidi="ar"/>
        </w:rPr>
        <w:t>本次采购为一个项目包，选定符合条件的一家供应商，为采购人提供网约车隐私计算平台服务。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15" w:lineRule="atLeast"/>
        <w:ind w:right="0"/>
        <w:jc w:val="left"/>
        <w:rPr>
          <w:rFonts w:hint="eastAsia" w:ascii="仿宋_GB2312" w:hAnsi="仿宋" w:eastAsia="仿宋_GB2312" w:cs="宋体"/>
          <w:kern w:val="0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" w:eastAsia="仿宋_GB2312" w:cs="宋体"/>
          <w:kern w:val="0"/>
          <w:sz w:val="32"/>
          <w:szCs w:val="32"/>
          <w:highlight w:val="none"/>
          <w:lang w:val="en-US" w:eastAsia="zh-CN"/>
        </w:rPr>
        <w:t>包括车险承保端“家庭自用汽车”或“非营业客车”网约车识别查询服务，获取网约车评分。</w:t>
      </w:r>
    </w:p>
    <w:p>
      <w:pPr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15" w:lineRule="atLeast"/>
        <w:ind w:left="0" w:right="0" w:firstLine="480"/>
        <w:jc w:val="left"/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kern w:val="0"/>
          <w:sz w:val="32"/>
          <w:szCs w:val="32"/>
          <w:lang w:val="en-US" w:eastAsia="zh-CN" w:bidi="ar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kern w:val="0"/>
          <w:sz w:val="32"/>
          <w:szCs w:val="32"/>
          <w:lang w:val="en-US" w:eastAsia="zh-CN" w:bidi="ar"/>
        </w:rPr>
        <w:t>服务期限：12个月</w:t>
      </w:r>
    </w:p>
    <w:p>
      <w:pPr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15" w:lineRule="atLeast"/>
        <w:ind w:left="0" w:right="0" w:firstLine="480"/>
        <w:jc w:val="left"/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kern w:val="0"/>
          <w:sz w:val="32"/>
          <w:szCs w:val="32"/>
          <w:lang w:val="en-US" w:eastAsia="zh-CN" w:bidi="ar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kern w:val="0"/>
          <w:sz w:val="32"/>
          <w:szCs w:val="32"/>
          <w:lang w:val="en-US" w:eastAsia="zh-CN" w:bidi="ar"/>
        </w:rPr>
        <w:t>项目编号：SX20250512-001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right="0"/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</w:rPr>
      </w:pPr>
      <w:r>
        <w:rPr>
          <w:rStyle w:val="5"/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三、供应商资质要求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15" w:lineRule="atLeast"/>
        <w:ind w:left="0" w:right="0" w:firstLine="482"/>
        <w:jc w:val="left"/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  <w:t>（一）基础资质条件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960"/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/>
        </w:rPr>
        <w:t>1.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具有独立承担民事责任的能力；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960"/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/>
        </w:rPr>
        <w:t>2.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具有良好的商业信誉和健全的财务会计制度；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960"/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/>
        </w:rPr>
        <w:t>3.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具有履行合同所必需的设备和专业技术能力；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960"/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/>
        </w:rPr>
        <w:t>4.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有依法缴纳税收和社会保障资金的良好记录；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960"/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/>
        </w:rPr>
        <w:t>5.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经营状况良好，且近三年内无重大违法违规记录或失信行为，没有骗取中标和严重违约的行为；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960"/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/>
        </w:rPr>
        <w:t>6.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未被列入公司供应商黑名单或已不在禁入期内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eastAsia="zh-CN"/>
        </w:rPr>
        <w:t>；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960"/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/>
        </w:rPr>
        <w:t>7.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单位负责人为同一人或存在控股、管理关系的不同单位，不得参加同一采购项目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eastAsia="zh-CN"/>
        </w:rPr>
        <w:t>；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960"/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/>
        </w:rPr>
        <w:t>8.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本项目不接受联合体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eastAsia="zh-CN"/>
        </w:rPr>
        <w:t>，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  <w:t>不接受转包和分别。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right="0"/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</w:rPr>
      </w:pPr>
      <w:r>
        <w:rPr>
          <w:rStyle w:val="5"/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四、供应商报名方式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480"/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（一）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报名资料：凡有意向参加该采购项目的供应商，需提供满足资质要求的相应证明资料，包括但不限于营业执照、法定代表人身份证等。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480"/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（二）报名方式：线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eastAsia="zh-CN"/>
        </w:rPr>
        <w:t>上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报名：将拟报名参加中国人民保险集团集中采购项目的潜在供应商，登录人保e采外网门户（https://ec.picc.com/）申请注册入库，审核通过后进行项目报名，同步将报名资料电子版发送采购人明确联系人邮箱。人保e采管理系统供应商注册入库详情可在登录采购门户后查阅《人保e采管理系统供应商入库操作指南》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right="0"/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</w:rPr>
      </w:pPr>
      <w:r>
        <w:rPr>
          <w:rStyle w:val="5"/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五、采购人信息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15" w:lineRule="atLeast"/>
        <w:ind w:left="0" w:right="0" w:firstLine="240"/>
        <w:jc w:val="left"/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kern w:val="0"/>
          <w:sz w:val="32"/>
          <w:szCs w:val="32"/>
          <w:lang w:val="en-US" w:eastAsia="zh-CN" w:bidi="ar"/>
        </w:rPr>
        <w:t>采购人：中国人民财产保险股份有限公司山西分公司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15" w:lineRule="atLeast"/>
        <w:ind w:left="0" w:right="0" w:firstLine="240"/>
        <w:jc w:val="left"/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kern w:val="0"/>
          <w:sz w:val="32"/>
          <w:szCs w:val="32"/>
          <w:lang w:val="en-US" w:eastAsia="zh-CN" w:bidi="ar"/>
        </w:rPr>
        <w:t>地址：山西省太原市迎泽大街300号山西保险大厦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15" w:lineRule="atLeast"/>
        <w:ind w:left="0" w:right="0" w:firstLine="240"/>
        <w:jc w:val="left"/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lang w:val="en-US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kern w:val="0"/>
          <w:sz w:val="32"/>
          <w:szCs w:val="32"/>
          <w:lang w:val="en-US" w:eastAsia="zh-CN" w:bidi="ar"/>
        </w:rPr>
        <w:t>项目报名联系人：王晓晖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15" w:lineRule="atLeast"/>
        <w:ind w:left="0" w:right="0" w:firstLine="240"/>
        <w:jc w:val="left"/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kern w:val="0"/>
          <w:sz w:val="32"/>
          <w:szCs w:val="32"/>
          <w:lang w:val="en-US" w:eastAsia="zh-CN" w:bidi="ar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kern w:val="0"/>
          <w:sz w:val="32"/>
          <w:szCs w:val="32"/>
          <w:lang w:val="en-US" w:eastAsia="zh-CN" w:bidi="ar"/>
        </w:rPr>
        <w:t>电话：0351-8215385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15" w:lineRule="atLeast"/>
        <w:ind w:left="0" w:right="0" w:firstLine="240"/>
        <w:jc w:val="left"/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kern w:val="0"/>
          <w:sz w:val="32"/>
          <w:szCs w:val="32"/>
          <w:lang w:val="en-US" w:eastAsia="zh-CN" w:bidi="ar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kern w:val="0"/>
          <w:sz w:val="32"/>
          <w:szCs w:val="32"/>
          <w:lang w:val="en-US" w:eastAsia="zh-CN" w:bidi="ar"/>
        </w:rPr>
        <w:t>电子邮箱：wangxiaohui21@shanx.picc.com.cn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320"/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特此公告 ！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320"/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/>
        </w:rPr>
        <w:t>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/>
        </w:rPr>
        <w:t>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3680"/>
        <w:jc w:val="both"/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right="0" w:firstLine="1600" w:firstLineChars="500"/>
        <w:jc w:val="both"/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中国人民财产保险股份有限公司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eastAsia="zh-CN"/>
        </w:rPr>
        <w:t>山西省分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公司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4800"/>
        <w:jc w:val="center"/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/>
        </w:rPr>
        <w:t>2025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年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  <w:t>5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月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  <w:t>23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日</w:t>
      </w:r>
    </w:p>
    <w:p>
      <w:pPr>
        <w:rPr>
          <w:rFonts w:hint="eastAsia" w:ascii="仿宋_GB2312" w:hAnsi="仿宋_GB2312" w:eastAsia="仿宋_GB2312" w:cs="仿宋_GB2312"/>
          <w:sz w:val="32"/>
          <w:szCs w:val="3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12764CE"/>
    <w:multiLevelType w:val="singleLevel"/>
    <w:tmpl w:val="412764CE"/>
    <w:lvl w:ilvl="0" w:tentative="0">
      <w:start w:val="3"/>
      <w:numFmt w:val="chineseCounting"/>
      <w:suff w:val="nothing"/>
      <w:lvlText w:val="（%1）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0E60BEE"/>
    <w:rsid w:val="03EC4AA1"/>
    <w:rsid w:val="04D516CF"/>
    <w:rsid w:val="05BA2291"/>
    <w:rsid w:val="10E60BEE"/>
    <w:rsid w:val="177E2D40"/>
    <w:rsid w:val="20B7028E"/>
    <w:rsid w:val="26AC461F"/>
    <w:rsid w:val="28CC337A"/>
    <w:rsid w:val="2BEB4266"/>
    <w:rsid w:val="32936EBD"/>
    <w:rsid w:val="43750F0A"/>
    <w:rsid w:val="48590807"/>
    <w:rsid w:val="4FC716AF"/>
    <w:rsid w:val="510A64AF"/>
    <w:rsid w:val="55E652F9"/>
    <w:rsid w:val="64CD0F71"/>
    <w:rsid w:val="6DFB793B"/>
    <w:rsid w:val="75824076"/>
    <w:rsid w:val="78921326"/>
    <w:rsid w:val="7A807C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rPr>
      <w:sz w:val="24"/>
    </w:rPr>
  </w:style>
  <w:style w:type="character" w:styleId="5">
    <w:name w:val="Strong"/>
    <w:basedOn w:val="4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26</TotalTime>
  <ScaleCrop>false</ScaleCrop>
  <LinksUpToDate>false</LinksUpToDate>
  <CharactersWithSpaces>0</CharactersWithSpaces>
  <Application>WPS Office_11.8.2.12086_F1E327BC-269C-435d-A152-05C5408002CA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2025-04-16T02:25:00Z</dcterms:created>
  <dc:creator>cyb</dc:creator>
  <cp:lastModifiedBy>王晓晖</cp:lastModifiedBy>
  <dcterms:modified xsi:type="dcterms:W3CDTF">2025-05-23T08:30:59Z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2052-11.8.2.12086</vt:lpwstr>
  </property>
  <property fmtid="{D5CDD505-2E9C-101B-9397-08002B2CF9AE}" pid="3" name="ICV">
    <vt:lpwstr>54083CC74D9846429EAF9A0B81D2FB3D</vt:lpwstr>
  </property>
</Properties>
</file>