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b/>
          <w:bCs/>
          <w:sz w:val="32"/>
          <w:szCs w:val="32"/>
        </w:rPr>
      </w:pPr>
      <w:bookmarkStart w:id="0" w:name="_GoBack"/>
      <w:r>
        <w:rPr>
          <w:rFonts w:hint="eastAsia" w:ascii="仿宋" w:hAnsi="仿宋" w:eastAsia="仿宋" w:cs="仿宋"/>
          <w:b/>
          <w:bCs/>
          <w:sz w:val="32"/>
          <w:szCs w:val="32"/>
        </w:rPr>
        <w:t>关于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耿马支公司勐撒营销服务部营业职场拟采用单一来源方式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采购</w:t>
      </w:r>
      <w:r>
        <w:rPr>
          <w:rFonts w:hint="eastAsia" w:ascii="仿宋" w:hAnsi="仿宋" w:eastAsia="仿宋" w:cs="仿宋"/>
          <w:b/>
          <w:bCs/>
          <w:sz w:val="32"/>
          <w:szCs w:val="32"/>
          <w:lang w:eastAsia="zh-CN"/>
        </w:rPr>
        <w:t>事项</w:t>
      </w:r>
      <w:r>
        <w:rPr>
          <w:rFonts w:hint="eastAsia" w:ascii="仿宋" w:hAnsi="仿宋" w:eastAsia="仿宋" w:cs="仿宋"/>
          <w:b/>
          <w:bCs/>
          <w:sz w:val="32"/>
          <w:szCs w:val="32"/>
        </w:rPr>
        <w:t>的公示</w:t>
      </w:r>
    </w:p>
    <w:bookmarkEnd w:id="0"/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仿宋" w:hAnsi="仿宋" w:eastAsia="仿宋" w:cs="仿宋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根据中国人民财产保险股份有限公司采购管理相关制度规定，现将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耿马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支公司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勐撒营销服务部营业职场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项目采购事项公示如下：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left"/>
        <w:textAlignment w:val="auto"/>
        <w:outlineLvl w:val="0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一、采购内容：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勐撒营销服务部营业职场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项目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 w:right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二、采购方式：单一来源采购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三、出租方：耿马旭驰商务服务有限责任公司</w:t>
      </w:r>
    </w:p>
    <w:p>
      <w:pPr>
        <w:pStyle w:val="3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left"/>
        <w:textAlignment w:val="auto"/>
        <w:rPr>
          <w:rFonts w:hint="default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四、采购事项：耿马支公司勐撒营销服务部现营业职场用房位于耿马县勐撒镇街子，经测量租赁铺面面积约23平方米，房屋出租方耿马旭驰商务服务有限责任公司。租金11040元/年，租赁时间为2025年8月1日至2026年7月31日，租期1年，租金合计：11040元（大写：壹万壹仟零肆拾元整），无需支付物业管理费。该房屋位于耿马县勐撒镇街子，该地段交通便利，人流量大，有利于业务发展。现拟对该服务部2025年度职场租赁采购事项进行公示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五、公示期间:自公示发布之日起3个工作日内，有关单位和个人如对以上项目采购结果有异议，请在公告有效期内以书面形式与公示联系人联系。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六、公示联系人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姓名：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金志梅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联系电话：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 xml:space="preserve">0883 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-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 xml:space="preserve">6121348   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 xml:space="preserve"> 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13988310393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40" w:lineRule="auto"/>
        <w:ind w:left="0" w:right="0"/>
        <w:jc w:val="left"/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</w:rPr>
        <w:t>邮箱：</w:t>
      </w: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jinzhimei@yunn.picc.com.cn</w:t>
      </w:r>
      <w:r>
        <w:rPr>
          <w:rFonts w:hint="eastAsia" w:ascii="仿宋" w:hAnsi="仿宋" w:eastAsia="仿宋" w:cs="仿宋"/>
          <w:b/>
          <w:bCs/>
          <w:color w:val="FFFFFF"/>
          <w:sz w:val="28"/>
          <w:szCs w:val="28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0" w:firstLineChars="0"/>
        <w:jc w:val="left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 xml:space="preserve">                                         人保财险耿马支公司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160" w:firstLineChars="2200"/>
        <w:jc w:val="left"/>
        <w:textAlignment w:val="auto"/>
        <w:rPr>
          <w:rFonts w:hint="default" w:ascii="仿宋" w:hAnsi="仿宋" w:eastAsia="仿宋" w:cs="仿宋"/>
          <w:b/>
          <w:bCs/>
          <w:i/>
          <w:iCs/>
          <w:color w:val="FF000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2025年7月15日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DE59E5"/>
    <w:rsid w:val="042A69AB"/>
    <w:rsid w:val="10517053"/>
    <w:rsid w:val="11D8140D"/>
    <w:rsid w:val="19382768"/>
    <w:rsid w:val="197B41CC"/>
    <w:rsid w:val="1EBF573C"/>
    <w:rsid w:val="1FC75197"/>
    <w:rsid w:val="20F80EEB"/>
    <w:rsid w:val="2385273E"/>
    <w:rsid w:val="24462612"/>
    <w:rsid w:val="2C8706D9"/>
    <w:rsid w:val="4159388A"/>
    <w:rsid w:val="430A3A40"/>
    <w:rsid w:val="468D0E13"/>
    <w:rsid w:val="480C1CE3"/>
    <w:rsid w:val="48167E5F"/>
    <w:rsid w:val="495D7A49"/>
    <w:rsid w:val="4A7A49E9"/>
    <w:rsid w:val="4A811448"/>
    <w:rsid w:val="4F9672A2"/>
    <w:rsid w:val="50DF50BA"/>
    <w:rsid w:val="539B7B94"/>
    <w:rsid w:val="563F7711"/>
    <w:rsid w:val="59363289"/>
    <w:rsid w:val="5A9B1896"/>
    <w:rsid w:val="5E7E449C"/>
    <w:rsid w:val="5F2256F5"/>
    <w:rsid w:val="66475F5D"/>
    <w:rsid w:val="67B47823"/>
    <w:rsid w:val="6B9134DE"/>
    <w:rsid w:val="6CE87149"/>
    <w:rsid w:val="6E3A23FB"/>
    <w:rsid w:val="70E815B5"/>
    <w:rsid w:val="70ED26D1"/>
    <w:rsid w:val="732368A5"/>
    <w:rsid w:val="75D44E5F"/>
    <w:rsid w:val="7CC377DD"/>
    <w:rsid w:val="7CCD67FE"/>
    <w:rsid w:val="7F034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3"/>
    <w:basedOn w:val="1"/>
    <w:qFormat/>
    <w:uiPriority w:val="0"/>
    <w:pPr>
      <w:snapToGrid w:val="0"/>
      <w:spacing w:line="580" w:lineRule="exact"/>
      <w:ind w:firstLine="560" w:firstLineChars="200"/>
    </w:pPr>
    <w:rPr>
      <w:rFonts w:ascii="仿宋_GB2312" w:eastAsia="仿宋_GB2312"/>
      <w:sz w:val="28"/>
      <w:szCs w:val="28"/>
      <w:lang w:val="zh-CN"/>
    </w:rPr>
  </w:style>
  <w:style w:type="paragraph" w:styleId="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43</TotalTime>
  <ScaleCrop>false</ScaleCrop>
  <LinksUpToDate>false</LinksUpToDate>
  <CharactersWithSpaces>0</CharactersWithSpaces>
  <Application>WPS Office_11.8.2.12086_F1E327BC-269C-435d-A152-05C5408002CA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2023-01-16T07:32:00Z</dcterms:created>
  <dc:creator>Administrator</dc:creator>
  <cp:lastModifiedBy>曾应明</cp:lastModifiedBy>
  <dcterms:modified xsi:type="dcterms:W3CDTF">2025-07-15T00:36:25Z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2052-11.8.2.12086</vt:lpwstr>
  </property>
  <property fmtid="{D5CDD505-2E9C-101B-9397-08002B2CF9AE}" pid="3" name="ICV">
    <vt:lpwstr>03B64BA3EAD740B3A201D9732C1B4CEA</vt:lpwstr>
  </property>
</Properties>
</file>