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bidi w:val="0"/>
        <w:spacing w:line="600" w:lineRule="exact"/>
        <w:jc w:val="center"/>
        <w:rPr>
          <w:rFonts w:hint="default"/>
          <w:lang w:val="en-US"/>
        </w:rPr>
      </w:pPr>
      <w:r>
        <w:rPr>
          <w:rFonts w:hint="eastAsia" w:ascii="仿宋" w:hAnsi="仿宋" w:eastAsia="仿宋" w:cs="仿宋"/>
          <w:b/>
          <w:bCs/>
          <w:sz w:val="40"/>
          <w:szCs w:val="40"/>
        </w:rPr>
        <w:t>关于人保财险新疆</w:t>
      </w:r>
      <w:r>
        <w:rPr>
          <w:rFonts w:hint="eastAsia" w:ascii="仿宋" w:hAnsi="仿宋" w:eastAsia="仿宋" w:cs="仿宋"/>
          <w:b/>
          <w:bCs/>
          <w:sz w:val="40"/>
          <w:szCs w:val="40"/>
          <w:lang w:val="en-US" w:eastAsia="zh-CN"/>
        </w:rPr>
        <w:t>图木舒克支公司移动车体</w:t>
      </w:r>
      <w:r>
        <w:rPr>
          <w:rFonts w:hint="eastAsia" w:ascii="仿宋" w:hAnsi="仿宋" w:eastAsia="仿宋" w:cs="仿宋"/>
          <w:b/>
          <w:bCs/>
          <w:sz w:val="40"/>
          <w:szCs w:val="40"/>
        </w:rPr>
        <w:t>广告</w:t>
      </w:r>
      <w:r>
        <w:rPr>
          <w:rFonts w:hint="eastAsia" w:ascii="仿宋" w:hAnsi="仿宋" w:eastAsia="仿宋" w:cs="仿宋"/>
          <w:b/>
          <w:bCs/>
          <w:sz w:val="40"/>
          <w:szCs w:val="40"/>
          <w:lang w:val="en-US" w:eastAsia="zh-CN"/>
        </w:rPr>
        <w:t>费</w:t>
      </w:r>
      <w:r>
        <w:rPr>
          <w:rFonts w:hint="eastAsia" w:ascii="仿宋" w:hAnsi="仿宋" w:eastAsia="仿宋" w:cs="仿宋"/>
          <w:b/>
          <w:bCs/>
          <w:sz w:val="40"/>
          <w:szCs w:val="40"/>
        </w:rPr>
        <w:t>采购项目采购结果的</w:t>
      </w:r>
      <w:r>
        <w:rPr>
          <w:rFonts w:hint="eastAsia" w:ascii="仿宋" w:hAnsi="仿宋" w:eastAsia="仿宋" w:cs="仿宋"/>
          <w:b/>
          <w:bCs/>
          <w:sz w:val="40"/>
          <w:szCs w:val="40"/>
          <w:lang w:val="en-US" w:eastAsia="zh-CN"/>
        </w:rPr>
        <w:t>公告</w:t>
      </w:r>
    </w:p>
    <w:p>
      <w:pPr>
        <w:keepNext w:val="0"/>
        <w:keepLines w:val="0"/>
        <w:pageBreakBefore w:val="0"/>
        <w:widowControl w:val="0"/>
        <w:bidi w:val="0"/>
        <w:spacing w:line="600" w:lineRule="exact"/>
        <w:ind w:firstLine="640" w:firstLineChars="200"/>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根据采购项目相关管理规定，人保财险新疆图木舒克支公司就移动车体广告费采购项目已完成采购评审工作，现将中选结果公告如下：</w:t>
      </w:r>
    </w:p>
    <w:p>
      <w:pPr>
        <w:keepNext w:val="0"/>
        <w:keepLines w:val="0"/>
        <w:pageBreakBefore w:val="0"/>
        <w:widowControl w:val="0"/>
        <w:numPr>
          <w:ilvl w:val="0"/>
          <w:numId w:val="1"/>
        </w:numPr>
        <w:bidi w:val="0"/>
        <w:spacing w:line="600" w:lineRule="exact"/>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基本信息</w:t>
      </w:r>
    </w:p>
    <w:p>
      <w:pPr>
        <w:pStyle w:val="2"/>
        <w:numPr>
          <w:ilvl w:val="0"/>
          <w:numId w:val="0"/>
        </w:numPr>
        <w:ind w:firstLine="640" w:firstLineChars="200"/>
        <w:rPr>
          <w:rFonts w:hint="default" w:ascii="仿宋" w:hAnsi="仿宋" w:eastAsia="仿宋" w:cs="仿宋"/>
          <w:b w:val="0"/>
          <w:bCs w:val="0"/>
          <w:color w:val="auto"/>
          <w:sz w:val="32"/>
          <w:szCs w:val="32"/>
          <w:lang w:val="en-US" w:eastAsia="zh-CN" w:bidi="ar-SA"/>
        </w:rPr>
      </w:pPr>
      <w:r>
        <w:rPr>
          <w:rFonts w:hint="eastAsia" w:ascii="仿宋" w:hAnsi="仿宋" w:eastAsia="仿宋" w:cs="仿宋"/>
          <w:b w:val="0"/>
          <w:bCs w:val="0"/>
          <w:color w:val="auto"/>
          <w:sz w:val="32"/>
          <w:szCs w:val="32"/>
          <w:lang w:val="en-US" w:eastAsia="zh-CN" w:bidi="ar-SA"/>
        </w:rPr>
        <w:t>1.项目名称：人保财险新疆图木舒克支公司移动车体广告费采购项目</w:t>
      </w:r>
    </w:p>
    <w:p>
      <w:pPr>
        <w:keepNext w:val="0"/>
        <w:keepLines w:val="0"/>
        <w:pageBreakBefore w:val="0"/>
        <w:widowControl w:val="0"/>
        <w:bidi w:val="0"/>
        <w:spacing w:line="560" w:lineRule="exact"/>
        <w:ind w:firstLine="640"/>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2.采购内容：</w:t>
      </w:r>
      <w:r>
        <w:rPr>
          <w:rFonts w:hint="eastAsia" w:ascii="仿宋" w:hAnsi="仿宋" w:eastAsia="仿宋" w:cs="仿宋"/>
          <w:b w:val="0"/>
          <w:bCs w:val="0"/>
          <w:color w:val="auto"/>
          <w:sz w:val="32"/>
          <w:szCs w:val="32"/>
        </w:rPr>
        <w:t>为公司提供移动车体广告设计、制作、投放、维护等相关服务，具体服务范围、服务标准及投放要求按采购文件约定执行。</w:t>
      </w:r>
    </w:p>
    <w:p>
      <w:pPr>
        <w:pStyle w:val="2"/>
        <w:rPr>
          <w:rFonts w:hint="default" w:eastAsia="仿宋"/>
          <w:lang w:val="en-US" w:eastAsia="zh-CN"/>
        </w:rPr>
      </w:pPr>
      <w:r>
        <w:rPr>
          <w:rFonts w:hint="eastAsia" w:ascii="仿宋" w:hAnsi="仿宋" w:eastAsia="仿宋" w:cs="仿宋"/>
          <w:b w:val="0"/>
          <w:bCs w:val="0"/>
          <w:color w:val="auto"/>
          <w:sz w:val="32"/>
          <w:szCs w:val="32"/>
          <w:lang w:val="en-US" w:eastAsia="zh-CN"/>
        </w:rPr>
        <w:t xml:space="preserve">   3.采购方式：单一采购</w:t>
      </w:r>
    </w:p>
    <w:p>
      <w:pPr>
        <w:keepNext w:val="0"/>
        <w:keepLines w:val="0"/>
        <w:pageBreakBefore w:val="0"/>
        <w:widowControl w:val="0"/>
        <w:numPr>
          <w:ilvl w:val="0"/>
          <w:numId w:val="1"/>
        </w:numPr>
        <w:bidi w:val="0"/>
        <w:spacing w:line="600" w:lineRule="exact"/>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评审信息</w:t>
      </w:r>
    </w:p>
    <w:p>
      <w:pPr>
        <w:pStyle w:val="2"/>
        <w:numPr>
          <w:ilvl w:val="0"/>
          <w:numId w:val="0"/>
        </w:numPr>
        <w:ind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1.评审时间：2026年4月22日</w:t>
      </w:r>
    </w:p>
    <w:p>
      <w:pPr>
        <w:keepNext w:val="0"/>
        <w:keepLines w:val="0"/>
        <w:pageBreakBefore w:val="0"/>
        <w:widowControl w:val="0"/>
        <w:bidi w:val="0"/>
        <w:spacing w:line="560" w:lineRule="exact"/>
        <w:ind w:firstLine="64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2.评审小组：由公司相关部门代表组成</w:t>
      </w:r>
    </w:p>
    <w:p>
      <w:pPr>
        <w:pStyle w:val="2"/>
        <w:rPr>
          <w:rFonts w:hint="default"/>
          <w:lang w:val="en-US" w:eastAsia="zh-CN"/>
        </w:rPr>
      </w:pPr>
      <w:r>
        <w:rPr>
          <w:rFonts w:hint="eastAsia" w:ascii="仿宋" w:hAnsi="仿宋" w:eastAsia="仿宋" w:cs="仿宋"/>
          <w:b w:val="0"/>
          <w:bCs w:val="0"/>
          <w:color w:val="auto"/>
          <w:sz w:val="32"/>
          <w:szCs w:val="32"/>
          <w:lang w:val="en-US" w:eastAsia="zh-CN"/>
        </w:rPr>
        <w:t>三、中选结果</w:t>
      </w:r>
    </w:p>
    <w:p>
      <w:pPr>
        <w:keepNext w:val="0"/>
        <w:keepLines w:val="0"/>
        <w:pageBreakBefore w:val="0"/>
        <w:widowControl w:val="0"/>
        <w:numPr>
          <w:ilvl w:val="0"/>
          <w:numId w:val="0"/>
        </w:numPr>
        <w:bidi w:val="0"/>
        <w:spacing w:line="600" w:lineRule="exact"/>
        <w:ind w:firstLine="640" w:firstLineChars="200"/>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1.</w:t>
      </w:r>
      <w:r>
        <w:rPr>
          <w:rFonts w:hint="eastAsia" w:ascii="仿宋" w:hAnsi="仿宋" w:eastAsia="仿宋" w:cs="仿宋"/>
          <w:b w:val="0"/>
          <w:bCs w:val="0"/>
          <w:color w:val="auto"/>
          <w:sz w:val="32"/>
          <w:szCs w:val="32"/>
        </w:rPr>
        <w:t>中选供应商：图木舒克市巴图四海传媒广告有限公司</w:t>
      </w:r>
    </w:p>
    <w:p>
      <w:pPr>
        <w:keepNext w:val="0"/>
        <w:keepLines w:val="0"/>
        <w:pageBreakBefore w:val="0"/>
        <w:widowControl w:val="0"/>
        <w:numPr>
          <w:ilvl w:val="0"/>
          <w:numId w:val="0"/>
        </w:numPr>
        <w:bidi w:val="0"/>
        <w:spacing w:line="600" w:lineRule="exact"/>
        <w:ind w:firstLine="640" w:firstLineChars="200"/>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lang w:val="en-US" w:eastAsia="zh-CN"/>
        </w:rPr>
        <w:t>2.</w:t>
      </w:r>
      <w:r>
        <w:rPr>
          <w:rFonts w:hint="eastAsia" w:ascii="仿宋" w:hAnsi="仿宋" w:eastAsia="仿宋" w:cs="仿宋"/>
          <w:b w:val="0"/>
          <w:bCs w:val="0"/>
          <w:color w:val="auto"/>
          <w:sz w:val="32"/>
          <w:szCs w:val="32"/>
        </w:rPr>
        <w:t>中选金额：</w:t>
      </w:r>
      <w:r>
        <w:rPr>
          <w:rFonts w:hint="eastAsia" w:ascii="仿宋" w:hAnsi="仿宋" w:eastAsia="仿宋" w:cs="仿宋"/>
          <w:b w:val="0"/>
          <w:bCs w:val="0"/>
          <w:color w:val="auto"/>
          <w:sz w:val="32"/>
          <w:szCs w:val="32"/>
          <w:lang w:val="en-US" w:eastAsia="zh-CN"/>
        </w:rPr>
        <w:t>410760</w:t>
      </w:r>
      <w:r>
        <w:rPr>
          <w:rFonts w:hint="eastAsia" w:ascii="仿宋" w:hAnsi="仿宋" w:eastAsia="仿宋" w:cs="仿宋"/>
          <w:b w:val="0"/>
          <w:bCs w:val="0"/>
          <w:color w:val="auto"/>
          <w:sz w:val="32"/>
          <w:szCs w:val="32"/>
        </w:rPr>
        <w:t>元（大写：</w:t>
      </w:r>
      <w:r>
        <w:rPr>
          <w:rFonts w:hint="eastAsia" w:ascii="仿宋" w:hAnsi="仿宋" w:eastAsia="仿宋" w:cs="仿宋"/>
          <w:b w:val="0"/>
          <w:bCs w:val="0"/>
          <w:color w:val="auto"/>
          <w:sz w:val="32"/>
          <w:szCs w:val="32"/>
          <w:lang w:val="en-US" w:eastAsia="zh-CN"/>
        </w:rPr>
        <w:t>肆拾壹万零柒佰陆拾元整）</w:t>
      </w:r>
    </w:p>
    <w:p>
      <w:pPr>
        <w:keepNext w:val="0"/>
        <w:keepLines w:val="0"/>
        <w:pageBreakBefore w:val="0"/>
        <w:widowControl w:val="0"/>
        <w:numPr>
          <w:ilvl w:val="0"/>
          <w:numId w:val="0"/>
        </w:numPr>
        <w:bidi w:val="0"/>
        <w:spacing w:line="600" w:lineRule="exact"/>
        <w:ind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3.</w:t>
      </w:r>
      <w:r>
        <w:rPr>
          <w:rFonts w:hint="eastAsia" w:ascii="仿宋" w:hAnsi="仿宋" w:eastAsia="仿宋" w:cs="仿宋"/>
          <w:b w:val="0"/>
          <w:bCs w:val="0"/>
          <w:color w:val="auto"/>
          <w:sz w:val="32"/>
          <w:szCs w:val="32"/>
        </w:rPr>
        <w:t>服务期限：</w:t>
      </w:r>
      <w:r>
        <w:rPr>
          <w:rFonts w:hint="eastAsia" w:ascii="仿宋" w:hAnsi="仿宋" w:eastAsia="仿宋" w:cs="仿宋"/>
          <w:b w:val="0"/>
          <w:bCs w:val="0"/>
          <w:color w:val="auto"/>
          <w:sz w:val="32"/>
          <w:szCs w:val="32"/>
          <w:lang w:val="en-US" w:eastAsia="zh-CN"/>
        </w:rPr>
        <w:t>9个月。</w:t>
      </w:r>
    </w:p>
    <w:p>
      <w:pPr>
        <w:pStyle w:val="2"/>
        <w:rPr>
          <w:rFonts w:hint="default"/>
          <w:lang w:val="en-US" w:eastAsia="zh-CN"/>
        </w:rPr>
      </w:pPr>
      <w:r>
        <w:rPr>
          <w:rFonts w:hint="eastAsia" w:ascii="仿宋" w:hAnsi="仿宋" w:eastAsia="仿宋" w:cs="仿宋"/>
          <w:b w:val="0"/>
          <w:bCs w:val="0"/>
          <w:color w:val="auto"/>
          <w:sz w:val="32"/>
          <w:szCs w:val="32"/>
          <w:lang w:val="en-US" w:eastAsia="zh-CN"/>
        </w:rPr>
        <w:t>四、公示说明</w:t>
      </w:r>
    </w:p>
    <w:p>
      <w:pPr>
        <w:keepNext w:val="0"/>
        <w:keepLines w:val="0"/>
        <w:pageBreakBefore w:val="0"/>
        <w:widowControl w:val="0"/>
        <w:bidi w:val="0"/>
        <w:spacing w:line="560" w:lineRule="exact"/>
        <w:ind w:firstLine="54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本公告公示期为3个工作日，自公告发布之日起计算。各有关当事人对中选结果如有异议，请在公示期内以书面形式向人保财险喀什地区分公司提出质疑，逾期将不予受理。</w:t>
      </w:r>
    </w:p>
    <w:p>
      <w:pPr>
        <w:pStyle w:val="2"/>
        <w:numPr>
          <w:ilvl w:val="0"/>
          <w:numId w:val="2"/>
        </w:numPr>
        <w:ind w:leftChars="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联系方式</w:t>
      </w:r>
    </w:p>
    <w:p>
      <w:pPr>
        <w:ind w:firstLine="640" w:firstLineChars="200"/>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本采购人：中国人民财产保险股份有限公司喀什地区分公司</w:t>
      </w:r>
    </w:p>
    <w:p>
      <w:pPr>
        <w:ind w:left="638" w:leftChars="304" w:firstLine="0" w:firstLineChars="0"/>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联系地址：新疆喀什地区尤木拉克协海尔路021号：联系人：蒋桂花</w:t>
      </w:r>
    </w:p>
    <w:p>
      <w:pPr>
        <w:ind w:firstLine="640" w:firstLineChars="200"/>
        <w:rPr>
          <w:rFonts w:hint="default"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联系电话：18899185752</w:t>
      </w:r>
    </w:p>
    <w:p>
      <w:pPr>
        <w:ind w:firstLine="960" w:firstLineChars="300"/>
        <w:rPr>
          <w:rFonts w:hint="eastAsia" w:ascii="仿宋" w:hAnsi="仿宋" w:eastAsia="仿宋" w:cs="仿宋"/>
          <w:b w:val="0"/>
          <w:bCs w:val="0"/>
          <w:color w:val="auto"/>
          <w:sz w:val="32"/>
          <w:szCs w:val="32"/>
          <w:lang w:val="en-US" w:eastAsia="zh-CN"/>
        </w:rPr>
      </w:pPr>
    </w:p>
    <w:p>
      <w:pPr>
        <w:spacing w:line="360" w:lineRule="auto"/>
        <w:ind w:firstLine="57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特此公告。</w:t>
      </w:r>
    </w:p>
    <w:p>
      <w:pPr>
        <w:spacing w:line="360" w:lineRule="auto"/>
        <w:ind w:firstLine="570"/>
        <w:jc w:val="right"/>
        <w:rPr>
          <w:rFonts w:ascii="仿宋_GB2312" w:hAnsi="华文宋体" w:eastAsia="仿宋_GB2312"/>
          <w:sz w:val="32"/>
          <w:szCs w:val="32"/>
        </w:rPr>
      </w:pPr>
      <w:r>
        <w:rPr>
          <w:rFonts w:hint="eastAsia" w:ascii="仿宋_GB2312" w:hAnsi="华文宋体" w:eastAsia="仿宋_GB2312"/>
          <w:sz w:val="32"/>
          <w:szCs w:val="32"/>
        </w:rPr>
        <w:t>中国人民</w:t>
      </w:r>
      <w:r>
        <w:rPr>
          <w:rFonts w:ascii="仿宋_GB2312" w:hAnsi="华文宋体" w:eastAsia="仿宋_GB2312"/>
          <w:sz w:val="32"/>
          <w:szCs w:val="32"/>
        </w:rPr>
        <w:t>财产保险</w:t>
      </w:r>
      <w:r>
        <w:rPr>
          <w:rFonts w:hint="eastAsia" w:ascii="仿宋_GB2312" w:hAnsi="华文宋体" w:eastAsia="仿宋_GB2312"/>
          <w:sz w:val="32"/>
          <w:szCs w:val="32"/>
        </w:rPr>
        <w:t>股份</w:t>
      </w:r>
      <w:r>
        <w:rPr>
          <w:rFonts w:ascii="仿宋_GB2312" w:hAnsi="华文宋体" w:eastAsia="仿宋_GB2312"/>
          <w:sz w:val="32"/>
          <w:szCs w:val="32"/>
        </w:rPr>
        <w:t>有限公司</w:t>
      </w:r>
      <w:r>
        <w:rPr>
          <w:rFonts w:hint="eastAsia" w:ascii="仿宋_GB2312" w:hAnsi="华文宋体" w:eastAsia="仿宋_GB2312"/>
          <w:sz w:val="32"/>
          <w:szCs w:val="32"/>
          <w:lang w:val="en-US" w:eastAsia="zh-CN"/>
        </w:rPr>
        <w:t>喀什地区分</w:t>
      </w:r>
      <w:r>
        <w:rPr>
          <w:rFonts w:hint="eastAsia" w:ascii="仿宋_GB2312" w:hAnsi="华文宋体" w:eastAsia="仿宋_GB2312"/>
          <w:sz w:val="32"/>
          <w:szCs w:val="32"/>
        </w:rPr>
        <w:t>公司</w:t>
      </w:r>
    </w:p>
    <w:p>
      <w:pPr>
        <w:spacing w:line="360" w:lineRule="auto"/>
        <w:ind w:firstLine="570"/>
        <w:rPr>
          <w:rFonts w:hint="eastAsia" w:ascii="仿宋_GB2312" w:hAnsi="华文宋体" w:eastAsia="仿宋_GB2312"/>
          <w:sz w:val="32"/>
          <w:szCs w:val="32"/>
        </w:rPr>
      </w:pPr>
      <w:r>
        <w:rPr>
          <w:rFonts w:ascii="仿宋_GB2312" w:hAnsi="华文宋体" w:eastAsia="仿宋_GB2312"/>
          <w:sz w:val="32"/>
          <w:szCs w:val="32"/>
        </w:rPr>
        <w:t xml:space="preserve">                                 </w:t>
      </w:r>
      <w:r>
        <w:rPr>
          <w:rFonts w:hint="eastAsia" w:ascii="仿宋_GB2312" w:hAnsi="华文宋体" w:eastAsia="仿宋_GB2312"/>
          <w:sz w:val="32"/>
          <w:szCs w:val="32"/>
          <w:lang w:val="en-US" w:eastAsia="zh-CN"/>
        </w:rPr>
        <w:t>2026</w:t>
      </w:r>
      <w:r>
        <w:rPr>
          <w:rFonts w:hint="eastAsia" w:ascii="仿宋_GB2312" w:hAnsi="华文宋体" w:eastAsia="仿宋_GB2312"/>
          <w:sz w:val="32"/>
          <w:szCs w:val="32"/>
        </w:rPr>
        <w:t>年</w:t>
      </w:r>
      <w:r>
        <w:rPr>
          <w:rFonts w:hint="eastAsia" w:ascii="仿宋_GB2312" w:hAnsi="华文宋体" w:eastAsia="仿宋_GB2312"/>
          <w:sz w:val="32"/>
          <w:szCs w:val="32"/>
          <w:lang w:val="en-US" w:eastAsia="zh-CN"/>
        </w:rPr>
        <w:t>5</w:t>
      </w:r>
      <w:r>
        <w:rPr>
          <w:rFonts w:hint="eastAsia" w:ascii="仿宋_GB2312" w:hAnsi="华文宋体" w:eastAsia="仿宋_GB2312"/>
          <w:sz w:val="32"/>
          <w:szCs w:val="32"/>
        </w:rPr>
        <w:t>月</w:t>
      </w:r>
      <w:r>
        <w:rPr>
          <w:rFonts w:hint="eastAsia" w:ascii="仿宋_GB2312" w:hAnsi="华文宋体" w:eastAsia="仿宋_GB2312"/>
          <w:sz w:val="32"/>
          <w:szCs w:val="32"/>
          <w:lang w:val="en-US" w:eastAsia="zh-CN"/>
        </w:rPr>
        <w:t>9</w:t>
      </w:r>
      <w:bookmarkStart w:id="0" w:name="_GoBack"/>
      <w:bookmarkEnd w:id="0"/>
      <w:r>
        <w:rPr>
          <w:rFonts w:hint="eastAsia" w:ascii="仿宋_GB2312" w:hAnsi="华文宋体" w:eastAsia="仿宋_GB2312"/>
          <w:sz w:val="32"/>
          <w:szCs w:val="32"/>
        </w:rPr>
        <w:t>日</w:t>
      </w:r>
    </w:p>
    <w:p>
      <w:pPr>
        <w:ind w:firstLine="960" w:firstLineChars="300"/>
        <w:rPr>
          <w:rFonts w:hint="eastAsia" w:ascii="仿宋" w:hAnsi="仿宋" w:eastAsia="仿宋" w:cs="仿宋"/>
          <w:b w:val="0"/>
          <w:bCs w:val="0"/>
          <w:color w:val="auto"/>
          <w:sz w:val="32"/>
          <w:szCs w:val="32"/>
          <w:lang w:val="en-US" w:eastAsia="zh-CN"/>
        </w:rPr>
      </w:pPr>
    </w:p>
    <w:p>
      <w:pPr>
        <w:numPr>
          <w:ilvl w:val="0"/>
          <w:numId w:val="0"/>
        </w:numPr>
        <w:rPr>
          <w:rFonts w:hint="eastAsia"/>
          <w:lang w:val="en-US" w:eastAsia="zh-CN"/>
        </w:rPr>
      </w:pPr>
    </w:p>
    <w:p>
      <w:pPr>
        <w:numPr>
          <w:ilvl w:val="0"/>
          <w:numId w:val="0"/>
        </w:numPr>
        <w:ind w:leftChars="0"/>
        <w:rPr>
          <w:rFonts w:hint="default"/>
          <w:lang w:val="en-US"/>
        </w:rPr>
      </w:pPr>
    </w:p>
    <w:p>
      <w:pPr>
        <w:pStyle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pStyle w:val="2"/>
        <w:rPr>
          <w:rFonts w:hint="eastAsia" w:ascii="仿宋_GB2312" w:hAnsi="仿宋_GB2312" w:eastAsia="仿宋_GB2312" w:cs="仿宋_GB2312"/>
          <w:sz w:val="32"/>
          <w:szCs w:val="32"/>
          <w:lang w:val="en-US" w:eastAsia="zh-CN"/>
        </w:rPr>
      </w:pPr>
    </w:p>
    <w:sectPr>
      <w:footerReference r:id="rId3" w:type="default"/>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BAA280"/>
    <w:multiLevelType w:val="singleLevel"/>
    <w:tmpl w:val="B9BAA280"/>
    <w:lvl w:ilvl="0" w:tentative="0">
      <w:start w:val="5"/>
      <w:numFmt w:val="chineseCounting"/>
      <w:suff w:val="nothing"/>
      <w:lvlText w:val="%1、"/>
      <w:lvlJc w:val="left"/>
      <w:rPr>
        <w:rFonts w:hint="eastAsia"/>
      </w:rPr>
    </w:lvl>
  </w:abstractNum>
  <w:abstractNum w:abstractNumId="1">
    <w:nsid w:val="3E80411B"/>
    <w:multiLevelType w:val="singleLevel"/>
    <w:tmpl w:val="3E80411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66CB6"/>
    <w:rsid w:val="02663307"/>
    <w:rsid w:val="08740DEC"/>
    <w:rsid w:val="0EDD5A18"/>
    <w:rsid w:val="1186291D"/>
    <w:rsid w:val="17EE56C9"/>
    <w:rsid w:val="28415E4C"/>
    <w:rsid w:val="326A0FD0"/>
    <w:rsid w:val="33CB184D"/>
    <w:rsid w:val="34124D34"/>
    <w:rsid w:val="348B28D1"/>
    <w:rsid w:val="3B2A5B60"/>
    <w:rsid w:val="3BE06907"/>
    <w:rsid w:val="3C30262C"/>
    <w:rsid w:val="3E3824E2"/>
    <w:rsid w:val="3EE170BE"/>
    <w:rsid w:val="49871918"/>
    <w:rsid w:val="52302E42"/>
    <w:rsid w:val="523903EC"/>
    <w:rsid w:val="53632637"/>
    <w:rsid w:val="62E81F04"/>
    <w:rsid w:val="69F330EB"/>
    <w:rsid w:val="6EFF0AFB"/>
    <w:rsid w:val="6FBA448F"/>
    <w:rsid w:val="7AE65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164"/>
    <w:qFormat/>
    <w:uiPriority w:val="9"/>
    <w:pPr>
      <w:keepNext/>
      <w:keepLines/>
      <w:spacing w:before="360" w:after="80"/>
      <w:outlineLvl w:val="0"/>
    </w:pPr>
    <w:rPr>
      <w:rFonts w:ascii="Arial" w:hAnsi="Arial" w:eastAsia="Arial" w:cs="Arial"/>
      <w:color w:val="2E75B6" w:themeColor="accent1" w:themeShade="BF"/>
      <w:sz w:val="40"/>
      <w:szCs w:val="40"/>
    </w:rPr>
  </w:style>
  <w:style w:type="paragraph" w:styleId="4">
    <w:name w:val="heading 2"/>
    <w:basedOn w:val="1"/>
    <w:next w:val="1"/>
    <w:link w:val="165"/>
    <w:unhideWhenUsed/>
    <w:qFormat/>
    <w:uiPriority w:val="9"/>
    <w:pPr>
      <w:keepNext/>
      <w:keepLines/>
      <w:spacing w:before="160" w:after="80"/>
      <w:outlineLvl w:val="1"/>
    </w:pPr>
    <w:rPr>
      <w:rFonts w:ascii="Arial" w:hAnsi="Arial" w:eastAsia="Arial" w:cs="Arial"/>
      <w:color w:val="2E75B6" w:themeColor="accent1" w:themeShade="BF"/>
      <w:sz w:val="32"/>
      <w:szCs w:val="32"/>
    </w:rPr>
  </w:style>
  <w:style w:type="paragraph" w:styleId="5">
    <w:name w:val="heading 3"/>
    <w:basedOn w:val="1"/>
    <w:next w:val="1"/>
    <w:link w:val="166"/>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styleId="6">
    <w:name w:val="heading 4"/>
    <w:basedOn w:val="1"/>
    <w:next w:val="1"/>
    <w:link w:val="167"/>
    <w:unhideWhenUsed/>
    <w:qFormat/>
    <w:uiPriority w:val="9"/>
    <w:pPr>
      <w:keepNext/>
      <w:keepLines/>
      <w:spacing w:before="80" w:after="40"/>
      <w:outlineLvl w:val="3"/>
    </w:pPr>
    <w:rPr>
      <w:rFonts w:ascii="Arial" w:hAnsi="Arial" w:eastAsia="Arial" w:cs="Arial"/>
      <w:i/>
      <w:iCs/>
      <w:color w:val="2E75B6" w:themeColor="accent1" w:themeShade="BF"/>
    </w:rPr>
  </w:style>
  <w:style w:type="paragraph" w:styleId="7">
    <w:name w:val="heading 5"/>
    <w:basedOn w:val="1"/>
    <w:next w:val="1"/>
    <w:link w:val="168"/>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169"/>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9">
    <w:name w:val="heading 7"/>
    <w:basedOn w:val="1"/>
    <w:next w:val="1"/>
    <w:link w:val="170"/>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71"/>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72"/>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qFormat/>
    <w:uiPriority w:val="99"/>
    <w:rPr>
      <w:rFonts w:ascii="Times New Roman" w:hAnsi="Times New Roman"/>
      <w:sz w:val="24"/>
      <w:szCs w:val="20"/>
    </w:rPr>
  </w:style>
  <w:style w:type="paragraph" w:styleId="12">
    <w:name w:val="toc 7"/>
    <w:basedOn w:val="1"/>
    <w:next w:val="1"/>
    <w:unhideWhenUsed/>
    <w:qFormat/>
    <w:uiPriority w:val="39"/>
    <w:pPr>
      <w:spacing w:after="100"/>
      <w:ind w:left="1320"/>
    </w:p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toc 5"/>
    <w:basedOn w:val="1"/>
    <w:next w:val="1"/>
    <w:unhideWhenUsed/>
    <w:qFormat/>
    <w:uiPriority w:val="39"/>
    <w:pPr>
      <w:spacing w:after="100"/>
      <w:ind w:left="880"/>
    </w:pPr>
  </w:style>
  <w:style w:type="paragraph" w:styleId="15">
    <w:name w:val="toc 3"/>
    <w:basedOn w:val="1"/>
    <w:next w:val="1"/>
    <w:unhideWhenUsed/>
    <w:qFormat/>
    <w:uiPriority w:val="39"/>
    <w:pPr>
      <w:spacing w:after="100"/>
      <w:ind w:left="440"/>
    </w:pPr>
  </w:style>
  <w:style w:type="paragraph" w:styleId="16">
    <w:name w:val="toc 8"/>
    <w:basedOn w:val="1"/>
    <w:next w:val="1"/>
    <w:unhideWhenUsed/>
    <w:qFormat/>
    <w:uiPriority w:val="39"/>
    <w:pPr>
      <w:spacing w:after="100"/>
      <w:ind w:left="1540"/>
    </w:pPr>
  </w:style>
  <w:style w:type="paragraph" w:styleId="17">
    <w:name w:val="endnote text"/>
    <w:basedOn w:val="1"/>
    <w:link w:val="189"/>
    <w:semiHidden/>
    <w:unhideWhenUsed/>
    <w:qFormat/>
    <w:uiPriority w:val="99"/>
    <w:pPr>
      <w:spacing w:after="0" w:line="240" w:lineRule="auto"/>
    </w:pPr>
    <w:rPr>
      <w:sz w:val="20"/>
      <w:szCs w:val="20"/>
    </w:rPr>
  </w:style>
  <w:style w:type="paragraph" w:styleId="18">
    <w:name w:val="footer"/>
    <w:basedOn w:val="1"/>
    <w:qFormat/>
    <w:uiPriority w:val="0"/>
    <w:pPr>
      <w:tabs>
        <w:tab w:val="center" w:pos="4153"/>
        <w:tab w:val="right" w:pos="8306"/>
      </w:tabs>
      <w:jc w:val="left"/>
    </w:pPr>
    <w:rPr>
      <w:sz w:val="18"/>
    </w:rPr>
  </w:style>
  <w:style w:type="paragraph" w:styleId="19">
    <w:name w:val="header"/>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styleId="20">
    <w:name w:val="toc 1"/>
    <w:basedOn w:val="1"/>
    <w:next w:val="1"/>
    <w:unhideWhenUsed/>
    <w:qFormat/>
    <w:uiPriority w:val="39"/>
    <w:pPr>
      <w:spacing w:after="100"/>
    </w:pPr>
  </w:style>
  <w:style w:type="paragraph" w:styleId="21">
    <w:name w:val="toc 4"/>
    <w:basedOn w:val="1"/>
    <w:next w:val="1"/>
    <w:unhideWhenUsed/>
    <w:qFormat/>
    <w:uiPriority w:val="39"/>
    <w:pPr>
      <w:spacing w:after="100"/>
      <w:ind w:left="660"/>
    </w:pPr>
  </w:style>
  <w:style w:type="paragraph" w:styleId="22">
    <w:name w:val="Subtitle"/>
    <w:basedOn w:val="1"/>
    <w:next w:val="1"/>
    <w:link w:val="17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3">
    <w:name w:val="footnote text"/>
    <w:basedOn w:val="1"/>
    <w:link w:val="188"/>
    <w:semiHidden/>
    <w:unhideWhenUsed/>
    <w:qFormat/>
    <w:uiPriority w:val="99"/>
    <w:pPr>
      <w:spacing w:after="0" w:line="240" w:lineRule="auto"/>
    </w:pPr>
    <w:rPr>
      <w:sz w:val="20"/>
      <w:szCs w:val="20"/>
    </w:rPr>
  </w:style>
  <w:style w:type="paragraph" w:styleId="24">
    <w:name w:val="toc 6"/>
    <w:basedOn w:val="1"/>
    <w:next w:val="1"/>
    <w:unhideWhenUsed/>
    <w:qFormat/>
    <w:uiPriority w:val="39"/>
    <w:pPr>
      <w:spacing w:after="100"/>
      <w:ind w:left="110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100"/>
      <w:ind w:left="220"/>
    </w:pPr>
  </w:style>
  <w:style w:type="paragraph" w:styleId="27">
    <w:name w:val="toc 9"/>
    <w:basedOn w:val="1"/>
    <w:next w:val="1"/>
    <w:unhideWhenUsed/>
    <w:qFormat/>
    <w:uiPriority w:val="39"/>
    <w:pPr>
      <w:spacing w:after="100"/>
      <w:ind w:left="1760"/>
    </w:pPr>
  </w:style>
  <w:style w:type="paragraph" w:styleId="28">
    <w:name w:val="Normal (Web)"/>
    <w:basedOn w:val="1"/>
    <w:qFormat/>
    <w:uiPriority w:val="0"/>
    <w:pPr>
      <w:spacing w:before="0" w:beforeAutospacing="1" w:after="0" w:afterAutospacing="1"/>
      <w:ind w:left="0" w:right="0"/>
      <w:jc w:val="left"/>
    </w:pPr>
    <w:rPr>
      <w:sz w:val="24"/>
      <w:lang w:val="en-US" w:eastAsia="zh-CN" w:bidi="ar"/>
    </w:rPr>
  </w:style>
  <w:style w:type="paragraph" w:styleId="29">
    <w:name w:val="Title"/>
    <w:basedOn w:val="1"/>
    <w:next w:val="1"/>
    <w:link w:val="173"/>
    <w:qFormat/>
    <w:uiPriority w:val="10"/>
    <w:pPr>
      <w:spacing w:after="80" w:line="240" w:lineRule="auto"/>
      <w:contextualSpacing/>
    </w:pPr>
    <w:rPr>
      <w:rFonts w:ascii="Arial" w:hAnsi="Arial" w:eastAsia="Arial" w:cs="Arial"/>
      <w:spacing w:val="-10"/>
      <w:sz w:val="56"/>
      <w:szCs w:val="56"/>
    </w:rPr>
  </w:style>
  <w:style w:type="table" w:styleId="31">
    <w:name w:val="Table Grid"/>
    <w:basedOn w:val="3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3">
    <w:name w:val="Strong"/>
    <w:basedOn w:val="32"/>
    <w:qFormat/>
    <w:uiPriority w:val="0"/>
    <w:rPr>
      <w:b/>
    </w:rPr>
  </w:style>
  <w:style w:type="character" w:styleId="34">
    <w:name w:val="endnote reference"/>
    <w:basedOn w:val="32"/>
    <w:semiHidden/>
    <w:unhideWhenUsed/>
    <w:qFormat/>
    <w:uiPriority w:val="99"/>
    <w:rPr>
      <w:vertAlign w:val="superscript"/>
    </w:rPr>
  </w:style>
  <w:style w:type="character" w:styleId="35">
    <w:name w:val="FollowedHyperlink"/>
    <w:basedOn w:val="32"/>
    <w:semiHidden/>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20"/>
    <w:rPr>
      <w:i/>
      <w:iCs/>
    </w:rPr>
  </w:style>
  <w:style w:type="character" w:styleId="37">
    <w:name w:val="Hyperlink"/>
    <w:basedOn w:val="32"/>
    <w:unhideWhenUsed/>
    <w:qFormat/>
    <w:uiPriority w:val="99"/>
    <w:rPr>
      <w:color w:val="0563C1" w:themeColor="hyperlink"/>
      <w:u w:val="single"/>
      <w14:textFill>
        <w14:solidFill>
          <w14:schemeClr w14:val="hlink"/>
        </w14:solidFill>
      </w14:textFill>
    </w:rPr>
  </w:style>
  <w:style w:type="character" w:styleId="38">
    <w:name w:val="footnote reference"/>
    <w:basedOn w:val="32"/>
    <w:semiHidden/>
    <w:unhideWhenUsed/>
    <w:qFormat/>
    <w:uiPriority w:val="99"/>
    <w:rPr>
      <w:vertAlign w:val="superscript"/>
    </w:rPr>
  </w:style>
  <w:style w:type="table" w:customStyle="1" w:styleId="39">
    <w:name w:val="Table Grid Light"/>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0">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1">
    <w:name w:val="Plain Table 2"/>
    <w:basedOn w:val="3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2">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3">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4">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5">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46">
    <w:name w:val="Grid Table 1 Light - Accent 1"/>
    <w:basedOn w:val="3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47">
    <w:name w:val="Grid Table 1 Light - Accent 2"/>
    <w:basedOn w:val="3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48">
    <w:name w:val="Grid Table 1 Light - Accent 3"/>
    <w:basedOn w:val="3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49">
    <w:name w:val="Grid Table 1 Light - Accent 4"/>
    <w:basedOn w:val="3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50">
    <w:name w:val="Grid Table 1 Light - Accent 5"/>
    <w:basedOn w:val="3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51">
    <w:name w:val="Grid Table 1 Light - Accent 6"/>
    <w:basedOn w:val="3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52">
    <w:name w:val="Grid Table 2"/>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3">
    <w:name w:val="Grid Table 2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54">
    <w:name w:val="Grid Table 2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5">
    <w:name w:val="Grid Table 2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56">
    <w:name w:val="Grid Table 2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57">
    <w:name w:val="Grid Table 2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58">
    <w:name w:val="Grid Table 2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59">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3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1">
    <w:name w:val="Grid Table 3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2">
    <w:name w:val="Grid Table 3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3">
    <w:name w:val="Grid Table 3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4">
    <w:name w:val="Grid Table 3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5">
    <w:name w:val="Grid Table 3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6">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4 - Accent 1"/>
    <w:basedOn w:val="3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68">
    <w:name w:val="Grid Table 4 - Accent 2"/>
    <w:basedOn w:val="3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9">
    <w:name w:val="Grid Table 4 - Accent 3"/>
    <w:basedOn w:val="3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0">
    <w:name w:val="Grid Table 4 - Accent 4"/>
    <w:basedOn w:val="3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1">
    <w:name w:val="Grid Table 4 - Accent 5"/>
    <w:basedOn w:val="3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2">
    <w:name w:val="Grid Table 4 - Accent 6"/>
    <w:basedOn w:val="3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3">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4">
    <w:name w:val="Grid Table 5 Dark- Accent 1"/>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75">
    <w:name w:val="Grid Table 5 Dark - Accent 2"/>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76">
    <w:name w:val="Grid Table 5 Dark - Accent 3"/>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77">
    <w:name w:val="Grid Table 5 Dark- Accent 4"/>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78">
    <w:name w:val="Grid Table 5 Dark - Accent 5"/>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79">
    <w:name w:val="Grid Table 5 Dark - Accent 6"/>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80">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1">
    <w:name w:val="Grid Table 6 Colorful - Accent 1"/>
    <w:basedOn w:val="3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2">
    <w:name w:val="Grid Table 6 Colorful - Accent 2"/>
    <w:basedOn w:val="3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3">
    <w:name w:val="Grid Table 6 Colorful - Accent 3"/>
    <w:basedOn w:val="3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4">
    <w:name w:val="Grid Table 6 Colorful - Accent 4"/>
    <w:basedOn w:val="3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85">
    <w:name w:val="Grid Table 6 Colorful - Accent 5"/>
    <w:basedOn w:val="3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6">
    <w:name w:val="Grid Table 6 Colorful - Accent 6"/>
    <w:basedOn w:val="3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7">
    <w:name w:val="Grid Table 7 Colorful"/>
    <w:basedOn w:val="3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7 Colorful - Accent 1"/>
    <w:basedOn w:val="3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7 Colorful - Accent 2"/>
    <w:basedOn w:val="3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7 Colorful - Accent 3"/>
    <w:basedOn w:val="3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7 Colorful - Accent 4"/>
    <w:basedOn w:val="3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7 Colorful - Accent 5"/>
    <w:basedOn w:val="3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3">
    <w:name w:val="Grid Table 7 Colorful - Accent 6"/>
    <w:basedOn w:val="3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94">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5">
    <w:name w:val="List Table 1 Light - Accent 1"/>
    <w:basedOn w:val="3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96">
    <w:name w:val="List Table 1 Light - Accent 2"/>
    <w:basedOn w:val="3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97">
    <w:name w:val="List Table 1 Light - Accent 3"/>
    <w:basedOn w:val="3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98">
    <w:name w:val="List Table 1 Light - Accent 4"/>
    <w:basedOn w:val="3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99">
    <w:name w:val="List Table 1 Light - Accent 5"/>
    <w:basedOn w:val="3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0">
    <w:name w:val="List Table 1 Light - Accent 6"/>
    <w:basedOn w:val="3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1">
    <w:name w:val="List Table 2"/>
    <w:basedOn w:val="3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2 - Accent 1"/>
    <w:basedOn w:val="3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3">
    <w:name w:val="List Table 2 - Accent 2"/>
    <w:basedOn w:val="3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4">
    <w:name w:val="List Table 2 - Accent 3"/>
    <w:basedOn w:val="3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5">
    <w:name w:val="List Table 2 - Accent 4"/>
    <w:basedOn w:val="3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06">
    <w:name w:val="List Table 2 - Accent 5"/>
    <w:basedOn w:val="3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07">
    <w:name w:val="List Table 2 - Accent 6"/>
    <w:basedOn w:val="3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08">
    <w:name w:val="List Table 3"/>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09">
    <w:name w:val="List Table 3 - Accent 1"/>
    <w:basedOn w:val="3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10">
    <w:name w:val="List Table 3 - Accent 2"/>
    <w:basedOn w:val="3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11">
    <w:name w:val="List Table 3 - Accent 3"/>
    <w:basedOn w:val="3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12">
    <w:name w:val="List Table 3 - Accent 4"/>
    <w:basedOn w:val="3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13">
    <w:name w:val="List Table 3 - Accent 5"/>
    <w:basedOn w:val="3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14">
    <w:name w:val="List Table 3 - Accent 6"/>
    <w:basedOn w:val="3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15">
    <w:name w:val="List Table 4"/>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6">
    <w:name w:val="List Table 4 - Accent 1"/>
    <w:basedOn w:val="3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7">
    <w:name w:val="List Table 4 - Accent 2"/>
    <w:basedOn w:val="3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8">
    <w:name w:val="List Table 4 - Accent 3"/>
    <w:basedOn w:val="3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9">
    <w:name w:val="List Table 4 - Accent 4"/>
    <w:basedOn w:val="3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0">
    <w:name w:val="List Table 4 - Accent 5"/>
    <w:basedOn w:val="3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1">
    <w:name w:val="List Table 4 - Accent 6"/>
    <w:basedOn w:val="3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2">
    <w:name w:val="List Table 5 Dark"/>
    <w:basedOn w:val="3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3">
    <w:name w:val="List Table 5 Dark - Accent 1"/>
    <w:basedOn w:val="3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24">
    <w:name w:val="List Table 5 Dark - Accent 2"/>
    <w:basedOn w:val="3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25">
    <w:name w:val="List Table 5 Dark - Accent 3"/>
    <w:basedOn w:val="3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26">
    <w:name w:val="List Table 5 Dark - Accent 4"/>
    <w:basedOn w:val="3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27">
    <w:name w:val="List Table 5 Dark - Accent 5"/>
    <w:basedOn w:val="3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28">
    <w:name w:val="List Table 5 Dark - Accent 6"/>
    <w:basedOn w:val="3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29">
    <w:name w:val="List Table 6 Colorful"/>
    <w:basedOn w:val="3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0">
    <w:name w:val="List Table 6 Colorful - Accent 1"/>
    <w:basedOn w:val="3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1">
    <w:name w:val="List Table 6 Colorful - Accent 2"/>
    <w:basedOn w:val="3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2">
    <w:name w:val="List Table 6 Colorful - Accent 3"/>
    <w:basedOn w:val="3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3">
    <w:name w:val="List Table 6 Colorful - Accent 4"/>
    <w:basedOn w:val="3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4">
    <w:name w:val="List Table 6 Colorful - Accent 5"/>
    <w:basedOn w:val="3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35">
    <w:name w:val="List Table 6 Colorful - Accent 6"/>
    <w:basedOn w:val="3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36">
    <w:name w:val="List Table 7 Colorful"/>
    <w:basedOn w:val="3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37">
    <w:name w:val="List Table 7 Colorful - Accent 1"/>
    <w:basedOn w:val="3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38">
    <w:name w:val="List Table 7 Colorful - Accent 2"/>
    <w:basedOn w:val="3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7 Colorful - Accent 3"/>
    <w:basedOn w:val="3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7 Colorful - Accent 4"/>
    <w:basedOn w:val="3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7 Colorful - Accent 5"/>
    <w:basedOn w:val="3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7 Colorful - Accent 6"/>
    <w:basedOn w:val="3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ned - Accent"/>
    <w:basedOn w:val="3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4">
    <w:name w:val="Lined - Accent 1"/>
    <w:basedOn w:val="3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45">
    <w:name w:val="Lined - Accent 2"/>
    <w:basedOn w:val="3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46">
    <w:name w:val="Lined - Accent 3"/>
    <w:basedOn w:val="3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47">
    <w:name w:val="Lined - Accent 4"/>
    <w:basedOn w:val="3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48">
    <w:name w:val="Lined - Accent 5"/>
    <w:basedOn w:val="3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49">
    <w:name w:val="Lined - Accent 6"/>
    <w:basedOn w:val="3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0">
    <w:name w:val="Bordered &amp; Lined - Accent"/>
    <w:basedOn w:val="3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Bordered &amp; Lined - Accent 1"/>
    <w:basedOn w:val="3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2">
    <w:name w:val="Bordered &amp; Lined - Accent 2"/>
    <w:basedOn w:val="3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3">
    <w:name w:val="Bordered &amp; Lined - Accent 3"/>
    <w:basedOn w:val="3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4">
    <w:name w:val="Bordered &amp; Lined - Accent 4"/>
    <w:basedOn w:val="3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5">
    <w:name w:val="Bordered &amp; Lined - Accent 5"/>
    <w:basedOn w:val="3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56">
    <w:name w:val="Bordered &amp; Lined - Accent 6"/>
    <w:basedOn w:val="3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57">
    <w:name w:val="Bordered"/>
    <w:basedOn w:val="3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58">
    <w:name w:val="Bordered - Accent 1"/>
    <w:basedOn w:val="3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59">
    <w:name w:val="Bordered - Accent 2"/>
    <w:basedOn w:val="3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60">
    <w:name w:val="Bordered - Accent 3"/>
    <w:basedOn w:val="3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61">
    <w:name w:val="Bordered - Accent 4"/>
    <w:basedOn w:val="3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62">
    <w:name w:val="Bordered - Accent 5"/>
    <w:basedOn w:val="3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63">
    <w:name w:val="Bordered - Accent 6"/>
    <w:basedOn w:val="3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64">
    <w:name w:val="Heading 1 Char"/>
    <w:basedOn w:val="32"/>
    <w:link w:val="3"/>
    <w:qFormat/>
    <w:uiPriority w:val="9"/>
    <w:rPr>
      <w:rFonts w:ascii="Arial" w:hAnsi="Arial" w:eastAsia="Arial" w:cs="Arial"/>
      <w:color w:val="2E75B6" w:themeColor="accent1" w:themeShade="BF"/>
      <w:sz w:val="40"/>
      <w:szCs w:val="40"/>
    </w:rPr>
  </w:style>
  <w:style w:type="character" w:customStyle="1" w:styleId="165">
    <w:name w:val="Heading 2 Char"/>
    <w:basedOn w:val="32"/>
    <w:link w:val="4"/>
    <w:qFormat/>
    <w:uiPriority w:val="9"/>
    <w:rPr>
      <w:rFonts w:ascii="Arial" w:hAnsi="Arial" w:eastAsia="Arial" w:cs="Arial"/>
      <w:color w:val="2E75B6" w:themeColor="accent1" w:themeShade="BF"/>
      <w:sz w:val="32"/>
      <w:szCs w:val="32"/>
    </w:rPr>
  </w:style>
  <w:style w:type="character" w:customStyle="1" w:styleId="166">
    <w:name w:val="Heading 3 Char"/>
    <w:basedOn w:val="32"/>
    <w:link w:val="5"/>
    <w:qFormat/>
    <w:uiPriority w:val="9"/>
    <w:rPr>
      <w:rFonts w:ascii="Arial" w:hAnsi="Arial" w:eastAsia="Arial" w:cs="Arial"/>
      <w:color w:val="2E75B6" w:themeColor="accent1" w:themeShade="BF"/>
      <w:sz w:val="28"/>
      <w:szCs w:val="28"/>
    </w:rPr>
  </w:style>
  <w:style w:type="character" w:customStyle="1" w:styleId="167">
    <w:name w:val="Heading 4 Char"/>
    <w:basedOn w:val="32"/>
    <w:link w:val="6"/>
    <w:qFormat/>
    <w:uiPriority w:val="9"/>
    <w:rPr>
      <w:rFonts w:ascii="Arial" w:hAnsi="Arial" w:eastAsia="Arial" w:cs="Arial"/>
      <w:i/>
      <w:iCs/>
      <w:color w:val="2E75B6" w:themeColor="accent1" w:themeShade="BF"/>
    </w:rPr>
  </w:style>
  <w:style w:type="character" w:customStyle="1" w:styleId="168">
    <w:name w:val="Heading 5 Char"/>
    <w:basedOn w:val="32"/>
    <w:link w:val="7"/>
    <w:qFormat/>
    <w:uiPriority w:val="9"/>
    <w:rPr>
      <w:rFonts w:ascii="Arial" w:hAnsi="Arial" w:eastAsia="Arial" w:cs="Arial"/>
      <w:color w:val="2E75B6" w:themeColor="accent1" w:themeShade="BF"/>
    </w:rPr>
  </w:style>
  <w:style w:type="character" w:customStyle="1" w:styleId="169">
    <w:name w:val="Heading 6 Char"/>
    <w:basedOn w:val="32"/>
    <w:link w:val="8"/>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0">
    <w:name w:val="Heading 7 Char"/>
    <w:basedOn w:val="32"/>
    <w:link w:val="9"/>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1">
    <w:name w:val="Heading 8 Char"/>
    <w:basedOn w:val="32"/>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2">
    <w:name w:val="Heading 9 Char"/>
    <w:basedOn w:val="32"/>
    <w:link w:val="1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3">
    <w:name w:val="Title Char"/>
    <w:basedOn w:val="32"/>
    <w:link w:val="29"/>
    <w:qFormat/>
    <w:uiPriority w:val="10"/>
    <w:rPr>
      <w:rFonts w:ascii="Arial" w:hAnsi="Arial" w:eastAsia="Arial" w:cs="Arial"/>
      <w:spacing w:val="-10"/>
      <w:sz w:val="56"/>
      <w:szCs w:val="56"/>
    </w:rPr>
  </w:style>
  <w:style w:type="character" w:customStyle="1" w:styleId="174">
    <w:name w:val="Subtitle Char"/>
    <w:basedOn w:val="32"/>
    <w:link w:val="2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5">
    <w:name w:val="Quote"/>
    <w:basedOn w:val="1"/>
    <w:next w:val="1"/>
    <w:link w:val="17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6">
    <w:name w:val="Quote Char"/>
    <w:basedOn w:val="32"/>
    <w:link w:val="175"/>
    <w:qFormat/>
    <w:uiPriority w:val="29"/>
    <w:rPr>
      <w:i/>
      <w:iCs/>
      <w:color w:val="404040" w:themeColor="text1" w:themeTint="BF"/>
      <w14:textFill>
        <w14:solidFill>
          <w14:schemeClr w14:val="tx1">
            <w14:lumMod w14:val="75000"/>
            <w14:lumOff w14:val="25000"/>
          </w14:schemeClr>
        </w14:solidFill>
      </w14:textFill>
    </w:rPr>
  </w:style>
  <w:style w:type="paragraph" w:styleId="177">
    <w:name w:val="List Paragraph"/>
    <w:basedOn w:val="1"/>
    <w:qFormat/>
    <w:uiPriority w:val="34"/>
    <w:pPr>
      <w:ind w:left="720"/>
      <w:contextualSpacing/>
    </w:pPr>
  </w:style>
  <w:style w:type="character" w:customStyle="1" w:styleId="178">
    <w:name w:val="Intense Emphasis"/>
    <w:basedOn w:val="32"/>
    <w:qFormat/>
    <w:uiPriority w:val="21"/>
    <w:rPr>
      <w:i/>
      <w:iCs/>
      <w:color w:val="2E75B6" w:themeColor="accent1" w:themeShade="BF"/>
    </w:rPr>
  </w:style>
  <w:style w:type="paragraph" w:styleId="179">
    <w:name w:val="Intense Quote"/>
    <w:basedOn w:val="1"/>
    <w:next w:val="1"/>
    <w:link w:val="18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80">
    <w:name w:val="Intense Quote Char"/>
    <w:basedOn w:val="32"/>
    <w:link w:val="179"/>
    <w:qFormat/>
    <w:uiPriority w:val="30"/>
    <w:rPr>
      <w:i/>
      <w:iCs/>
      <w:color w:val="2E75B6" w:themeColor="accent1" w:themeShade="BF"/>
    </w:rPr>
  </w:style>
  <w:style w:type="character" w:customStyle="1" w:styleId="181">
    <w:name w:val="Intense Reference"/>
    <w:basedOn w:val="32"/>
    <w:qFormat/>
    <w:uiPriority w:val="32"/>
    <w:rPr>
      <w:b/>
      <w:bCs/>
      <w:smallCaps/>
      <w:color w:val="2E75B6" w:themeColor="accent1" w:themeShade="BF"/>
      <w:spacing w:val="5"/>
    </w:rPr>
  </w:style>
  <w:style w:type="paragraph" w:styleId="182">
    <w:name w:val="No Spacing"/>
    <w:basedOn w:val="1"/>
    <w:qFormat/>
    <w:uiPriority w:val="1"/>
    <w:pPr>
      <w:spacing w:after="0" w:line="240" w:lineRule="auto"/>
    </w:pPr>
  </w:style>
  <w:style w:type="character" w:customStyle="1" w:styleId="183">
    <w:name w:val="Subtle Emphasis"/>
    <w:basedOn w:val="32"/>
    <w:qFormat/>
    <w:uiPriority w:val="19"/>
    <w:rPr>
      <w:i/>
      <w:iCs/>
      <w:color w:val="404040" w:themeColor="text1" w:themeTint="BF"/>
      <w14:textFill>
        <w14:solidFill>
          <w14:schemeClr w14:val="tx1">
            <w14:lumMod w14:val="75000"/>
            <w14:lumOff w14:val="25000"/>
          </w14:schemeClr>
        </w14:solidFill>
      </w14:textFill>
    </w:rPr>
  </w:style>
  <w:style w:type="character" w:customStyle="1" w:styleId="184">
    <w:name w:val="Subtle Reference"/>
    <w:basedOn w:val="3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5">
    <w:name w:val="Book Title"/>
    <w:basedOn w:val="32"/>
    <w:qFormat/>
    <w:uiPriority w:val="33"/>
    <w:rPr>
      <w:b/>
      <w:bCs/>
      <w:i/>
      <w:iCs/>
      <w:spacing w:val="5"/>
    </w:rPr>
  </w:style>
  <w:style w:type="character" w:customStyle="1" w:styleId="186">
    <w:name w:val="Header Char"/>
    <w:basedOn w:val="32"/>
    <w:qFormat/>
    <w:uiPriority w:val="99"/>
  </w:style>
  <w:style w:type="character" w:customStyle="1" w:styleId="187">
    <w:name w:val="Footer Char"/>
    <w:basedOn w:val="32"/>
    <w:qFormat/>
    <w:uiPriority w:val="99"/>
  </w:style>
  <w:style w:type="character" w:customStyle="1" w:styleId="188">
    <w:name w:val="Footnote Text Char"/>
    <w:basedOn w:val="32"/>
    <w:link w:val="23"/>
    <w:semiHidden/>
    <w:qFormat/>
    <w:uiPriority w:val="99"/>
    <w:rPr>
      <w:sz w:val="20"/>
      <w:szCs w:val="20"/>
    </w:rPr>
  </w:style>
  <w:style w:type="character" w:customStyle="1" w:styleId="189">
    <w:name w:val="Endnote Text Char"/>
    <w:basedOn w:val="32"/>
    <w:link w:val="17"/>
    <w:semiHidden/>
    <w:qFormat/>
    <w:uiPriority w:val="99"/>
    <w:rPr>
      <w:sz w:val="20"/>
      <w:szCs w:val="20"/>
    </w:rPr>
  </w:style>
  <w:style w:type="paragraph" w:customStyle="1" w:styleId="190">
    <w:name w:val="TOC Heading"/>
    <w:unhideWhenUsed/>
    <w:qFormat/>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ScaleCrop>false</ScaleCrop>
  <LinksUpToDate>false</LinksUpToDate>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2023-05-30T12:13:00Z</dcterms:created>
  <dc:creator>xjpicc</dc:creator>
  <cp:lastModifiedBy>贾美娟</cp:lastModifiedBy>
  <dcterms:modified xsi:type="dcterms:W3CDTF">2026-05-09T09:54:18Z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EA09764CD287405EB04C88AB50099BC1</vt:lpwstr>
  </property>
</Properties>
</file>