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6768E8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/>
        <w:jc w:val="center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highlight w:val="none"/>
          <w:lang w:val="en-US" w:eastAsia="zh-CN" w:bidi="ar"/>
        </w:rPr>
        <w:t>人保财险江苏省常州市分公司教育培训服务项目</w:t>
      </w:r>
    </w:p>
    <w:p w14:paraId="0FD7E530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/>
        <w:jc w:val="center"/>
        <w:textAlignment w:val="auto"/>
        <w:rPr>
          <w:rFonts w:hint="default" w:ascii="Segoe UI" w:hAnsi="Segoe UI" w:eastAsia="Segoe UI" w:cs="Segoe UI"/>
          <w:i w:val="0"/>
          <w:iCs w:val="0"/>
          <w:caps w:val="0"/>
          <w:color w:val="auto"/>
          <w:spacing w:val="0"/>
          <w:sz w:val="16"/>
          <w:szCs w:val="16"/>
          <w:highlight w:val="none"/>
        </w:rPr>
      </w:pPr>
      <w:r>
        <w:rPr>
          <w:rFonts w:hint="eastAsia" w:ascii="仿宋" w:hAnsi="仿宋" w:eastAsia="仿宋" w:cs="仿宋"/>
          <w:b/>
          <w:color w:val="auto"/>
          <w:kern w:val="2"/>
          <w:sz w:val="28"/>
          <w:szCs w:val="28"/>
          <w:highlight w:val="none"/>
          <w:lang w:val="en-US" w:eastAsia="zh-CN" w:bidi="ar-SA"/>
        </w:rPr>
        <w:t>流标公告</w:t>
      </w:r>
    </w:p>
    <w:p w14:paraId="738B2F7C">
      <w:pPr>
        <w:spacing w:line="240" w:lineRule="auto"/>
        <w:ind w:firstLine="480" w:firstLineChars="200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</w:pPr>
    </w:p>
    <w:p w14:paraId="0ED18229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left"/>
        <w:textAlignment w:val="auto"/>
        <w:rPr>
          <w:rStyle w:val="9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highlight w:val="yellow"/>
          <w:shd w:val="clear" w:color="auto" w:fill="FFFFFF"/>
          <w:lang w:val="en-US" w:eastAsia="zh-CN"/>
        </w:rPr>
      </w:pPr>
      <w:r>
        <w:rPr>
          <w:rStyle w:val="9"/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一、项目基本情况</w:t>
      </w:r>
    </w:p>
    <w:p w14:paraId="1958335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jc w:val="left"/>
        <w:textAlignment w:val="auto"/>
        <w:rPr>
          <w:rStyle w:val="9"/>
          <w:rFonts w:hint="eastAsia" w:ascii="仿宋" w:hAnsi="仿宋" w:eastAsia="仿宋" w:cs="仿宋"/>
          <w:b w:val="0"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Style w:val="9"/>
          <w:rFonts w:hint="eastAsia" w:ascii="仿宋" w:hAnsi="仿宋" w:eastAsia="仿宋" w:cs="仿宋"/>
          <w:b w:val="0"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采购项目编号：JSTCC26019102483</w:t>
      </w:r>
    </w:p>
    <w:p w14:paraId="6B1D22DC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jc w:val="left"/>
        <w:textAlignment w:val="auto"/>
        <w:rPr>
          <w:rStyle w:val="9"/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Style w:val="9"/>
          <w:rFonts w:hint="eastAsia" w:ascii="仿宋" w:hAnsi="仿宋" w:eastAsia="仿宋" w:cs="仿宋"/>
          <w:b w:val="0"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采购项目名称：人保财险江苏省常州市分公司教育培训服务项目</w:t>
      </w:r>
    </w:p>
    <w:p w14:paraId="5ED7BB56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left"/>
        <w:textAlignment w:val="auto"/>
        <w:rPr>
          <w:rStyle w:val="9"/>
          <w:rFonts w:hint="eastAsia" w:ascii="仿宋" w:hAnsi="仿宋" w:eastAsia="仿宋" w:cs="仿宋"/>
          <w:b w:val="0"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Style w:val="9"/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二、项目流标的原因</w:t>
      </w:r>
    </w:p>
    <w:p w14:paraId="4E756AF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 w:firstLineChars="200"/>
        <w:jc w:val="left"/>
        <w:textAlignment w:val="auto"/>
        <w:rPr>
          <w:rStyle w:val="9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highlight w:val="yellow"/>
          <w:shd w:val="clear" w:color="auto" w:fill="FFFFFF"/>
          <w:lang w:val="en-US" w:eastAsia="zh-CN"/>
        </w:rPr>
      </w:pPr>
      <w:r>
        <w:rPr>
          <w:rStyle w:val="9"/>
          <w:rFonts w:hint="eastAsia" w:ascii="仿宋" w:hAnsi="仿宋" w:eastAsia="仿宋" w:cs="仿宋"/>
          <w:b w:val="0"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因本项目无有效供应商，本项目做流标处理。</w:t>
      </w:r>
    </w:p>
    <w:p w14:paraId="6A37C2EE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left"/>
        <w:textAlignment w:val="auto"/>
        <w:rPr>
          <w:rStyle w:val="9"/>
          <w:rFonts w:hint="eastAsia" w:ascii="仿宋" w:hAnsi="仿宋" w:eastAsia="仿宋" w:cs="仿宋"/>
          <w:b w:val="0"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Style w:val="9"/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三、其他补充事宜</w:t>
      </w:r>
    </w:p>
    <w:p w14:paraId="2D0AD9B5">
      <w:pPr>
        <w:pStyle w:val="3"/>
        <w:bidi w:val="0"/>
        <w:spacing w:line="360" w:lineRule="auto"/>
        <w:ind w:firstLine="480" w:firstLineChars="200"/>
        <w:rPr>
          <w:rStyle w:val="9"/>
          <w:rFonts w:hint="eastAsia" w:ascii="仿宋" w:hAnsi="仿宋" w:eastAsia="仿宋" w:cs="仿宋"/>
          <w:b w:val="0"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Style w:val="9"/>
          <w:rFonts w:hint="eastAsia" w:ascii="仿宋" w:hAnsi="仿宋" w:eastAsia="仿宋" w:cs="仿宋"/>
          <w:b w:val="0"/>
          <w:bCs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本项目流标公告仅在“人保e采”外网门户（https://ec.picc.com/）、中国招标投标公共服务平台（www.cebpubservice.com）、江苏招标采购服务平台（https://www.jszbcg.com/#/newindex）、中国金融集中采购网（http://www.cfcpn.com）上发布，其他媒介转载无效。</w:t>
      </w:r>
      <w:bookmarkStart w:id="0" w:name="_GoBack"/>
      <w:bookmarkEnd w:id="0"/>
    </w:p>
    <w:p w14:paraId="5349A2E6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left"/>
        <w:textAlignment w:val="auto"/>
        <w:rPr>
          <w:rStyle w:val="9"/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</w:pPr>
      <w:r>
        <w:rPr>
          <w:rStyle w:val="9"/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四、联系方式</w:t>
      </w:r>
    </w:p>
    <w:p w14:paraId="16450CC3">
      <w:pPr>
        <w:tabs>
          <w:tab w:val="left" w:pos="-105"/>
          <w:tab w:val="left" w:pos="420"/>
          <w:tab w:val="left" w:pos="630"/>
          <w:tab w:val="left" w:pos="1155"/>
          <w:tab w:val="left" w:pos="1890"/>
          <w:tab w:val="left" w:pos="3150"/>
          <w:tab w:val="left" w:pos="3780"/>
        </w:tabs>
        <w:spacing w:line="360" w:lineRule="auto"/>
        <w:ind w:firstLine="422" w:firstLineChars="175"/>
        <w:jc w:val="left"/>
        <w:rPr>
          <w:rFonts w:hint="eastAsia" w:ascii="仿宋" w:hAnsi="仿宋" w:eastAsia="仿宋" w:cs="仿宋"/>
          <w:b/>
          <w:bCs/>
          <w:color w:val="auto"/>
          <w:sz w:val="2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highlight w:val="none"/>
        </w:rPr>
        <w:t>采购人：中国人民财产保险股份有限公司</w:t>
      </w:r>
      <w:r>
        <w:rPr>
          <w:rFonts w:hint="eastAsia" w:ascii="仿宋" w:hAnsi="仿宋" w:eastAsia="仿宋" w:cs="宋体"/>
          <w:b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常州</w:t>
      </w:r>
      <w:r>
        <w:rPr>
          <w:rFonts w:hint="eastAsia" w:ascii="仿宋" w:hAnsi="仿宋" w:eastAsia="仿宋" w:cs="宋体"/>
          <w:b/>
          <w:color w:val="000000" w:themeColor="text1"/>
          <w:sz w:val="24"/>
          <w:szCs w:val="24"/>
          <w:highlight w:val="none"/>
          <w:lang w:eastAsia="zh-CN"/>
          <w14:textFill>
            <w14:solidFill>
              <w14:schemeClr w14:val="tx1"/>
            </w14:solidFill>
          </w14:textFill>
        </w:rPr>
        <w:t>市分公司</w:t>
      </w:r>
    </w:p>
    <w:p w14:paraId="0C5B48AF">
      <w:pPr>
        <w:spacing w:line="360" w:lineRule="auto"/>
        <w:ind w:firstLine="420" w:firstLineChars="175"/>
        <w:jc w:val="left"/>
        <w:rPr>
          <w:rFonts w:hint="default" w:ascii="仿宋" w:hAnsi="仿宋" w:eastAsia="仿宋" w:cs="仿宋"/>
          <w:color w:val="auto"/>
          <w:sz w:val="24"/>
          <w:highlight w:val="none"/>
          <w:lang w:val="en-US"/>
        </w:rPr>
      </w:pPr>
      <w:r>
        <w:rPr>
          <w:rFonts w:hint="eastAsia" w:ascii="仿宋" w:hAnsi="仿宋" w:eastAsia="仿宋" w:cs="仿宋"/>
          <w:color w:val="auto"/>
          <w:sz w:val="24"/>
          <w:highlight w:val="none"/>
        </w:rPr>
        <w:t>地址：</w:t>
      </w:r>
      <w:r>
        <w:rPr>
          <w:rFonts w:hint="eastAsia" w:ascii="仿宋" w:hAnsi="仿宋" w:eastAsia="仿宋" w:cs="宋体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常州市天宁区和平北路11号</w:t>
      </w:r>
    </w:p>
    <w:p w14:paraId="21042925">
      <w:pPr>
        <w:spacing w:line="360" w:lineRule="auto"/>
        <w:ind w:firstLine="420" w:firstLineChars="175"/>
        <w:jc w:val="left"/>
        <w:rPr>
          <w:rFonts w:hint="eastAsia" w:ascii="仿宋" w:hAnsi="仿宋" w:eastAsia="仿宋" w:cs="宋体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auto"/>
          <w:sz w:val="24"/>
          <w:highlight w:val="none"/>
        </w:rPr>
        <w:t>联系人：</w:t>
      </w:r>
      <w:r>
        <w:rPr>
          <w:rFonts w:hint="eastAsia" w:ascii="仿宋" w:hAnsi="仿宋" w:eastAsia="仿宋" w:cs="宋体"/>
          <w:color w:val="auto"/>
          <w:sz w:val="24"/>
          <w:highlight w:val="none"/>
          <w:lang w:val="en-US" w:eastAsia="zh-CN"/>
        </w:rPr>
        <w:t xml:space="preserve">王玮琦 </w:t>
      </w:r>
    </w:p>
    <w:p w14:paraId="4A088F44">
      <w:pPr>
        <w:spacing w:line="360" w:lineRule="auto"/>
        <w:ind w:firstLine="420" w:firstLineChars="175"/>
        <w:jc w:val="left"/>
        <w:rPr>
          <w:rFonts w:hint="default" w:ascii="仿宋" w:hAnsi="仿宋" w:eastAsia="宋体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auto"/>
          <w:sz w:val="24"/>
          <w:highlight w:val="none"/>
        </w:rPr>
        <w:t>电话：</w:t>
      </w:r>
      <w:r>
        <w:rPr>
          <w:rFonts w:hint="eastAsia" w:ascii="仿宋" w:hAnsi="仿宋" w:eastAsia="仿宋" w:cs="宋体"/>
          <w:color w:val="auto"/>
          <w:sz w:val="24"/>
          <w:highlight w:val="none"/>
          <w:lang w:val="en-US" w:eastAsia="zh-CN"/>
        </w:rPr>
        <w:t>13276153687</w:t>
      </w:r>
    </w:p>
    <w:p w14:paraId="13160B15">
      <w:pPr>
        <w:pStyle w:val="3"/>
        <w:bidi w:val="0"/>
        <w:rPr>
          <w:color w:val="auto"/>
        </w:rPr>
      </w:pPr>
    </w:p>
    <w:p w14:paraId="6A79499F">
      <w:pPr>
        <w:spacing w:line="360" w:lineRule="auto"/>
        <w:ind w:firstLine="422" w:firstLineChars="175"/>
        <w:jc w:val="lef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宋体"/>
          <w:b/>
          <w:color w:val="auto"/>
          <w:sz w:val="24"/>
          <w:highlight w:val="none"/>
        </w:rPr>
        <w:t>采购代理机构：江苏省招标中心有限公司</w:t>
      </w:r>
    </w:p>
    <w:p w14:paraId="51D1917A">
      <w:pPr>
        <w:spacing w:line="360" w:lineRule="auto"/>
        <w:ind w:firstLine="420" w:firstLineChars="175"/>
        <w:jc w:val="lef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宋体"/>
          <w:color w:val="auto"/>
          <w:sz w:val="24"/>
          <w:highlight w:val="none"/>
        </w:rPr>
        <w:t>地址：江苏省南京市郑和中路118号（南京长江国际航运中心）D座1613房间</w:t>
      </w:r>
      <w:r>
        <w:rPr>
          <w:rFonts w:ascii="仿宋" w:hAnsi="仿宋" w:eastAsia="仿宋" w:cs="宋体"/>
          <w:color w:val="auto"/>
          <w:sz w:val="24"/>
          <w:highlight w:val="none"/>
        </w:rPr>
        <w:t xml:space="preserve"> </w:t>
      </w:r>
    </w:p>
    <w:p w14:paraId="20B39049">
      <w:pPr>
        <w:spacing w:line="360" w:lineRule="auto"/>
        <w:ind w:firstLine="420" w:firstLineChars="175"/>
        <w:jc w:val="lef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宋体"/>
          <w:color w:val="auto"/>
          <w:sz w:val="24"/>
          <w:highlight w:val="none"/>
        </w:rPr>
        <w:t>联系人：林菁、</w:t>
      </w:r>
      <w:r>
        <w:rPr>
          <w:rFonts w:hint="eastAsia" w:ascii="仿宋" w:hAnsi="仿宋" w:eastAsia="仿宋" w:cs="宋体"/>
          <w:color w:val="auto"/>
          <w:sz w:val="24"/>
          <w:highlight w:val="none"/>
          <w:lang w:val="en-US" w:eastAsia="zh-CN"/>
        </w:rPr>
        <w:t>朱泰衡</w:t>
      </w:r>
      <w:r>
        <w:rPr>
          <w:rFonts w:hint="eastAsia" w:ascii="仿宋" w:hAnsi="仿宋" w:eastAsia="仿宋" w:cs="宋体"/>
          <w:color w:val="auto"/>
          <w:sz w:val="24"/>
          <w:highlight w:val="none"/>
        </w:rPr>
        <w:t>、江涧</w:t>
      </w:r>
    </w:p>
    <w:p w14:paraId="3AC6C2FA">
      <w:pPr>
        <w:spacing w:line="360" w:lineRule="auto"/>
        <w:ind w:firstLine="420" w:firstLineChars="175"/>
        <w:jc w:val="left"/>
        <w:rPr>
          <w:rFonts w:hint="default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auto"/>
          <w:sz w:val="24"/>
          <w:highlight w:val="none"/>
        </w:rPr>
        <w:t>电话：13951870205、</w:t>
      </w:r>
      <w:r>
        <w:rPr>
          <w:rFonts w:hint="eastAsia" w:ascii="仿宋" w:hAnsi="仿宋" w:eastAsia="仿宋" w:cs="宋体"/>
          <w:color w:val="auto"/>
          <w:sz w:val="24"/>
          <w:highlight w:val="none"/>
          <w:lang w:val="en-US" w:eastAsia="zh-CN"/>
        </w:rPr>
        <w:t>19534126356</w:t>
      </w:r>
    </w:p>
    <w:p w14:paraId="5DA8F75A">
      <w:pPr>
        <w:spacing w:line="360" w:lineRule="auto"/>
        <w:ind w:firstLine="420" w:firstLineChars="175"/>
        <w:jc w:val="left"/>
        <w:rPr>
          <w:rFonts w:hint="eastAsia" w:ascii="仿宋" w:hAnsi="仿宋" w:eastAsia="仿宋" w:cs="仿宋"/>
          <w:color w:val="auto"/>
          <w:sz w:val="24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auto"/>
          <w:sz w:val="24"/>
          <w:highlight w:val="none"/>
        </w:rPr>
        <w:t>电子邮件：</w:t>
      </w:r>
      <w:r>
        <w:rPr>
          <w:rFonts w:hint="eastAsia" w:ascii="仿宋" w:hAnsi="仿宋" w:eastAsia="仿宋" w:cs="宋体"/>
          <w:color w:val="auto"/>
          <w:sz w:val="24"/>
          <w:highlight w:val="none"/>
          <w:u w:val="dotted"/>
          <w:lang w:val="en-US" w:eastAsia="zh-CN"/>
        </w:rPr>
        <w:t>sn</w:t>
      </w:r>
      <w:r>
        <w:rPr>
          <w:rFonts w:hint="eastAsia" w:ascii="仿宋" w:hAnsi="仿宋" w:eastAsia="仿宋" w:cs="宋体"/>
          <w:color w:val="auto"/>
          <w:sz w:val="24"/>
          <w:highlight w:val="none"/>
          <w:lang w:val="en-US" w:eastAsia="zh-CN"/>
        </w:rPr>
        <w:t>owlinjing@163.com</w:t>
      </w:r>
    </w:p>
    <w:p w14:paraId="7E01BA73">
      <w:pPr>
        <w:spacing w:line="360" w:lineRule="auto"/>
        <w:ind w:firstLine="420" w:firstLineChars="175"/>
        <w:jc w:val="left"/>
        <w:rPr>
          <w:rFonts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宋体"/>
          <w:bCs/>
          <w:color w:val="auto"/>
          <w:sz w:val="24"/>
          <w:highlight w:val="none"/>
        </w:rPr>
        <w:t xml:space="preserve">开户银行：中信银行南京分行江苏路支行   </w:t>
      </w:r>
    </w:p>
    <w:p w14:paraId="4F649227">
      <w:pPr>
        <w:spacing w:line="360" w:lineRule="auto"/>
        <w:ind w:firstLine="420" w:firstLineChars="175"/>
        <w:jc w:val="left"/>
        <w:rPr>
          <w:rFonts w:hint="eastAsia" w:ascii="仿宋" w:hAnsi="仿宋" w:eastAsia="仿宋" w:cs="仿宋"/>
          <w:color w:val="auto"/>
          <w:sz w:val="24"/>
          <w:highlight w:val="none"/>
        </w:rPr>
      </w:pPr>
      <w:r>
        <w:rPr>
          <w:rFonts w:hint="eastAsia" w:ascii="仿宋" w:hAnsi="仿宋" w:eastAsia="仿宋" w:cs="宋体"/>
          <w:bCs/>
          <w:color w:val="auto"/>
          <w:sz w:val="24"/>
          <w:highlight w:val="none"/>
        </w:rPr>
        <w:t>账号：7321810182600023404</w:t>
      </w:r>
    </w:p>
    <w:p w14:paraId="1301E4E1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0"/>
        <w:jc w:val="righ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</w:pPr>
    </w:p>
    <w:p w14:paraId="2DE98D5B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0"/>
        <w:jc w:val="righ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</w:pPr>
    </w:p>
    <w:p w14:paraId="61C2856B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0"/>
        <w:jc w:val="righ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采购人：中国人民财产保险股份有限公司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eastAsia="zh-CN"/>
        </w:rPr>
        <w:t>常州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市分公司</w:t>
      </w:r>
    </w:p>
    <w:p w14:paraId="5FDDDCAA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0"/>
        <w:jc w:val="righ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采购代理机构：江苏省招标中心有限公司</w:t>
      </w:r>
    </w:p>
    <w:p w14:paraId="6F9B0AA0"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480"/>
        <w:jc w:val="righ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年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月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>12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</w:rPr>
        <w:t>日</w:t>
      </w:r>
      <w:r>
        <w:rPr>
          <w:rFonts w:hint="default" w:ascii="Times New Roman" w:hAnsi="Times New Roman" w:eastAsia="宋体" w:cs="Times New Roman"/>
          <w:i w:val="0"/>
          <w:iCs w:val="0"/>
          <w:caps w:val="0"/>
          <w:color w:val="auto"/>
          <w:spacing w:val="0"/>
          <w:sz w:val="24"/>
          <w:szCs w:val="24"/>
          <w:highlight w:val="none"/>
          <w:shd w:val="clear" w:color="auto" w:fill="FFFFFF"/>
          <w:lang w:val="en-US" w:eastAsia="zh-CN"/>
        </w:rPr>
        <w:t xml:space="preserve">  </w:t>
      </w:r>
    </w:p>
    <w:p w14:paraId="564CEBAD"/>
    <w:sectPr>
      <w:headerReference r:id="rId5" w:type="first"/>
      <w:headerReference r:id="rId3" w:type="default"/>
      <w:footerReference r:id="rId6" w:type="default"/>
      <w:headerReference r:id="rId4" w:type="even"/>
      <w:pgSz w:w="11907" w:h="16840"/>
      <w:pgMar w:top="1418" w:right="1134" w:bottom="1134" w:left="1134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F449CC2">
    <w:pPr>
      <w:pStyle w:val="4"/>
      <w:jc w:val="center"/>
    </w:pPr>
  </w:p>
  <w:p w14:paraId="2F57AE08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2CA45">
    <w:pPr>
      <w:pStyle w:val="5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7633BE">
    <w:pPr>
      <w:pStyle w:val="5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1C0CA8">
    <w:pPr>
      <w:pStyle w:val="5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5C123B"/>
    <w:rsid w:val="213C22E6"/>
    <w:rsid w:val="32D765AA"/>
    <w:rsid w:val="423D4519"/>
    <w:rsid w:val="4832149E"/>
    <w:rsid w:val="55945546"/>
    <w:rsid w:val="5E6A153A"/>
    <w:rsid w:val="719B3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4"/>
    </w:rPr>
  </w:style>
  <w:style w:type="paragraph" w:styleId="3">
    <w:name w:val="Body Text 3"/>
    <w:basedOn w:val="1"/>
    <w:qFormat/>
    <w:uiPriority w:val="0"/>
    <w:pPr>
      <w:spacing w:line="440" w:lineRule="exact"/>
    </w:pPr>
    <w:rPr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rFonts w:ascii="Calibri" w:hAnsi="Calibri" w:eastAsia="宋体" w:cs="Times New Roman"/>
      <w:sz w:val="18"/>
      <w:szCs w:val="22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</w:pPr>
    <w:rPr>
      <w:rFonts w:ascii="Calibri" w:hAnsi="Calibri" w:eastAsia="宋体" w:cs="Times New Roman"/>
      <w:sz w:val="18"/>
      <w:szCs w:val="22"/>
    </w:rPr>
  </w:style>
  <w:style w:type="paragraph" w:styleId="6">
    <w:name w:val="Normal (Web)"/>
    <w:basedOn w:val="1"/>
    <w:unhideWhenUsed/>
    <w:qFormat/>
    <w:uiPriority w:val="99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385</Words>
  <Characters>566</Characters>
  <Lines>0</Lines>
  <Paragraphs>0</Paragraphs>
  <TotalTime>3</TotalTime>
  <ScaleCrop>false</ScaleCrop>
  <LinksUpToDate>false</LinksUpToDate>
  <CharactersWithSpaces>574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2026-05-11T07:04:00Z</dcterms:created>
  <dc:creator>l</dc:creator>
  <cp:lastModifiedBy>LJ</cp:lastModifiedBy>
  <dcterms:modified xsi:type="dcterms:W3CDTF">2026-05-12T00:35:46Z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eyJoZGlkIjoiNTczMjJkY2JhMzUxNWJlZTk5MDNmYTY0N2Y5OWI2YTAiLCJ1c2VySWQiOiI4OTM3NjA3NzkifQ==</vt:lpwstr>
  </property>
  <property fmtid="{D5CDD505-2E9C-101B-9397-08002B2CF9AE}" pid="4" name="ICV">
    <vt:lpwstr>591C9E7AE6FE48F38F0CF9813CA9EABC_13</vt:lpwstr>
  </property>
</Properties>
</file>