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9"/>
        <w:jc w:val="left"/>
        <w:rPr>
          <w:rFonts w:ascii="黑体" w:hAnsi="黑体" w:eastAsia="黑体"/>
          <w:sz w:val="32"/>
          <w:szCs w:val="32"/>
        </w:rPr>
      </w:pPr>
      <w:commentRangeStart w:id="0"/>
      <w:r>
        <w:rPr>
          <w:rFonts w:hint="eastAsia" w:ascii="黑体" w:hAnsi="黑体" w:eastAsia="黑体"/>
          <w:sz w:val="32"/>
          <w:szCs w:val="32"/>
        </w:rPr>
        <w:t>采购</w:t>
      </w:r>
      <w:r>
        <w:rPr>
          <w:rFonts w:ascii="黑体" w:hAnsi="黑体" w:eastAsia="黑体"/>
          <w:sz w:val="32"/>
          <w:szCs w:val="32"/>
        </w:rPr>
        <w:t>公告附件</w:t>
      </w:r>
      <w:r>
        <w:rPr>
          <w:rFonts w:hint="eastAsia" w:ascii="黑体" w:hAnsi="黑体" w:eastAsia="黑体"/>
          <w:sz w:val="32"/>
          <w:szCs w:val="32"/>
        </w:rPr>
        <w:t>：</w:t>
      </w:r>
      <w:commentRangeEnd w:id="0"/>
      <w:r>
        <w:rPr>
          <w:rStyle w:val="8"/>
          <w:rFonts w:ascii="Times New Roman" w:hAnsi="Times New Roman"/>
          <w:kern w:val="0"/>
        </w:rPr>
        <w:commentReference w:id="0"/>
      </w:r>
    </w:p>
    <w:p w14:paraId="5EB22C61">
      <w:pPr>
        <w:pStyle w:val="9"/>
        <w:jc w:val="left"/>
        <w:rPr>
          <w:rFonts w:ascii="黑体" w:hAnsi="黑体" w:eastAsia="黑体"/>
          <w:sz w:val="32"/>
          <w:szCs w:val="32"/>
        </w:rPr>
      </w:pPr>
    </w:p>
    <w:p w14:paraId="11626F7E">
      <w:pPr>
        <w:jc w:val="center"/>
        <w:rPr>
          <w:rFonts w:ascii="黑体" w:hAnsi="黑体" w:eastAsia="黑体"/>
          <w:sz w:val="44"/>
          <w:szCs w:val="44"/>
        </w:rPr>
      </w:pPr>
      <w:r>
        <w:rPr>
          <w:rFonts w:hint="eastAsia" w:ascii="黑体" w:hAnsi="黑体" w:eastAsia="黑体"/>
          <w:sz w:val="44"/>
          <w:szCs w:val="44"/>
        </w:rPr>
        <w:t>人保寿险通辽市分公司员工午餐福利</w:t>
      </w:r>
      <w:r>
        <w:rPr>
          <w:rFonts w:hint="eastAsia" w:ascii="黑体" w:hAnsi="黑体" w:eastAsia="黑体"/>
          <w:sz w:val="44"/>
          <w:szCs w:val="44"/>
          <w:lang w:val="en-US" w:eastAsia="zh-CN"/>
        </w:rPr>
        <w:t>费</w:t>
      </w:r>
      <w:bookmarkStart w:id="0" w:name="_GoBack"/>
      <w:bookmarkEnd w:id="0"/>
      <w:r>
        <w:rPr>
          <w:rFonts w:hint="eastAsia" w:ascii="黑体" w:hAnsi="黑体" w:eastAsia="黑体"/>
          <w:sz w:val="44"/>
          <w:szCs w:val="44"/>
        </w:rPr>
        <w:t>采购项目供应商报名表</w:t>
      </w:r>
    </w:p>
    <w:tbl>
      <w:tblPr>
        <w:tblStyle w:val="6"/>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sz w:val="28"/>
                <w:szCs w:val="28"/>
              </w:rPr>
            </w:pPr>
            <w:r>
              <w:rPr>
                <w:rFonts w:hint="eastAsia" w:ascii="宋体" w:hAnsi="宋体" w:cs="宋体"/>
                <w:sz w:val="28"/>
                <w:szCs w:val="28"/>
              </w:rPr>
              <w:t>人保寿险通辽市分公司员工午餐福利费采购项目</w:t>
            </w:r>
          </w:p>
        </w:tc>
      </w:tr>
      <w:tr w14:paraId="2E7F8714">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6B0FFC41">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32489B70">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27D9D0FE">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4D38274A">
      <w:r>
        <w:rPr>
          <w:rFonts w:hint="eastAsia"/>
        </w:rPr>
        <w:t>注：1</w:t>
      </w:r>
      <w:r>
        <w:t>.</w:t>
      </w:r>
      <w:r>
        <w:rPr>
          <w:rFonts w:hint="eastAsia"/>
        </w:rPr>
        <w:t>参与本项目报名的供应商请将本表填写完整后发送至采购方联系人邮箱：</w:t>
      </w:r>
      <w:r>
        <w:rPr>
          <w:highlight w:val="none"/>
        </w:rPr>
        <w:fldChar w:fldCharType="begin"/>
      </w:r>
      <w:r>
        <w:rPr>
          <w:highlight w:val="none"/>
        </w:rPr>
        <w:instrText xml:space="preserve"> HYPERLINK "mailto:longyujia@picc.com.cn" </w:instrText>
      </w:r>
      <w:r>
        <w:rPr>
          <w:highlight w:val="none"/>
        </w:rPr>
        <w:fldChar w:fldCharType="separate"/>
      </w:r>
      <w:r>
        <w:rPr>
          <w:rFonts w:hint="eastAsia"/>
          <w:highlight w:val="none"/>
          <w:lang w:val="en-US" w:eastAsia="zh-CN"/>
        </w:rPr>
        <w:t>luxiaofeng01</w:t>
      </w:r>
      <w:r>
        <w:rPr>
          <w:rFonts w:hint="eastAsia"/>
          <w:highlight w:val="none"/>
        </w:rPr>
        <w:t>@picc</w:t>
      </w:r>
      <w:r>
        <w:rPr>
          <w:rFonts w:hint="eastAsia"/>
          <w:highlight w:val="none"/>
          <w:lang w:val="en-US" w:eastAsia="zh-CN"/>
        </w:rPr>
        <w:t>life</w:t>
      </w:r>
      <w:r>
        <w:rPr>
          <w:rFonts w:hint="eastAsia"/>
          <w:highlight w:val="none"/>
        </w:rPr>
        <w:t>.cn</w:t>
      </w:r>
      <w:r>
        <w:rPr>
          <w:rFonts w:hint="eastAsia"/>
          <w:highlight w:val="none"/>
        </w:rPr>
        <w:fldChar w:fldCharType="end"/>
      </w:r>
      <w:r>
        <w:rPr>
          <w:rFonts w:hint="eastAsia"/>
          <w:highlight w:val="none"/>
        </w:rPr>
        <w:t>并</w:t>
      </w:r>
      <w:r>
        <w:t>电话联系采购方负责人确认报名</w:t>
      </w:r>
      <w:r>
        <w:rPr>
          <w:rFonts w:hint="eastAsia"/>
        </w:rPr>
        <w:t>。</w:t>
      </w:r>
    </w:p>
    <w:p w14:paraId="0ADEFC07">
      <w:r>
        <w:rPr>
          <w:rFonts w:hint="eastAsia"/>
        </w:rPr>
        <w:t xml:space="preserve"> </w:t>
      </w:r>
      <w:r>
        <w:t xml:space="preserve">   2.报名时间以采购</w:t>
      </w:r>
      <w:r>
        <w:rPr>
          <w:rFonts w:hint="eastAsia"/>
        </w:rPr>
        <w:t>人</w:t>
      </w:r>
      <w:r>
        <w:t>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UU" w:date="2026-01-14T18:51:00Z" w:initials="P">
    <w:p w14:paraId="7F9878C8">
      <w:pPr>
        <w:pStyle w:val="3"/>
        <w:rPr>
          <w:rFonts w:hint="eastAsia"/>
        </w:rPr>
      </w:pPr>
      <w:r>
        <w:rPr>
          <w:rFonts w:hint="eastAsia"/>
        </w:rPr>
        <w:t>本表格为供应商看到采购公告后，有意向参与项目响应，填写后发与采购项目联系人进行项目报名使用，如项目采购公开征集方式，请将本附件在发布公告时附于附件中。</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F9878C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U">
    <w15:presenceInfo w15:providerId="None" w15:userId="U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EB8"/>
    <w:rsid w:val="00561754"/>
    <w:rsid w:val="006A7EB8"/>
    <w:rsid w:val="007300CA"/>
    <w:rsid w:val="007B5F20"/>
    <w:rsid w:val="00EF6F63"/>
    <w:rsid w:val="08726D67"/>
    <w:rsid w:val="16393274"/>
    <w:rsid w:val="19F50124"/>
    <w:rsid w:val="1D796B2B"/>
    <w:rsid w:val="34034262"/>
    <w:rsid w:val="37F063E3"/>
    <w:rsid w:val="3BFE07FA"/>
    <w:rsid w:val="3C1F45B2"/>
    <w:rsid w:val="3C6514A3"/>
    <w:rsid w:val="41934623"/>
    <w:rsid w:val="43F5638C"/>
    <w:rsid w:val="46E025D7"/>
    <w:rsid w:val="5689439D"/>
    <w:rsid w:val="580637F9"/>
    <w:rsid w:val="584D616C"/>
    <w:rsid w:val="60002310"/>
    <w:rsid w:val="660C3A57"/>
    <w:rsid w:val="68A634BD"/>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sz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style>
  <w:style w:type="paragraph" w:styleId="3">
    <w:name w:val="annotation text"/>
    <w:basedOn w:val="1"/>
    <w:link w:val="11"/>
    <w:uiPriority w:val="0"/>
  </w:style>
  <w:style w:type="paragraph" w:styleId="4">
    <w:name w:val="Balloon Text"/>
    <w:basedOn w:val="1"/>
    <w:link w:val="10"/>
    <w:uiPriority w:val="0"/>
    <w:pPr>
      <w:spacing w:line="240" w:lineRule="auto"/>
    </w:pPr>
    <w:rPr>
      <w:sz w:val="18"/>
      <w:szCs w:val="18"/>
    </w:rPr>
  </w:style>
  <w:style w:type="paragraph" w:styleId="5">
    <w:name w:val="annotation subject"/>
    <w:basedOn w:val="3"/>
    <w:next w:val="3"/>
    <w:link w:val="12"/>
    <w:uiPriority w:val="0"/>
    <w:rPr>
      <w:b/>
      <w:bCs/>
    </w:rPr>
  </w:style>
  <w:style w:type="character" w:styleId="8">
    <w:name w:val="annotation reference"/>
    <w:basedOn w:val="7"/>
    <w:uiPriority w:val="0"/>
    <w:rPr>
      <w:sz w:val="21"/>
      <w:szCs w:val="21"/>
    </w:rPr>
  </w:style>
  <w:style w:type="paragraph" w:customStyle="1" w:styleId="9">
    <w:name w:val="1 Char Char Char Char"/>
    <w:basedOn w:val="1"/>
    <w:qFormat/>
    <w:uiPriority w:val="0"/>
    <w:pPr>
      <w:adjustRightInd/>
      <w:spacing w:line="240" w:lineRule="auto"/>
      <w:jc w:val="both"/>
    </w:pPr>
    <w:rPr>
      <w:rFonts w:ascii="Tahoma" w:hAnsi="Tahoma"/>
      <w:kern w:val="2"/>
    </w:rPr>
  </w:style>
  <w:style w:type="character" w:customStyle="1" w:styleId="10">
    <w:name w:val="批注框文本 Char"/>
    <w:basedOn w:val="7"/>
    <w:link w:val="4"/>
    <w:uiPriority w:val="0"/>
    <w:rPr>
      <w:rFonts w:ascii="Times New Roman" w:hAnsi="Times New Roman" w:eastAsia="宋体" w:cs="Times New Roman"/>
      <w:sz w:val="18"/>
      <w:szCs w:val="18"/>
    </w:rPr>
  </w:style>
  <w:style w:type="character" w:customStyle="1" w:styleId="11">
    <w:name w:val="批注文字 Char"/>
    <w:basedOn w:val="7"/>
    <w:link w:val="3"/>
    <w:uiPriority w:val="0"/>
    <w:rPr>
      <w:rFonts w:ascii="Times New Roman" w:hAnsi="Times New Roman" w:eastAsia="宋体" w:cs="Times New Roman"/>
      <w:sz w:val="24"/>
    </w:rPr>
  </w:style>
  <w:style w:type="character" w:customStyle="1" w:styleId="12">
    <w:name w:val="批注主题 Char"/>
    <w:basedOn w:val="11"/>
    <w:link w:val="5"/>
    <w:uiPriority w:val="0"/>
    <w:rPr>
      <w:rFonts w:ascii="Times New Roman" w:hAnsi="Times New Roman" w:eastAsia="宋体" w:cs="Times New Roman"/>
      <w:b/>
      <w:bCs/>
      <w:sz w:val="24"/>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139</Words>
  <Characters>160</Characters>
  <Lines>1</Lines>
  <Paragraphs>1</Paragraphs>
  <TotalTime>1</TotalTime>
  <ScaleCrop>false</ScaleCrop>
  <LinksUpToDate>false</LinksUpToDate>
  <CharactersWithSpaces>168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逯晓峰</cp:lastModifiedBy>
  <dcterms:modified xsi:type="dcterms:W3CDTF">2026-05-20T10:31:11Z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377A4DFAC60F45AFA799D95CBA0D770C_12</vt:lpwstr>
  </property>
  <property fmtid="{D5CDD505-2E9C-101B-9397-08002B2CF9AE}" pid="4" name="KSOTemplateDocerSaveRecord">
    <vt:lpwstr>eyJoZGlkIjoiMmM5OTg0N2IxN2VhZDBhM2ZjYzg4MjYwYWI4N2QwZWMiLCJ1c2VySWQiOiIzNjQ5MDcyNDQifQ==</vt:lpwstr>
  </property>
</Properties>
</file>