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0E61" w14:textId="77777777" w:rsidR="00502939" w:rsidRDefault="00502939">
      <w:pPr>
        <w:rPr>
          <w:rFonts w:ascii="仿宋" w:eastAsia="仿宋" w:hAnsi="仿宋" w:cs="仿宋" w:hint="eastAsia"/>
          <w:sz w:val="32"/>
          <w:szCs w:val="32"/>
        </w:rPr>
      </w:pPr>
    </w:p>
    <w:p w14:paraId="41E84C58" w14:textId="77777777" w:rsidR="00502939" w:rsidRDefault="00502939">
      <w:pPr>
        <w:adjustRightInd w:val="0"/>
        <w:snapToGrid w:val="0"/>
        <w:spacing w:line="360" w:lineRule="auto"/>
        <w:jc w:val="center"/>
        <w:rPr>
          <w:rFonts w:ascii="仿宋" w:eastAsia="仿宋" w:hAnsi="仿宋" w:cs="仿宋" w:hint="eastAsia"/>
          <w:bCs/>
          <w:sz w:val="32"/>
          <w:szCs w:val="32"/>
        </w:rPr>
      </w:pPr>
    </w:p>
    <w:p w14:paraId="07C5B326" w14:textId="77777777" w:rsidR="00502939" w:rsidRDefault="00502939">
      <w:pPr>
        <w:adjustRightInd w:val="0"/>
        <w:snapToGrid w:val="0"/>
        <w:spacing w:line="360" w:lineRule="auto"/>
        <w:rPr>
          <w:rFonts w:ascii="仿宋" w:eastAsia="仿宋" w:hAnsi="仿宋" w:cs="仿宋" w:hint="eastAsia"/>
          <w:b/>
          <w:sz w:val="48"/>
          <w:szCs w:val="48"/>
        </w:rPr>
      </w:pPr>
    </w:p>
    <w:p w14:paraId="467670DA" w14:textId="77777777" w:rsidR="00502939" w:rsidRDefault="00000000">
      <w:pPr>
        <w:spacing w:before="240" w:line="360" w:lineRule="auto"/>
        <w:jc w:val="center"/>
        <w:rPr>
          <w:rStyle w:val="aff1"/>
          <w:rFonts w:ascii="仿宋" w:eastAsia="仿宋" w:hAnsi="仿宋" w:cs="仿宋" w:hint="eastAsia"/>
          <w:b/>
          <w:spacing w:val="40"/>
          <w:sz w:val="40"/>
          <w:szCs w:val="40"/>
        </w:rPr>
      </w:pPr>
      <w:r>
        <w:rPr>
          <w:rFonts w:ascii="仿宋" w:eastAsia="仿宋" w:hAnsi="仿宋" w:cs="仿宋"/>
          <w:b/>
          <w:spacing w:val="40"/>
          <w:sz w:val="40"/>
          <w:szCs w:val="40"/>
        </w:rPr>
        <w:t>中国人民人寿保险股份有限公司佛山市分公司2026年银</w:t>
      </w:r>
      <w:proofErr w:type="gramStart"/>
      <w:r>
        <w:rPr>
          <w:rFonts w:ascii="仿宋" w:eastAsia="仿宋" w:hAnsi="仿宋" w:cs="仿宋"/>
          <w:b/>
          <w:spacing w:val="40"/>
          <w:sz w:val="40"/>
          <w:szCs w:val="40"/>
        </w:rPr>
        <w:t>保渠道</w:t>
      </w:r>
      <w:proofErr w:type="gramEnd"/>
      <w:r>
        <w:rPr>
          <w:rFonts w:ascii="仿宋" w:eastAsia="仿宋" w:hAnsi="仿宋" w:cs="仿宋"/>
          <w:b/>
          <w:spacing w:val="40"/>
          <w:sz w:val="40"/>
          <w:szCs w:val="40"/>
        </w:rPr>
        <w:t>培训项目</w:t>
      </w:r>
    </w:p>
    <w:p w14:paraId="48D42FF0" w14:textId="77777777" w:rsidR="00502939" w:rsidRDefault="00502939">
      <w:pPr>
        <w:pStyle w:val="a0"/>
        <w:rPr>
          <w:rFonts w:ascii="仿宋" w:eastAsia="仿宋" w:hAnsi="仿宋" w:cs="仿宋" w:hint="eastAsia"/>
          <w:sz w:val="56"/>
          <w:szCs w:val="28"/>
        </w:rPr>
      </w:pPr>
    </w:p>
    <w:p w14:paraId="0F3FF4BD" w14:textId="77777777" w:rsidR="00502939" w:rsidRDefault="00000000">
      <w:pPr>
        <w:tabs>
          <w:tab w:val="left" w:pos="720"/>
          <w:tab w:val="left" w:pos="8295"/>
        </w:tabs>
        <w:spacing w:before="240" w:line="360" w:lineRule="auto"/>
        <w:jc w:val="center"/>
        <w:rPr>
          <w:rFonts w:ascii="仿宋" w:eastAsia="仿宋" w:hAnsi="仿宋" w:cs="仿宋" w:hint="eastAsia"/>
          <w:b/>
          <w:sz w:val="32"/>
          <w:szCs w:val="32"/>
        </w:rPr>
      </w:pPr>
      <w:r>
        <w:rPr>
          <w:rFonts w:ascii="仿宋" w:eastAsia="仿宋" w:hAnsi="仿宋" w:cs="仿宋" w:hint="eastAsia"/>
          <w:b/>
          <w:sz w:val="32"/>
          <w:szCs w:val="32"/>
        </w:rPr>
        <w:t>采购代理项目编号：</w:t>
      </w:r>
      <w:r>
        <w:rPr>
          <w:rFonts w:ascii="仿宋" w:eastAsia="仿宋" w:hAnsi="仿宋" w:cs="仿宋"/>
          <w:b/>
          <w:sz w:val="32"/>
          <w:szCs w:val="32"/>
        </w:rPr>
        <w:t>0733-26201879</w:t>
      </w:r>
    </w:p>
    <w:p w14:paraId="239CB561" w14:textId="77777777" w:rsidR="00502939" w:rsidRDefault="00502939">
      <w:pPr>
        <w:rPr>
          <w:rFonts w:ascii="仿宋" w:eastAsia="仿宋" w:hAnsi="仿宋" w:cs="仿宋" w:hint="eastAsia"/>
          <w:sz w:val="22"/>
          <w:szCs w:val="28"/>
        </w:rPr>
      </w:pPr>
    </w:p>
    <w:p w14:paraId="4DE6FEFD" w14:textId="77777777" w:rsidR="00502939" w:rsidRDefault="00502939">
      <w:pPr>
        <w:tabs>
          <w:tab w:val="left" w:pos="720"/>
          <w:tab w:val="left" w:pos="8295"/>
        </w:tabs>
        <w:spacing w:line="360" w:lineRule="auto"/>
        <w:jc w:val="center"/>
        <w:rPr>
          <w:rFonts w:ascii="仿宋" w:eastAsia="仿宋" w:hAnsi="仿宋" w:cs="仿宋" w:hint="eastAsia"/>
          <w:b/>
          <w:sz w:val="32"/>
          <w:szCs w:val="32"/>
        </w:rPr>
      </w:pPr>
    </w:p>
    <w:p w14:paraId="31D104F4" w14:textId="77777777" w:rsidR="00502939" w:rsidRDefault="00502939">
      <w:pPr>
        <w:pStyle w:val="a0"/>
        <w:rPr>
          <w:rFonts w:ascii="仿宋" w:eastAsia="仿宋" w:hAnsi="仿宋" w:cs="仿宋" w:hint="eastAsia"/>
          <w:sz w:val="56"/>
          <w:szCs w:val="28"/>
        </w:rPr>
      </w:pPr>
    </w:p>
    <w:p w14:paraId="3AB7E4B3" w14:textId="77777777" w:rsidR="00502939" w:rsidRDefault="00000000">
      <w:pPr>
        <w:tabs>
          <w:tab w:val="left" w:pos="720"/>
          <w:tab w:val="left" w:pos="8295"/>
        </w:tabs>
        <w:spacing w:line="360" w:lineRule="auto"/>
        <w:jc w:val="center"/>
        <w:rPr>
          <w:rFonts w:ascii="仿宋" w:eastAsia="仿宋" w:hAnsi="仿宋" w:cs="仿宋" w:hint="eastAsia"/>
          <w:b/>
          <w:bCs/>
          <w:sz w:val="96"/>
          <w:szCs w:val="96"/>
        </w:rPr>
      </w:pPr>
      <w:r>
        <w:rPr>
          <w:rFonts w:ascii="仿宋" w:eastAsia="仿宋" w:hAnsi="仿宋" w:cs="仿宋" w:hint="eastAsia"/>
          <w:b/>
          <w:bCs/>
          <w:sz w:val="96"/>
          <w:szCs w:val="96"/>
        </w:rPr>
        <w:t>比选文件</w:t>
      </w:r>
    </w:p>
    <w:p w14:paraId="3BCD7B9F" w14:textId="77777777" w:rsidR="00502939" w:rsidRDefault="00502939">
      <w:pPr>
        <w:tabs>
          <w:tab w:val="left" w:pos="720"/>
          <w:tab w:val="left" w:pos="8295"/>
        </w:tabs>
        <w:spacing w:line="360" w:lineRule="auto"/>
        <w:jc w:val="center"/>
        <w:rPr>
          <w:rFonts w:ascii="仿宋" w:eastAsia="仿宋" w:hAnsi="仿宋" w:cs="仿宋" w:hint="eastAsia"/>
          <w:b/>
          <w:sz w:val="32"/>
          <w:szCs w:val="32"/>
        </w:rPr>
      </w:pPr>
    </w:p>
    <w:p w14:paraId="550C5F5F" w14:textId="77777777" w:rsidR="00502939" w:rsidRDefault="00502939">
      <w:pPr>
        <w:tabs>
          <w:tab w:val="left" w:pos="720"/>
          <w:tab w:val="left" w:pos="8295"/>
        </w:tabs>
        <w:spacing w:line="360" w:lineRule="auto"/>
        <w:jc w:val="center"/>
        <w:rPr>
          <w:rFonts w:ascii="仿宋" w:eastAsia="仿宋" w:hAnsi="仿宋" w:cs="仿宋" w:hint="eastAsia"/>
          <w:b/>
          <w:sz w:val="32"/>
          <w:szCs w:val="32"/>
        </w:rPr>
      </w:pPr>
    </w:p>
    <w:p w14:paraId="56B3ACD5" w14:textId="77777777" w:rsidR="00502939" w:rsidRDefault="00502939">
      <w:pPr>
        <w:tabs>
          <w:tab w:val="left" w:pos="720"/>
          <w:tab w:val="left" w:pos="8295"/>
        </w:tabs>
        <w:spacing w:line="360" w:lineRule="auto"/>
        <w:jc w:val="center"/>
        <w:rPr>
          <w:rFonts w:ascii="仿宋" w:eastAsia="仿宋" w:hAnsi="仿宋" w:cs="仿宋" w:hint="eastAsia"/>
          <w:b/>
          <w:sz w:val="32"/>
          <w:szCs w:val="32"/>
        </w:rPr>
      </w:pPr>
    </w:p>
    <w:p w14:paraId="45FA41BE" w14:textId="77777777" w:rsidR="00502939" w:rsidRDefault="00502939">
      <w:pPr>
        <w:tabs>
          <w:tab w:val="left" w:pos="720"/>
          <w:tab w:val="left" w:pos="8295"/>
        </w:tabs>
        <w:spacing w:line="360" w:lineRule="auto"/>
        <w:jc w:val="center"/>
        <w:rPr>
          <w:rFonts w:ascii="仿宋" w:eastAsia="仿宋" w:hAnsi="仿宋" w:cs="仿宋" w:hint="eastAsia"/>
          <w:b/>
          <w:sz w:val="40"/>
          <w:szCs w:val="40"/>
        </w:rPr>
      </w:pPr>
    </w:p>
    <w:p w14:paraId="2CB8F21D" w14:textId="77777777" w:rsidR="00502939" w:rsidRDefault="00000000">
      <w:pPr>
        <w:tabs>
          <w:tab w:val="left" w:pos="8295"/>
        </w:tabs>
        <w:adjustRightInd w:val="0"/>
        <w:snapToGrid w:val="0"/>
        <w:spacing w:line="360" w:lineRule="auto"/>
        <w:ind w:left="19" w:rightChars="-10" w:right="-21" w:hangingChars="6" w:hanging="19"/>
        <w:jc w:val="center"/>
        <w:rPr>
          <w:rFonts w:ascii="仿宋" w:eastAsia="仿宋" w:hAnsi="仿宋" w:cs="仿宋" w:hint="eastAsia"/>
          <w:b/>
          <w:kern w:val="0"/>
          <w:sz w:val="32"/>
          <w:szCs w:val="32"/>
        </w:rPr>
      </w:pPr>
      <w:r>
        <w:rPr>
          <w:rFonts w:ascii="仿宋" w:eastAsia="仿宋" w:hAnsi="仿宋" w:cs="仿宋" w:hint="eastAsia"/>
          <w:b/>
          <w:kern w:val="0"/>
          <w:sz w:val="32"/>
          <w:szCs w:val="32"/>
        </w:rPr>
        <w:t>采购人：中国人民人寿保险股份有限公司佛山市分公司</w:t>
      </w:r>
    </w:p>
    <w:p w14:paraId="4E2CFF14" w14:textId="77777777" w:rsidR="00502939" w:rsidRDefault="00000000">
      <w:pPr>
        <w:tabs>
          <w:tab w:val="left" w:pos="8295"/>
        </w:tabs>
        <w:adjustRightInd w:val="0"/>
        <w:snapToGrid w:val="0"/>
        <w:spacing w:line="360" w:lineRule="auto"/>
        <w:ind w:left="1950" w:rightChars="-10" w:right="-21" w:hangingChars="607" w:hanging="1950"/>
        <w:jc w:val="center"/>
        <w:rPr>
          <w:rFonts w:ascii="仿宋" w:eastAsia="仿宋" w:hAnsi="仿宋" w:cs="仿宋" w:hint="eastAsia"/>
          <w:b/>
          <w:kern w:val="0"/>
          <w:sz w:val="32"/>
          <w:szCs w:val="32"/>
        </w:rPr>
      </w:pPr>
      <w:r>
        <w:rPr>
          <w:rFonts w:ascii="仿宋" w:eastAsia="仿宋" w:hAnsi="仿宋" w:cs="仿宋" w:hint="eastAsia"/>
          <w:b/>
          <w:kern w:val="0"/>
          <w:sz w:val="32"/>
          <w:szCs w:val="32"/>
        </w:rPr>
        <w:t>采购代理机构：中信国际招标有限公司</w:t>
      </w:r>
    </w:p>
    <w:p w14:paraId="2F42731D" w14:textId="4FB58D19" w:rsidR="00502939" w:rsidRDefault="00000000">
      <w:pPr>
        <w:tabs>
          <w:tab w:val="left" w:pos="720"/>
          <w:tab w:val="left" w:pos="8295"/>
        </w:tabs>
        <w:spacing w:line="360" w:lineRule="auto"/>
        <w:jc w:val="center"/>
        <w:rPr>
          <w:rFonts w:ascii="仿宋" w:eastAsia="仿宋" w:hAnsi="仿宋" w:cs="仿宋" w:hint="eastAsia"/>
          <w:b/>
          <w:sz w:val="40"/>
          <w:szCs w:val="40"/>
        </w:rPr>
      </w:pPr>
      <w:r>
        <w:rPr>
          <w:rFonts w:ascii="仿宋" w:eastAsia="仿宋" w:hAnsi="仿宋" w:cs="仿宋" w:hint="eastAsia"/>
          <w:b/>
          <w:sz w:val="32"/>
          <w:szCs w:val="32"/>
        </w:rPr>
        <w:t>日期：2026年0</w:t>
      </w:r>
      <w:r w:rsidR="00565ECE">
        <w:rPr>
          <w:rFonts w:ascii="仿宋" w:eastAsia="仿宋" w:hAnsi="仿宋" w:cs="仿宋" w:hint="eastAsia"/>
          <w:b/>
          <w:sz w:val="32"/>
          <w:szCs w:val="32"/>
        </w:rPr>
        <w:t>6</w:t>
      </w:r>
      <w:r>
        <w:rPr>
          <w:rFonts w:ascii="仿宋" w:eastAsia="仿宋" w:hAnsi="仿宋" w:cs="仿宋" w:hint="eastAsia"/>
          <w:b/>
          <w:sz w:val="32"/>
          <w:szCs w:val="32"/>
        </w:rPr>
        <w:t>月</w:t>
      </w:r>
    </w:p>
    <w:p w14:paraId="2346F900" w14:textId="77777777" w:rsidR="00502939" w:rsidRDefault="00502939">
      <w:pPr>
        <w:spacing w:line="360" w:lineRule="auto"/>
        <w:jc w:val="center"/>
        <w:rPr>
          <w:rFonts w:ascii="仿宋" w:eastAsia="仿宋" w:hAnsi="仿宋" w:cs="仿宋" w:hint="eastAsia"/>
          <w:sz w:val="40"/>
          <w:szCs w:val="28"/>
        </w:rPr>
        <w:sectPr w:rsidR="00502939">
          <w:headerReference w:type="even" r:id="rId9"/>
          <w:headerReference w:type="default" r:id="rId10"/>
          <w:footerReference w:type="default" r:id="rId11"/>
          <w:headerReference w:type="first" r:id="rId12"/>
          <w:footerReference w:type="first" r:id="rId13"/>
          <w:pgSz w:w="11906" w:h="16838"/>
          <w:pgMar w:top="1417" w:right="1134" w:bottom="1134" w:left="1134" w:header="964" w:footer="964" w:gutter="0"/>
          <w:pgNumType w:start="1"/>
          <w:cols w:space="720"/>
          <w:docGrid w:linePitch="312"/>
        </w:sectPr>
      </w:pPr>
    </w:p>
    <w:p w14:paraId="74CB4A31" w14:textId="77777777" w:rsidR="00502939" w:rsidRDefault="00000000">
      <w:pPr>
        <w:jc w:val="center"/>
        <w:outlineLvl w:val="0"/>
        <w:rPr>
          <w:rFonts w:ascii="仿宋" w:eastAsia="仿宋" w:hAnsi="仿宋" w:cs="仿宋" w:hint="eastAsia"/>
          <w:b/>
          <w:bCs/>
          <w:sz w:val="32"/>
          <w:szCs w:val="32"/>
        </w:rPr>
      </w:pPr>
      <w:bookmarkStart w:id="0" w:name="_Toc23584"/>
      <w:bookmarkStart w:id="1" w:name="_Toc3800"/>
      <w:bookmarkStart w:id="2" w:name="_Toc230684933"/>
      <w:r>
        <w:rPr>
          <w:rFonts w:ascii="仿宋" w:eastAsia="仿宋" w:hAnsi="仿宋" w:cs="仿宋" w:hint="eastAsia"/>
          <w:b/>
          <w:bCs/>
          <w:sz w:val="32"/>
          <w:szCs w:val="32"/>
          <w:lang w:val="zh-CN"/>
        </w:rPr>
        <w:lastRenderedPageBreak/>
        <w:t>目  录</w:t>
      </w:r>
      <w:bookmarkEnd w:id="0"/>
      <w:bookmarkEnd w:id="1"/>
      <w:bookmarkEnd w:id="2"/>
    </w:p>
    <w:p w14:paraId="35EA27CC" w14:textId="77777777" w:rsidR="00502939" w:rsidRDefault="00000000">
      <w:pPr>
        <w:pStyle w:val="TOC1"/>
        <w:tabs>
          <w:tab w:val="right" w:leader="dot" w:pos="9628"/>
        </w:tabs>
        <w:rPr>
          <w:rFonts w:asciiTheme="minorHAnsi" w:eastAsiaTheme="minorEastAsia" w:hAnsiTheme="minorHAnsi" w:cstheme="minorBidi"/>
          <w:b w:val="0"/>
          <w:bCs w:val="0"/>
          <w:caps w:val="0"/>
          <w:sz w:val="22"/>
          <w:szCs w:val="24"/>
          <w14:ligatures w14:val="standardContextual"/>
        </w:rPr>
      </w:pPr>
      <w:r>
        <w:rPr>
          <w:rFonts w:ascii="仿宋" w:eastAsia="仿宋" w:hAnsi="仿宋" w:cs="仿宋" w:hint="eastAsia"/>
          <w:b w:val="0"/>
          <w:bCs w:val="0"/>
          <w:caps w:val="0"/>
          <w:sz w:val="24"/>
          <w:szCs w:val="24"/>
        </w:rPr>
        <w:fldChar w:fldCharType="begin"/>
      </w:r>
      <w:r>
        <w:rPr>
          <w:rFonts w:ascii="仿宋" w:eastAsia="仿宋" w:hAnsi="仿宋" w:cs="仿宋" w:hint="eastAsia"/>
          <w:b w:val="0"/>
          <w:bCs w:val="0"/>
          <w:caps w:val="0"/>
          <w:sz w:val="24"/>
          <w:szCs w:val="24"/>
        </w:rPr>
        <w:instrText xml:space="preserve"> TOC \o "1-3" \h \z \u </w:instrText>
      </w:r>
      <w:r>
        <w:rPr>
          <w:rFonts w:ascii="仿宋" w:eastAsia="仿宋" w:hAnsi="仿宋" w:cs="仿宋" w:hint="eastAsia"/>
          <w:b w:val="0"/>
          <w:bCs w:val="0"/>
          <w:caps w:val="0"/>
          <w:sz w:val="24"/>
          <w:szCs w:val="24"/>
        </w:rPr>
        <w:fldChar w:fldCharType="separate"/>
      </w:r>
      <w:hyperlink w:anchor="_Toc230684933" w:history="1">
        <w:r w:rsidR="00502939">
          <w:rPr>
            <w:rStyle w:val="aff0"/>
            <w:rFonts w:ascii="仿宋" w:eastAsia="仿宋" w:hAnsi="仿宋" w:cs="仿宋"/>
            <w:color w:val="auto"/>
            <w:lang w:val="zh-CN"/>
          </w:rPr>
          <w:t>目  录</w:t>
        </w:r>
        <w:r w:rsidR="00502939">
          <w:rPr>
            <w:rFonts w:hint="eastAsia"/>
          </w:rPr>
          <w:tab/>
        </w:r>
        <w:r w:rsidR="00502939">
          <w:rPr>
            <w:rFonts w:hint="eastAsia"/>
          </w:rPr>
          <w:fldChar w:fldCharType="begin"/>
        </w:r>
        <w:r w:rsidR="00502939">
          <w:rPr>
            <w:rFonts w:hint="eastAsia"/>
          </w:rPr>
          <w:instrText xml:space="preserve"> </w:instrText>
        </w:r>
        <w:r w:rsidR="00502939">
          <w:instrText>PAGEREF _Toc230684933 \h</w:instrText>
        </w:r>
        <w:r w:rsidR="00502939">
          <w:rPr>
            <w:rFonts w:hint="eastAsia"/>
          </w:rPr>
          <w:instrText xml:space="preserve"> </w:instrText>
        </w:r>
        <w:r w:rsidR="00502939">
          <w:rPr>
            <w:rFonts w:hint="eastAsia"/>
          </w:rPr>
        </w:r>
        <w:r w:rsidR="00502939">
          <w:rPr>
            <w:rFonts w:hint="eastAsia"/>
          </w:rPr>
          <w:fldChar w:fldCharType="separate"/>
        </w:r>
        <w:r w:rsidR="00502939">
          <w:t>1</w:t>
        </w:r>
        <w:r w:rsidR="00502939">
          <w:rPr>
            <w:rFonts w:hint="eastAsia"/>
          </w:rPr>
          <w:fldChar w:fldCharType="end"/>
        </w:r>
      </w:hyperlink>
    </w:p>
    <w:p w14:paraId="73058975" w14:textId="77777777" w:rsidR="00502939" w:rsidRDefault="00502939">
      <w:pPr>
        <w:pStyle w:val="TOC1"/>
        <w:tabs>
          <w:tab w:val="right" w:leader="dot" w:pos="9628"/>
        </w:tabs>
        <w:rPr>
          <w:rFonts w:asciiTheme="minorHAnsi" w:eastAsiaTheme="minorEastAsia" w:hAnsiTheme="minorHAnsi" w:cstheme="minorBidi"/>
          <w:b w:val="0"/>
          <w:bCs w:val="0"/>
          <w:caps w:val="0"/>
          <w:sz w:val="22"/>
          <w:szCs w:val="24"/>
          <w14:ligatures w14:val="standardContextual"/>
        </w:rPr>
      </w:pPr>
      <w:hyperlink w:anchor="_Toc230684934" w:history="1">
        <w:r>
          <w:rPr>
            <w:rStyle w:val="aff0"/>
            <w:rFonts w:ascii="仿宋" w:eastAsia="仿宋" w:hAnsi="仿宋" w:cs="仿宋"/>
            <w:color w:val="auto"/>
          </w:rPr>
          <w:t>第一章 比选公告</w:t>
        </w:r>
        <w:r>
          <w:rPr>
            <w:rFonts w:hint="eastAsia"/>
          </w:rPr>
          <w:tab/>
        </w:r>
        <w:r>
          <w:rPr>
            <w:rFonts w:hint="eastAsia"/>
          </w:rPr>
          <w:fldChar w:fldCharType="begin"/>
        </w:r>
        <w:r>
          <w:rPr>
            <w:rFonts w:hint="eastAsia"/>
          </w:rPr>
          <w:instrText xml:space="preserve"> </w:instrText>
        </w:r>
        <w:r>
          <w:instrText>PAGEREF _Toc230684934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3677513B"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35" w:history="1">
        <w:r>
          <w:rPr>
            <w:rStyle w:val="aff0"/>
            <w:rFonts w:ascii="仿宋" w:eastAsia="仿宋" w:hAnsi="仿宋" w:cs="仿宋"/>
            <w:color w:val="auto"/>
          </w:rPr>
          <w:t>一、项目概况与采购范围</w:t>
        </w:r>
        <w:r>
          <w:rPr>
            <w:rFonts w:hint="eastAsia"/>
          </w:rPr>
          <w:tab/>
        </w:r>
        <w:r>
          <w:rPr>
            <w:rFonts w:hint="eastAsia"/>
          </w:rPr>
          <w:fldChar w:fldCharType="begin"/>
        </w:r>
        <w:r>
          <w:rPr>
            <w:rFonts w:hint="eastAsia"/>
          </w:rPr>
          <w:instrText xml:space="preserve"> </w:instrText>
        </w:r>
        <w:r>
          <w:instrText>PAGEREF _Toc230684935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1A740480"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36" w:history="1">
        <w:r>
          <w:rPr>
            <w:rStyle w:val="aff0"/>
            <w:rFonts w:ascii="仿宋" w:eastAsia="仿宋" w:hAnsi="仿宋" w:cs="仿宋"/>
            <w:color w:val="auto"/>
          </w:rPr>
          <w:t>二、供应商资格要求</w:t>
        </w:r>
        <w:r>
          <w:rPr>
            <w:rFonts w:hint="eastAsia"/>
          </w:rPr>
          <w:tab/>
        </w:r>
        <w:r>
          <w:rPr>
            <w:rFonts w:hint="eastAsia"/>
          </w:rPr>
          <w:fldChar w:fldCharType="begin"/>
        </w:r>
        <w:r>
          <w:rPr>
            <w:rFonts w:hint="eastAsia"/>
          </w:rPr>
          <w:instrText xml:space="preserve"> </w:instrText>
        </w:r>
        <w:r>
          <w:instrText>PAGEREF _Toc230684936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6FDD6196"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37" w:history="1">
        <w:r>
          <w:rPr>
            <w:rStyle w:val="aff0"/>
            <w:rFonts w:ascii="仿宋" w:eastAsia="仿宋" w:hAnsi="仿宋" w:cs="仿宋"/>
            <w:color w:val="auto"/>
          </w:rPr>
          <w:t>三、资格审查方法</w:t>
        </w:r>
        <w:r>
          <w:rPr>
            <w:rFonts w:hint="eastAsia"/>
          </w:rPr>
          <w:tab/>
        </w:r>
        <w:r>
          <w:rPr>
            <w:rFonts w:hint="eastAsia"/>
          </w:rPr>
          <w:fldChar w:fldCharType="begin"/>
        </w:r>
        <w:r>
          <w:rPr>
            <w:rFonts w:hint="eastAsia"/>
          </w:rPr>
          <w:instrText xml:space="preserve"> </w:instrText>
        </w:r>
        <w:r>
          <w:instrText>PAGEREF _Toc230684937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1AF5B573"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38" w:history="1">
        <w:r>
          <w:rPr>
            <w:rStyle w:val="aff0"/>
            <w:rFonts w:ascii="仿宋" w:eastAsia="仿宋" w:hAnsi="仿宋" w:cs="仿宋"/>
            <w:color w:val="auto"/>
          </w:rPr>
          <w:t>四、比选文件的领取</w:t>
        </w:r>
        <w:r>
          <w:rPr>
            <w:rFonts w:hint="eastAsia"/>
          </w:rPr>
          <w:tab/>
        </w:r>
        <w:r>
          <w:rPr>
            <w:rFonts w:hint="eastAsia"/>
          </w:rPr>
          <w:fldChar w:fldCharType="begin"/>
        </w:r>
        <w:r>
          <w:rPr>
            <w:rFonts w:hint="eastAsia"/>
          </w:rPr>
          <w:instrText xml:space="preserve"> </w:instrText>
        </w:r>
        <w:r>
          <w:instrText>PAGEREF _Toc230684938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5F3EBD4A"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39" w:history="1">
        <w:r>
          <w:rPr>
            <w:rStyle w:val="aff0"/>
            <w:rFonts w:ascii="仿宋" w:eastAsia="仿宋" w:hAnsi="仿宋" w:cs="仿宋"/>
            <w:color w:val="auto"/>
          </w:rPr>
          <w:t>五、响应文件的递交</w:t>
        </w:r>
        <w:r>
          <w:rPr>
            <w:rFonts w:hint="eastAsia"/>
          </w:rPr>
          <w:tab/>
        </w:r>
        <w:r>
          <w:rPr>
            <w:rFonts w:hint="eastAsia"/>
          </w:rPr>
          <w:fldChar w:fldCharType="begin"/>
        </w:r>
        <w:r>
          <w:rPr>
            <w:rFonts w:hint="eastAsia"/>
          </w:rPr>
          <w:instrText xml:space="preserve"> </w:instrText>
        </w:r>
        <w:r>
          <w:instrText>PAGEREF _Toc230684939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04F0A8C9"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40" w:history="1">
        <w:r>
          <w:rPr>
            <w:rStyle w:val="aff0"/>
            <w:rFonts w:ascii="仿宋" w:eastAsia="仿宋" w:hAnsi="仿宋" w:cs="仿宋"/>
            <w:color w:val="auto"/>
          </w:rPr>
          <w:t>六、发布公告的媒介</w:t>
        </w:r>
        <w:r>
          <w:rPr>
            <w:rFonts w:hint="eastAsia"/>
          </w:rPr>
          <w:tab/>
        </w:r>
        <w:r>
          <w:rPr>
            <w:rFonts w:hint="eastAsia"/>
          </w:rPr>
          <w:fldChar w:fldCharType="begin"/>
        </w:r>
        <w:r>
          <w:rPr>
            <w:rFonts w:hint="eastAsia"/>
          </w:rPr>
          <w:instrText xml:space="preserve"> </w:instrText>
        </w:r>
        <w:r>
          <w:instrText>PAGEREF _Toc230684940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1F87E5E3"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41" w:history="1">
        <w:r>
          <w:rPr>
            <w:rStyle w:val="aff0"/>
            <w:rFonts w:ascii="仿宋" w:eastAsia="仿宋" w:hAnsi="仿宋" w:cs="仿宋"/>
            <w:color w:val="auto"/>
          </w:rPr>
          <w:t>七、联系方式</w:t>
        </w:r>
        <w:r>
          <w:rPr>
            <w:rFonts w:hint="eastAsia"/>
          </w:rPr>
          <w:tab/>
        </w:r>
        <w:r>
          <w:rPr>
            <w:rFonts w:hint="eastAsia"/>
          </w:rPr>
          <w:fldChar w:fldCharType="begin"/>
        </w:r>
        <w:r>
          <w:rPr>
            <w:rFonts w:hint="eastAsia"/>
          </w:rPr>
          <w:instrText xml:space="preserve"> </w:instrText>
        </w:r>
        <w:r>
          <w:instrText>PAGEREF _Toc230684941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3B8AF827" w14:textId="77777777" w:rsidR="00502939" w:rsidRDefault="00502939">
      <w:pPr>
        <w:pStyle w:val="TOC1"/>
        <w:tabs>
          <w:tab w:val="right" w:leader="dot" w:pos="9628"/>
        </w:tabs>
        <w:rPr>
          <w:rFonts w:asciiTheme="minorHAnsi" w:eastAsiaTheme="minorEastAsia" w:hAnsiTheme="minorHAnsi" w:cstheme="minorBidi"/>
          <w:b w:val="0"/>
          <w:bCs w:val="0"/>
          <w:caps w:val="0"/>
          <w:sz w:val="22"/>
          <w:szCs w:val="24"/>
          <w14:ligatures w14:val="standardContextual"/>
        </w:rPr>
      </w:pPr>
      <w:hyperlink w:anchor="_Toc230684942" w:history="1">
        <w:r>
          <w:rPr>
            <w:rStyle w:val="aff0"/>
            <w:rFonts w:ascii="仿宋" w:eastAsia="仿宋" w:hAnsi="仿宋" w:cs="仿宋"/>
            <w:color w:val="auto"/>
          </w:rPr>
          <w:t>第二章 供应商须知</w:t>
        </w:r>
        <w:r>
          <w:rPr>
            <w:rFonts w:hint="eastAsia"/>
          </w:rPr>
          <w:tab/>
        </w:r>
        <w:r>
          <w:rPr>
            <w:rFonts w:hint="eastAsia"/>
          </w:rPr>
          <w:fldChar w:fldCharType="begin"/>
        </w:r>
        <w:r>
          <w:rPr>
            <w:rFonts w:hint="eastAsia"/>
          </w:rPr>
          <w:instrText xml:space="preserve"> </w:instrText>
        </w:r>
        <w:r>
          <w:instrText>PAGEREF _Toc230684942 \h</w:instrText>
        </w:r>
        <w:r>
          <w:rPr>
            <w:rFonts w:hint="eastAsia"/>
          </w:rPr>
          <w:instrText xml:space="preserve"> </w:instrText>
        </w:r>
        <w:r>
          <w:rPr>
            <w:rFonts w:hint="eastAsia"/>
          </w:rPr>
        </w:r>
        <w:r>
          <w:rPr>
            <w:rFonts w:hint="eastAsia"/>
          </w:rPr>
          <w:fldChar w:fldCharType="separate"/>
        </w:r>
        <w:r>
          <w:t>6</w:t>
        </w:r>
        <w:r>
          <w:rPr>
            <w:rFonts w:hint="eastAsia"/>
          </w:rPr>
          <w:fldChar w:fldCharType="end"/>
        </w:r>
      </w:hyperlink>
    </w:p>
    <w:p w14:paraId="5D5EBCF8"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43" w:history="1">
        <w:r>
          <w:rPr>
            <w:rStyle w:val="aff0"/>
            <w:rFonts w:ascii="仿宋" w:eastAsia="仿宋" w:hAnsi="仿宋" w:cs="仿宋"/>
            <w:color w:val="auto"/>
          </w:rPr>
          <w:t>一、供应商须知前附表</w:t>
        </w:r>
        <w:r>
          <w:rPr>
            <w:rFonts w:hint="eastAsia"/>
          </w:rPr>
          <w:tab/>
        </w:r>
        <w:r>
          <w:rPr>
            <w:rFonts w:hint="eastAsia"/>
          </w:rPr>
          <w:fldChar w:fldCharType="begin"/>
        </w:r>
        <w:r>
          <w:rPr>
            <w:rFonts w:hint="eastAsia"/>
          </w:rPr>
          <w:instrText xml:space="preserve"> </w:instrText>
        </w:r>
        <w:r>
          <w:instrText>PAGEREF _Toc230684943 \h</w:instrText>
        </w:r>
        <w:r>
          <w:rPr>
            <w:rFonts w:hint="eastAsia"/>
          </w:rPr>
          <w:instrText xml:space="preserve"> </w:instrText>
        </w:r>
        <w:r>
          <w:rPr>
            <w:rFonts w:hint="eastAsia"/>
          </w:rPr>
        </w:r>
        <w:r>
          <w:rPr>
            <w:rFonts w:hint="eastAsia"/>
          </w:rPr>
          <w:fldChar w:fldCharType="separate"/>
        </w:r>
        <w:r>
          <w:t>6</w:t>
        </w:r>
        <w:r>
          <w:rPr>
            <w:rFonts w:hint="eastAsia"/>
          </w:rPr>
          <w:fldChar w:fldCharType="end"/>
        </w:r>
      </w:hyperlink>
    </w:p>
    <w:p w14:paraId="168456E7"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44" w:history="1">
        <w:r>
          <w:rPr>
            <w:rStyle w:val="aff0"/>
            <w:rFonts w:ascii="仿宋" w:eastAsia="仿宋" w:hAnsi="仿宋" w:cs="仿宋"/>
            <w:color w:val="auto"/>
          </w:rPr>
          <w:t>二、供应商须知正文</w:t>
        </w:r>
        <w:r>
          <w:rPr>
            <w:rFonts w:hint="eastAsia"/>
          </w:rPr>
          <w:tab/>
        </w:r>
        <w:r>
          <w:rPr>
            <w:rFonts w:hint="eastAsia"/>
          </w:rPr>
          <w:fldChar w:fldCharType="begin"/>
        </w:r>
        <w:r>
          <w:rPr>
            <w:rFonts w:hint="eastAsia"/>
          </w:rPr>
          <w:instrText xml:space="preserve"> </w:instrText>
        </w:r>
        <w:r>
          <w:instrText>PAGEREF _Toc230684944 \h</w:instrText>
        </w:r>
        <w:r>
          <w:rPr>
            <w:rFonts w:hint="eastAsia"/>
          </w:rPr>
          <w:instrText xml:space="preserve"> </w:instrText>
        </w:r>
        <w:r>
          <w:rPr>
            <w:rFonts w:hint="eastAsia"/>
          </w:rPr>
        </w:r>
        <w:r>
          <w:rPr>
            <w:rFonts w:hint="eastAsia"/>
          </w:rPr>
          <w:fldChar w:fldCharType="separate"/>
        </w:r>
        <w:r>
          <w:t>12</w:t>
        </w:r>
        <w:r>
          <w:rPr>
            <w:rFonts w:hint="eastAsia"/>
          </w:rPr>
          <w:fldChar w:fldCharType="end"/>
        </w:r>
      </w:hyperlink>
    </w:p>
    <w:p w14:paraId="6E06A977"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45" w:history="1">
        <w:r>
          <w:rPr>
            <w:rStyle w:val="aff0"/>
            <w:rFonts w:ascii="仿宋" w:eastAsia="仿宋" w:hAnsi="仿宋" w:cs="仿宋"/>
            <w:color w:val="auto"/>
          </w:rPr>
          <w:t>（一）总 则</w:t>
        </w:r>
        <w:r>
          <w:rPr>
            <w:rFonts w:hint="eastAsia"/>
          </w:rPr>
          <w:tab/>
        </w:r>
        <w:r>
          <w:rPr>
            <w:rFonts w:hint="eastAsia"/>
          </w:rPr>
          <w:fldChar w:fldCharType="begin"/>
        </w:r>
        <w:r>
          <w:rPr>
            <w:rFonts w:hint="eastAsia"/>
          </w:rPr>
          <w:instrText xml:space="preserve"> </w:instrText>
        </w:r>
        <w:r>
          <w:instrText>PAGEREF _Toc230684945 \h</w:instrText>
        </w:r>
        <w:r>
          <w:rPr>
            <w:rFonts w:hint="eastAsia"/>
          </w:rPr>
          <w:instrText xml:space="preserve"> </w:instrText>
        </w:r>
        <w:r>
          <w:rPr>
            <w:rFonts w:hint="eastAsia"/>
          </w:rPr>
        </w:r>
        <w:r>
          <w:rPr>
            <w:rFonts w:hint="eastAsia"/>
          </w:rPr>
          <w:fldChar w:fldCharType="separate"/>
        </w:r>
        <w:r>
          <w:t>12</w:t>
        </w:r>
        <w:r>
          <w:rPr>
            <w:rFonts w:hint="eastAsia"/>
          </w:rPr>
          <w:fldChar w:fldCharType="end"/>
        </w:r>
      </w:hyperlink>
    </w:p>
    <w:p w14:paraId="10A03A5C"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46" w:history="1">
        <w:r>
          <w:rPr>
            <w:rStyle w:val="aff0"/>
            <w:rFonts w:ascii="仿宋" w:eastAsia="仿宋" w:hAnsi="仿宋" w:cs="仿宋"/>
            <w:color w:val="auto"/>
          </w:rPr>
          <w:t>（二）比选文件</w:t>
        </w:r>
        <w:r>
          <w:rPr>
            <w:rFonts w:hint="eastAsia"/>
          </w:rPr>
          <w:tab/>
        </w:r>
        <w:r>
          <w:rPr>
            <w:rFonts w:hint="eastAsia"/>
          </w:rPr>
          <w:fldChar w:fldCharType="begin"/>
        </w:r>
        <w:r>
          <w:rPr>
            <w:rFonts w:hint="eastAsia"/>
          </w:rPr>
          <w:instrText xml:space="preserve"> </w:instrText>
        </w:r>
        <w:r>
          <w:instrText>PAGEREF _Toc230684946 \h</w:instrText>
        </w:r>
        <w:r>
          <w:rPr>
            <w:rFonts w:hint="eastAsia"/>
          </w:rPr>
          <w:instrText xml:space="preserve"> </w:instrText>
        </w:r>
        <w:r>
          <w:rPr>
            <w:rFonts w:hint="eastAsia"/>
          </w:rPr>
        </w:r>
        <w:r>
          <w:rPr>
            <w:rFonts w:hint="eastAsia"/>
          </w:rPr>
          <w:fldChar w:fldCharType="separate"/>
        </w:r>
        <w:r>
          <w:t>12</w:t>
        </w:r>
        <w:r>
          <w:rPr>
            <w:rFonts w:hint="eastAsia"/>
          </w:rPr>
          <w:fldChar w:fldCharType="end"/>
        </w:r>
      </w:hyperlink>
    </w:p>
    <w:p w14:paraId="6DEBA646"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47" w:history="1">
        <w:r>
          <w:rPr>
            <w:rStyle w:val="aff0"/>
            <w:rFonts w:ascii="仿宋" w:eastAsia="仿宋" w:hAnsi="仿宋" w:cs="仿宋"/>
            <w:color w:val="auto"/>
          </w:rPr>
          <w:t>（三）响应文件</w:t>
        </w:r>
        <w:r>
          <w:rPr>
            <w:rFonts w:hint="eastAsia"/>
          </w:rPr>
          <w:tab/>
        </w:r>
        <w:r>
          <w:rPr>
            <w:rFonts w:hint="eastAsia"/>
          </w:rPr>
          <w:fldChar w:fldCharType="begin"/>
        </w:r>
        <w:r>
          <w:rPr>
            <w:rFonts w:hint="eastAsia"/>
          </w:rPr>
          <w:instrText xml:space="preserve"> </w:instrText>
        </w:r>
        <w:r>
          <w:instrText>PAGEREF _Toc230684947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0456B6E1"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48" w:history="1">
        <w:r>
          <w:rPr>
            <w:rStyle w:val="aff0"/>
            <w:rFonts w:ascii="仿宋" w:eastAsia="仿宋" w:hAnsi="仿宋" w:cs="仿宋"/>
            <w:color w:val="auto"/>
          </w:rPr>
          <w:t>（四）响应文件的递交</w:t>
        </w:r>
        <w:r>
          <w:rPr>
            <w:rFonts w:hint="eastAsia"/>
          </w:rPr>
          <w:tab/>
        </w:r>
        <w:r>
          <w:rPr>
            <w:rFonts w:hint="eastAsia"/>
          </w:rPr>
          <w:fldChar w:fldCharType="begin"/>
        </w:r>
        <w:r>
          <w:rPr>
            <w:rFonts w:hint="eastAsia"/>
          </w:rPr>
          <w:instrText xml:space="preserve"> </w:instrText>
        </w:r>
        <w:r>
          <w:instrText>PAGEREF _Toc230684948 \h</w:instrText>
        </w:r>
        <w:r>
          <w:rPr>
            <w:rFonts w:hint="eastAsia"/>
          </w:rPr>
          <w:instrText xml:space="preserve"> </w:instrText>
        </w:r>
        <w:r>
          <w:rPr>
            <w:rFonts w:hint="eastAsia"/>
          </w:rPr>
        </w:r>
        <w:r>
          <w:rPr>
            <w:rFonts w:hint="eastAsia"/>
          </w:rPr>
          <w:fldChar w:fldCharType="separate"/>
        </w:r>
        <w:r>
          <w:t>15</w:t>
        </w:r>
        <w:r>
          <w:rPr>
            <w:rFonts w:hint="eastAsia"/>
          </w:rPr>
          <w:fldChar w:fldCharType="end"/>
        </w:r>
      </w:hyperlink>
    </w:p>
    <w:p w14:paraId="0DB29B80"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49" w:history="1">
        <w:r>
          <w:rPr>
            <w:rStyle w:val="aff0"/>
            <w:rFonts w:ascii="仿宋" w:eastAsia="仿宋" w:hAnsi="仿宋" w:cs="仿宋"/>
            <w:color w:val="auto"/>
          </w:rPr>
          <w:t>（五）比选和评审</w:t>
        </w:r>
        <w:r>
          <w:rPr>
            <w:rFonts w:hint="eastAsia"/>
          </w:rPr>
          <w:tab/>
        </w:r>
        <w:r>
          <w:rPr>
            <w:rFonts w:hint="eastAsia"/>
          </w:rPr>
          <w:fldChar w:fldCharType="begin"/>
        </w:r>
        <w:r>
          <w:rPr>
            <w:rFonts w:hint="eastAsia"/>
          </w:rPr>
          <w:instrText xml:space="preserve"> </w:instrText>
        </w:r>
        <w:r>
          <w:instrText>PAGEREF _Toc230684949 \h</w:instrText>
        </w:r>
        <w:r>
          <w:rPr>
            <w:rFonts w:hint="eastAsia"/>
          </w:rPr>
          <w:instrText xml:space="preserve"> </w:instrText>
        </w:r>
        <w:r>
          <w:rPr>
            <w:rFonts w:hint="eastAsia"/>
          </w:rPr>
        </w:r>
        <w:r>
          <w:rPr>
            <w:rFonts w:hint="eastAsia"/>
          </w:rPr>
          <w:fldChar w:fldCharType="separate"/>
        </w:r>
        <w:r>
          <w:t>16</w:t>
        </w:r>
        <w:r>
          <w:rPr>
            <w:rFonts w:hint="eastAsia"/>
          </w:rPr>
          <w:fldChar w:fldCharType="end"/>
        </w:r>
      </w:hyperlink>
    </w:p>
    <w:p w14:paraId="18043519"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50" w:history="1">
        <w:r>
          <w:rPr>
            <w:rStyle w:val="aff0"/>
            <w:rFonts w:ascii="仿宋" w:eastAsia="仿宋" w:hAnsi="仿宋" w:cs="仿宋"/>
            <w:color w:val="auto"/>
          </w:rPr>
          <w:t>（六）授予合同</w:t>
        </w:r>
        <w:r>
          <w:rPr>
            <w:rFonts w:hint="eastAsia"/>
          </w:rPr>
          <w:tab/>
        </w:r>
        <w:r>
          <w:rPr>
            <w:rFonts w:hint="eastAsia"/>
          </w:rPr>
          <w:fldChar w:fldCharType="begin"/>
        </w:r>
        <w:r>
          <w:rPr>
            <w:rFonts w:hint="eastAsia"/>
          </w:rPr>
          <w:instrText xml:space="preserve"> </w:instrText>
        </w:r>
        <w:r>
          <w:instrText>PAGEREF _Toc230684950 \h</w:instrText>
        </w:r>
        <w:r>
          <w:rPr>
            <w:rFonts w:hint="eastAsia"/>
          </w:rPr>
          <w:instrText xml:space="preserve"> </w:instrText>
        </w:r>
        <w:r>
          <w:rPr>
            <w:rFonts w:hint="eastAsia"/>
          </w:rPr>
        </w:r>
        <w:r>
          <w:rPr>
            <w:rFonts w:hint="eastAsia"/>
          </w:rPr>
          <w:fldChar w:fldCharType="separate"/>
        </w:r>
        <w:r>
          <w:t>17</w:t>
        </w:r>
        <w:r>
          <w:rPr>
            <w:rFonts w:hint="eastAsia"/>
          </w:rPr>
          <w:fldChar w:fldCharType="end"/>
        </w:r>
      </w:hyperlink>
    </w:p>
    <w:p w14:paraId="7475D160"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51" w:history="1">
        <w:r>
          <w:rPr>
            <w:rStyle w:val="aff0"/>
            <w:rFonts w:ascii="仿宋" w:eastAsia="仿宋" w:hAnsi="仿宋" w:cs="仿宋"/>
            <w:color w:val="auto"/>
          </w:rPr>
          <w:t>（七）其他</w:t>
        </w:r>
        <w:r>
          <w:rPr>
            <w:rFonts w:hint="eastAsia"/>
          </w:rPr>
          <w:tab/>
        </w:r>
        <w:r>
          <w:rPr>
            <w:rFonts w:hint="eastAsia"/>
          </w:rPr>
          <w:fldChar w:fldCharType="begin"/>
        </w:r>
        <w:r>
          <w:rPr>
            <w:rFonts w:hint="eastAsia"/>
          </w:rPr>
          <w:instrText xml:space="preserve"> </w:instrText>
        </w:r>
        <w:r>
          <w:instrText>PAGEREF _Toc230684951 \h</w:instrText>
        </w:r>
        <w:r>
          <w:rPr>
            <w:rFonts w:hint="eastAsia"/>
          </w:rPr>
          <w:instrText xml:space="preserve"> </w:instrText>
        </w:r>
        <w:r>
          <w:rPr>
            <w:rFonts w:hint="eastAsia"/>
          </w:rPr>
        </w:r>
        <w:r>
          <w:rPr>
            <w:rFonts w:hint="eastAsia"/>
          </w:rPr>
          <w:fldChar w:fldCharType="separate"/>
        </w:r>
        <w:r>
          <w:t>18</w:t>
        </w:r>
        <w:r>
          <w:rPr>
            <w:rFonts w:hint="eastAsia"/>
          </w:rPr>
          <w:fldChar w:fldCharType="end"/>
        </w:r>
      </w:hyperlink>
    </w:p>
    <w:p w14:paraId="66EE5326" w14:textId="77777777" w:rsidR="00502939" w:rsidRDefault="00502939">
      <w:pPr>
        <w:pStyle w:val="TOC1"/>
        <w:tabs>
          <w:tab w:val="right" w:leader="dot" w:pos="9628"/>
        </w:tabs>
        <w:rPr>
          <w:rFonts w:asciiTheme="minorHAnsi" w:eastAsiaTheme="minorEastAsia" w:hAnsiTheme="minorHAnsi" w:cstheme="minorBidi"/>
          <w:b w:val="0"/>
          <w:bCs w:val="0"/>
          <w:caps w:val="0"/>
          <w:sz w:val="22"/>
          <w:szCs w:val="24"/>
          <w14:ligatures w14:val="standardContextual"/>
        </w:rPr>
      </w:pPr>
      <w:hyperlink w:anchor="_Toc230684952" w:history="1">
        <w:r>
          <w:rPr>
            <w:rStyle w:val="aff0"/>
            <w:rFonts w:ascii="仿宋" w:eastAsia="仿宋" w:hAnsi="仿宋" w:cs="仿宋"/>
            <w:color w:val="auto"/>
          </w:rPr>
          <w:t>第三章 评审办法</w:t>
        </w:r>
        <w:r>
          <w:rPr>
            <w:rFonts w:hint="eastAsia"/>
          </w:rPr>
          <w:tab/>
        </w:r>
        <w:r>
          <w:rPr>
            <w:rFonts w:hint="eastAsia"/>
          </w:rPr>
          <w:fldChar w:fldCharType="begin"/>
        </w:r>
        <w:r>
          <w:rPr>
            <w:rFonts w:hint="eastAsia"/>
          </w:rPr>
          <w:instrText xml:space="preserve"> </w:instrText>
        </w:r>
        <w:r>
          <w:instrText>PAGEREF _Toc230684952 \h</w:instrText>
        </w:r>
        <w:r>
          <w:rPr>
            <w:rFonts w:hint="eastAsia"/>
          </w:rPr>
          <w:instrText xml:space="preserve"> </w:instrText>
        </w:r>
        <w:r>
          <w:rPr>
            <w:rFonts w:hint="eastAsia"/>
          </w:rPr>
        </w:r>
        <w:r>
          <w:rPr>
            <w:rFonts w:hint="eastAsia"/>
          </w:rPr>
          <w:fldChar w:fldCharType="separate"/>
        </w:r>
        <w:r>
          <w:t>19</w:t>
        </w:r>
        <w:r>
          <w:rPr>
            <w:rFonts w:hint="eastAsia"/>
          </w:rPr>
          <w:fldChar w:fldCharType="end"/>
        </w:r>
      </w:hyperlink>
    </w:p>
    <w:p w14:paraId="5FF8BBA2"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53" w:history="1">
        <w:r>
          <w:rPr>
            <w:rStyle w:val="aff0"/>
            <w:rFonts w:ascii="仿宋" w:eastAsia="仿宋" w:hAnsi="仿宋" w:cs="仿宋"/>
            <w:color w:val="auto"/>
          </w:rPr>
          <w:t>一、评审程序</w:t>
        </w:r>
        <w:r>
          <w:rPr>
            <w:rFonts w:hint="eastAsia"/>
          </w:rPr>
          <w:tab/>
        </w:r>
        <w:r>
          <w:rPr>
            <w:rFonts w:hint="eastAsia"/>
          </w:rPr>
          <w:fldChar w:fldCharType="begin"/>
        </w:r>
        <w:r>
          <w:rPr>
            <w:rFonts w:hint="eastAsia"/>
          </w:rPr>
          <w:instrText xml:space="preserve"> </w:instrText>
        </w:r>
        <w:r>
          <w:instrText>PAGEREF _Toc230684953 \h</w:instrText>
        </w:r>
        <w:r>
          <w:rPr>
            <w:rFonts w:hint="eastAsia"/>
          </w:rPr>
          <w:instrText xml:space="preserve"> </w:instrText>
        </w:r>
        <w:r>
          <w:rPr>
            <w:rFonts w:hint="eastAsia"/>
          </w:rPr>
        </w:r>
        <w:r>
          <w:rPr>
            <w:rFonts w:hint="eastAsia"/>
          </w:rPr>
          <w:fldChar w:fldCharType="separate"/>
        </w:r>
        <w:r>
          <w:t>19</w:t>
        </w:r>
        <w:r>
          <w:rPr>
            <w:rFonts w:hint="eastAsia"/>
          </w:rPr>
          <w:fldChar w:fldCharType="end"/>
        </w:r>
      </w:hyperlink>
    </w:p>
    <w:p w14:paraId="64432618"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54" w:history="1">
        <w:r>
          <w:rPr>
            <w:rStyle w:val="aff0"/>
            <w:rFonts w:ascii="仿宋" w:eastAsia="仿宋" w:hAnsi="仿宋" w:cs="仿宋"/>
            <w:color w:val="auto"/>
          </w:rPr>
          <w:t>二、初步评审</w:t>
        </w:r>
        <w:r>
          <w:rPr>
            <w:rFonts w:hint="eastAsia"/>
          </w:rPr>
          <w:tab/>
        </w:r>
        <w:r>
          <w:rPr>
            <w:rFonts w:hint="eastAsia"/>
          </w:rPr>
          <w:fldChar w:fldCharType="begin"/>
        </w:r>
        <w:r>
          <w:rPr>
            <w:rFonts w:hint="eastAsia"/>
          </w:rPr>
          <w:instrText xml:space="preserve"> </w:instrText>
        </w:r>
        <w:r>
          <w:instrText>PAGEREF _Toc230684954 \h</w:instrText>
        </w:r>
        <w:r>
          <w:rPr>
            <w:rFonts w:hint="eastAsia"/>
          </w:rPr>
          <w:instrText xml:space="preserve"> </w:instrText>
        </w:r>
        <w:r>
          <w:rPr>
            <w:rFonts w:hint="eastAsia"/>
          </w:rPr>
        </w:r>
        <w:r>
          <w:rPr>
            <w:rFonts w:hint="eastAsia"/>
          </w:rPr>
          <w:fldChar w:fldCharType="separate"/>
        </w:r>
        <w:r>
          <w:t>20</w:t>
        </w:r>
        <w:r>
          <w:rPr>
            <w:rFonts w:hint="eastAsia"/>
          </w:rPr>
          <w:fldChar w:fldCharType="end"/>
        </w:r>
      </w:hyperlink>
    </w:p>
    <w:p w14:paraId="7F19444D"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55" w:history="1">
        <w:r>
          <w:rPr>
            <w:rStyle w:val="aff0"/>
            <w:rFonts w:ascii="仿宋" w:eastAsia="仿宋" w:hAnsi="仿宋" w:cs="仿宋"/>
            <w:color w:val="auto"/>
          </w:rPr>
          <w:t>三、否决比选响应情形汇总</w:t>
        </w:r>
        <w:r>
          <w:rPr>
            <w:rFonts w:hint="eastAsia"/>
          </w:rPr>
          <w:tab/>
        </w:r>
        <w:r>
          <w:rPr>
            <w:rFonts w:hint="eastAsia"/>
          </w:rPr>
          <w:fldChar w:fldCharType="begin"/>
        </w:r>
        <w:r>
          <w:rPr>
            <w:rFonts w:hint="eastAsia"/>
          </w:rPr>
          <w:instrText xml:space="preserve"> </w:instrText>
        </w:r>
        <w:r>
          <w:instrText>PAGEREF _Toc230684955 \h</w:instrText>
        </w:r>
        <w:r>
          <w:rPr>
            <w:rFonts w:hint="eastAsia"/>
          </w:rPr>
          <w:instrText xml:space="preserve"> </w:instrText>
        </w:r>
        <w:r>
          <w:rPr>
            <w:rFonts w:hint="eastAsia"/>
          </w:rPr>
        </w:r>
        <w:r>
          <w:rPr>
            <w:rFonts w:hint="eastAsia"/>
          </w:rPr>
          <w:fldChar w:fldCharType="separate"/>
        </w:r>
        <w:r>
          <w:t>22</w:t>
        </w:r>
        <w:r>
          <w:rPr>
            <w:rFonts w:hint="eastAsia"/>
          </w:rPr>
          <w:fldChar w:fldCharType="end"/>
        </w:r>
      </w:hyperlink>
    </w:p>
    <w:p w14:paraId="075E3929"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56" w:history="1">
        <w:r>
          <w:rPr>
            <w:rStyle w:val="aff0"/>
            <w:rFonts w:ascii="仿宋" w:eastAsia="仿宋" w:hAnsi="仿宋" w:cs="仿宋"/>
            <w:color w:val="auto"/>
          </w:rPr>
          <w:t>四、详细评审</w:t>
        </w:r>
        <w:r>
          <w:rPr>
            <w:rFonts w:hint="eastAsia"/>
          </w:rPr>
          <w:tab/>
        </w:r>
        <w:r>
          <w:rPr>
            <w:rFonts w:hint="eastAsia"/>
          </w:rPr>
          <w:fldChar w:fldCharType="begin"/>
        </w:r>
        <w:r>
          <w:rPr>
            <w:rFonts w:hint="eastAsia"/>
          </w:rPr>
          <w:instrText xml:space="preserve"> </w:instrText>
        </w:r>
        <w:r>
          <w:instrText>PAGEREF _Toc230684956 \h</w:instrText>
        </w:r>
        <w:r>
          <w:rPr>
            <w:rFonts w:hint="eastAsia"/>
          </w:rPr>
          <w:instrText xml:space="preserve"> </w:instrText>
        </w:r>
        <w:r>
          <w:rPr>
            <w:rFonts w:hint="eastAsia"/>
          </w:rPr>
        </w:r>
        <w:r>
          <w:rPr>
            <w:rFonts w:hint="eastAsia"/>
          </w:rPr>
          <w:fldChar w:fldCharType="separate"/>
        </w:r>
        <w:r>
          <w:t>23</w:t>
        </w:r>
        <w:r>
          <w:rPr>
            <w:rFonts w:hint="eastAsia"/>
          </w:rPr>
          <w:fldChar w:fldCharType="end"/>
        </w:r>
      </w:hyperlink>
    </w:p>
    <w:p w14:paraId="44C37EAF" w14:textId="77777777" w:rsidR="00502939" w:rsidRDefault="00502939">
      <w:pPr>
        <w:pStyle w:val="TOC1"/>
        <w:tabs>
          <w:tab w:val="right" w:leader="dot" w:pos="9628"/>
        </w:tabs>
        <w:rPr>
          <w:rFonts w:asciiTheme="minorHAnsi" w:eastAsiaTheme="minorEastAsia" w:hAnsiTheme="minorHAnsi" w:cstheme="minorBidi"/>
          <w:b w:val="0"/>
          <w:bCs w:val="0"/>
          <w:caps w:val="0"/>
          <w:sz w:val="22"/>
          <w:szCs w:val="24"/>
          <w14:ligatures w14:val="standardContextual"/>
        </w:rPr>
      </w:pPr>
      <w:hyperlink w:anchor="_Toc230684957" w:history="1">
        <w:r>
          <w:rPr>
            <w:rStyle w:val="aff0"/>
            <w:rFonts w:ascii="仿宋" w:eastAsia="仿宋" w:hAnsi="仿宋" w:cs="仿宋"/>
            <w:color w:val="auto"/>
          </w:rPr>
          <w:t>第四章 合同条款</w:t>
        </w:r>
        <w:r>
          <w:rPr>
            <w:rFonts w:hint="eastAsia"/>
          </w:rPr>
          <w:tab/>
        </w:r>
        <w:r>
          <w:rPr>
            <w:rFonts w:hint="eastAsia"/>
          </w:rPr>
          <w:fldChar w:fldCharType="begin"/>
        </w:r>
        <w:r>
          <w:rPr>
            <w:rFonts w:hint="eastAsia"/>
          </w:rPr>
          <w:instrText xml:space="preserve"> </w:instrText>
        </w:r>
        <w:r>
          <w:instrText>PAGEREF _Toc230684957 \h</w:instrText>
        </w:r>
        <w:r>
          <w:rPr>
            <w:rFonts w:hint="eastAsia"/>
          </w:rPr>
          <w:instrText xml:space="preserve"> </w:instrText>
        </w:r>
        <w:r>
          <w:rPr>
            <w:rFonts w:hint="eastAsia"/>
          </w:rPr>
        </w:r>
        <w:r>
          <w:rPr>
            <w:rFonts w:hint="eastAsia"/>
          </w:rPr>
          <w:fldChar w:fldCharType="separate"/>
        </w:r>
        <w:r>
          <w:t>26</w:t>
        </w:r>
        <w:r>
          <w:rPr>
            <w:rFonts w:hint="eastAsia"/>
          </w:rPr>
          <w:fldChar w:fldCharType="end"/>
        </w:r>
      </w:hyperlink>
    </w:p>
    <w:p w14:paraId="1ADFE089" w14:textId="77777777" w:rsidR="00502939" w:rsidRDefault="00502939">
      <w:pPr>
        <w:pStyle w:val="TOC1"/>
        <w:tabs>
          <w:tab w:val="right" w:leader="dot" w:pos="9628"/>
        </w:tabs>
        <w:rPr>
          <w:rFonts w:asciiTheme="minorHAnsi" w:eastAsiaTheme="minorEastAsia" w:hAnsiTheme="minorHAnsi" w:cstheme="minorBidi"/>
          <w:b w:val="0"/>
          <w:bCs w:val="0"/>
          <w:caps w:val="0"/>
          <w:sz w:val="22"/>
          <w:szCs w:val="24"/>
          <w14:ligatures w14:val="standardContextual"/>
        </w:rPr>
      </w:pPr>
      <w:hyperlink w:anchor="_Toc230684958" w:history="1">
        <w:r>
          <w:rPr>
            <w:rStyle w:val="aff0"/>
            <w:rFonts w:ascii="仿宋" w:eastAsia="仿宋" w:hAnsi="仿宋" w:cs="仿宋"/>
            <w:color w:val="auto"/>
          </w:rPr>
          <w:t>第五章 采购需求</w:t>
        </w:r>
        <w:r>
          <w:rPr>
            <w:rFonts w:hint="eastAsia"/>
          </w:rPr>
          <w:tab/>
        </w:r>
        <w:r>
          <w:rPr>
            <w:rFonts w:hint="eastAsia"/>
          </w:rPr>
          <w:fldChar w:fldCharType="begin"/>
        </w:r>
        <w:r>
          <w:rPr>
            <w:rFonts w:hint="eastAsia"/>
          </w:rPr>
          <w:instrText xml:space="preserve"> </w:instrText>
        </w:r>
        <w:r>
          <w:instrText>PAGEREF _Toc230684958 \h</w:instrText>
        </w:r>
        <w:r>
          <w:rPr>
            <w:rFonts w:hint="eastAsia"/>
          </w:rPr>
          <w:instrText xml:space="preserve"> </w:instrText>
        </w:r>
        <w:r>
          <w:rPr>
            <w:rFonts w:hint="eastAsia"/>
          </w:rPr>
        </w:r>
        <w:r>
          <w:rPr>
            <w:rFonts w:hint="eastAsia"/>
          </w:rPr>
          <w:fldChar w:fldCharType="separate"/>
        </w:r>
        <w:r>
          <w:t>33</w:t>
        </w:r>
        <w:r>
          <w:rPr>
            <w:rFonts w:hint="eastAsia"/>
          </w:rPr>
          <w:fldChar w:fldCharType="end"/>
        </w:r>
      </w:hyperlink>
    </w:p>
    <w:p w14:paraId="19B59CE5" w14:textId="77777777" w:rsidR="00502939" w:rsidRDefault="00502939">
      <w:pPr>
        <w:pStyle w:val="TOC1"/>
        <w:tabs>
          <w:tab w:val="right" w:leader="dot" w:pos="9628"/>
        </w:tabs>
        <w:rPr>
          <w:rFonts w:asciiTheme="minorHAnsi" w:eastAsiaTheme="minorEastAsia" w:hAnsiTheme="minorHAnsi" w:cstheme="minorBidi"/>
          <w:b w:val="0"/>
          <w:bCs w:val="0"/>
          <w:caps w:val="0"/>
          <w:sz w:val="22"/>
          <w:szCs w:val="24"/>
          <w14:ligatures w14:val="standardContextual"/>
        </w:rPr>
      </w:pPr>
      <w:hyperlink w:anchor="_Toc230684959" w:history="1">
        <w:r>
          <w:rPr>
            <w:rStyle w:val="aff0"/>
            <w:rFonts w:ascii="仿宋" w:eastAsia="仿宋" w:hAnsi="仿宋" w:cs="仿宋"/>
            <w:color w:val="auto"/>
          </w:rPr>
          <w:t>第六章 响应文件格式</w:t>
        </w:r>
        <w:r>
          <w:rPr>
            <w:rFonts w:hint="eastAsia"/>
          </w:rPr>
          <w:tab/>
        </w:r>
        <w:r>
          <w:rPr>
            <w:rFonts w:hint="eastAsia"/>
          </w:rPr>
          <w:fldChar w:fldCharType="begin"/>
        </w:r>
        <w:r>
          <w:rPr>
            <w:rFonts w:hint="eastAsia"/>
          </w:rPr>
          <w:instrText xml:space="preserve"> </w:instrText>
        </w:r>
        <w:r>
          <w:instrText>PAGEREF _Toc230684959 \h</w:instrText>
        </w:r>
        <w:r>
          <w:rPr>
            <w:rFonts w:hint="eastAsia"/>
          </w:rPr>
          <w:instrText xml:space="preserve"> </w:instrText>
        </w:r>
        <w:r>
          <w:rPr>
            <w:rFonts w:hint="eastAsia"/>
          </w:rPr>
        </w:r>
        <w:r>
          <w:rPr>
            <w:rFonts w:hint="eastAsia"/>
          </w:rPr>
          <w:fldChar w:fldCharType="separate"/>
        </w:r>
        <w:r>
          <w:t>36</w:t>
        </w:r>
        <w:r>
          <w:rPr>
            <w:rFonts w:hint="eastAsia"/>
          </w:rPr>
          <w:fldChar w:fldCharType="end"/>
        </w:r>
      </w:hyperlink>
    </w:p>
    <w:p w14:paraId="6750CEB6" w14:textId="77777777" w:rsidR="00502939" w:rsidRDefault="00502939">
      <w:pPr>
        <w:pStyle w:val="TOC2"/>
        <w:tabs>
          <w:tab w:val="left" w:pos="840"/>
          <w:tab w:val="right" w:leader="dot" w:pos="9628"/>
        </w:tabs>
        <w:rPr>
          <w:rFonts w:asciiTheme="minorHAnsi" w:eastAsiaTheme="minorEastAsia" w:hAnsiTheme="minorHAnsi" w:cstheme="minorBidi"/>
          <w:smallCaps w:val="0"/>
          <w:sz w:val="22"/>
          <w:szCs w:val="24"/>
          <w14:ligatures w14:val="standardContextual"/>
        </w:rPr>
      </w:pPr>
      <w:hyperlink w:anchor="_Toc230684960" w:history="1">
        <w:r>
          <w:rPr>
            <w:rStyle w:val="aff0"/>
            <w:rFonts w:ascii="仿宋" w:eastAsia="仿宋" w:hAnsi="仿宋" w:cs="仿宋"/>
            <w:color w:val="auto"/>
          </w:rPr>
          <w:t>一、</w:t>
        </w:r>
        <w:r>
          <w:rPr>
            <w:rFonts w:asciiTheme="minorHAnsi" w:eastAsiaTheme="minorEastAsia" w:hAnsiTheme="minorHAnsi" w:cstheme="minorBidi" w:hint="eastAsia"/>
            <w:smallCaps w:val="0"/>
            <w:sz w:val="22"/>
            <w:szCs w:val="24"/>
            <w14:ligatures w14:val="standardContextual"/>
          </w:rPr>
          <w:tab/>
        </w:r>
        <w:r>
          <w:rPr>
            <w:rStyle w:val="aff0"/>
            <w:rFonts w:ascii="仿宋" w:eastAsia="仿宋" w:hAnsi="仿宋" w:cs="仿宋"/>
            <w:color w:val="auto"/>
          </w:rPr>
          <w:t>商务文件</w:t>
        </w:r>
        <w:r>
          <w:rPr>
            <w:rFonts w:hint="eastAsia"/>
          </w:rPr>
          <w:tab/>
        </w:r>
        <w:r>
          <w:rPr>
            <w:rFonts w:hint="eastAsia"/>
          </w:rPr>
          <w:fldChar w:fldCharType="begin"/>
        </w:r>
        <w:r>
          <w:rPr>
            <w:rFonts w:hint="eastAsia"/>
          </w:rPr>
          <w:instrText xml:space="preserve"> </w:instrText>
        </w:r>
        <w:r>
          <w:instrText>PAGEREF _Toc230684960 \h</w:instrText>
        </w:r>
        <w:r>
          <w:rPr>
            <w:rFonts w:hint="eastAsia"/>
          </w:rPr>
          <w:instrText xml:space="preserve"> </w:instrText>
        </w:r>
        <w:r>
          <w:rPr>
            <w:rFonts w:hint="eastAsia"/>
          </w:rPr>
        </w:r>
        <w:r>
          <w:rPr>
            <w:rFonts w:hint="eastAsia"/>
          </w:rPr>
          <w:fldChar w:fldCharType="separate"/>
        </w:r>
        <w:r>
          <w:t>37</w:t>
        </w:r>
        <w:r>
          <w:rPr>
            <w:rFonts w:hint="eastAsia"/>
          </w:rPr>
          <w:fldChar w:fldCharType="end"/>
        </w:r>
      </w:hyperlink>
    </w:p>
    <w:p w14:paraId="22170DEF"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61" w:history="1">
        <w:r>
          <w:rPr>
            <w:rStyle w:val="aff0"/>
            <w:rFonts w:ascii="仿宋" w:eastAsia="仿宋" w:hAnsi="仿宋" w:cs="仿宋"/>
            <w:color w:val="auto"/>
          </w:rPr>
          <w:t>初步评审索引表</w:t>
        </w:r>
        <w:r>
          <w:rPr>
            <w:rFonts w:hint="eastAsia"/>
          </w:rPr>
          <w:tab/>
        </w:r>
        <w:r>
          <w:rPr>
            <w:rFonts w:hint="eastAsia"/>
          </w:rPr>
          <w:fldChar w:fldCharType="begin"/>
        </w:r>
        <w:r>
          <w:rPr>
            <w:rFonts w:hint="eastAsia"/>
          </w:rPr>
          <w:instrText xml:space="preserve"> </w:instrText>
        </w:r>
        <w:r>
          <w:instrText>PAGEREF _Toc230684961 \h</w:instrText>
        </w:r>
        <w:r>
          <w:rPr>
            <w:rFonts w:hint="eastAsia"/>
          </w:rPr>
          <w:instrText xml:space="preserve"> </w:instrText>
        </w:r>
        <w:r>
          <w:rPr>
            <w:rFonts w:hint="eastAsia"/>
          </w:rPr>
        </w:r>
        <w:r>
          <w:rPr>
            <w:rFonts w:hint="eastAsia"/>
          </w:rPr>
          <w:fldChar w:fldCharType="separate"/>
        </w:r>
        <w:r>
          <w:t>37</w:t>
        </w:r>
        <w:r>
          <w:rPr>
            <w:rFonts w:hint="eastAsia"/>
          </w:rPr>
          <w:fldChar w:fldCharType="end"/>
        </w:r>
      </w:hyperlink>
    </w:p>
    <w:p w14:paraId="697E604A"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62" w:history="1">
        <w:r>
          <w:rPr>
            <w:rStyle w:val="aff0"/>
            <w:rFonts w:ascii="仿宋" w:eastAsia="仿宋" w:hAnsi="仿宋" w:cs="仿宋"/>
            <w:color w:val="auto"/>
          </w:rPr>
          <w:t>详细评审索引表</w:t>
        </w:r>
        <w:r>
          <w:rPr>
            <w:rFonts w:hint="eastAsia"/>
          </w:rPr>
          <w:tab/>
        </w:r>
        <w:r>
          <w:rPr>
            <w:rFonts w:hint="eastAsia"/>
          </w:rPr>
          <w:fldChar w:fldCharType="begin"/>
        </w:r>
        <w:r>
          <w:rPr>
            <w:rFonts w:hint="eastAsia"/>
          </w:rPr>
          <w:instrText xml:space="preserve"> </w:instrText>
        </w:r>
        <w:r>
          <w:instrText>PAGEREF _Toc230684962 \h</w:instrText>
        </w:r>
        <w:r>
          <w:rPr>
            <w:rFonts w:hint="eastAsia"/>
          </w:rPr>
          <w:instrText xml:space="preserve"> </w:instrText>
        </w:r>
        <w:r>
          <w:rPr>
            <w:rFonts w:hint="eastAsia"/>
          </w:rPr>
        </w:r>
        <w:r>
          <w:rPr>
            <w:rFonts w:hint="eastAsia"/>
          </w:rPr>
          <w:fldChar w:fldCharType="separate"/>
        </w:r>
        <w:r>
          <w:t>38</w:t>
        </w:r>
        <w:r>
          <w:rPr>
            <w:rFonts w:hint="eastAsia"/>
          </w:rPr>
          <w:fldChar w:fldCharType="end"/>
        </w:r>
      </w:hyperlink>
    </w:p>
    <w:p w14:paraId="3040E840"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63" w:history="1">
        <w:r>
          <w:rPr>
            <w:rStyle w:val="aff0"/>
            <w:rFonts w:ascii="仿宋" w:eastAsia="仿宋" w:hAnsi="仿宋" w:cs="仿宋"/>
            <w:color w:val="auto"/>
          </w:rPr>
          <w:t>（一）响应函</w:t>
        </w:r>
        <w:r>
          <w:rPr>
            <w:rFonts w:hint="eastAsia"/>
          </w:rPr>
          <w:tab/>
        </w:r>
        <w:r>
          <w:rPr>
            <w:rFonts w:hint="eastAsia"/>
          </w:rPr>
          <w:fldChar w:fldCharType="begin"/>
        </w:r>
        <w:r>
          <w:rPr>
            <w:rFonts w:hint="eastAsia"/>
          </w:rPr>
          <w:instrText xml:space="preserve"> </w:instrText>
        </w:r>
        <w:r>
          <w:instrText>PAGEREF _Toc230684963 \h</w:instrText>
        </w:r>
        <w:r>
          <w:rPr>
            <w:rFonts w:hint="eastAsia"/>
          </w:rPr>
          <w:instrText xml:space="preserve"> </w:instrText>
        </w:r>
        <w:r>
          <w:rPr>
            <w:rFonts w:hint="eastAsia"/>
          </w:rPr>
        </w:r>
        <w:r>
          <w:rPr>
            <w:rFonts w:hint="eastAsia"/>
          </w:rPr>
          <w:fldChar w:fldCharType="separate"/>
        </w:r>
        <w:r>
          <w:t>39</w:t>
        </w:r>
        <w:r>
          <w:rPr>
            <w:rFonts w:hint="eastAsia"/>
          </w:rPr>
          <w:fldChar w:fldCharType="end"/>
        </w:r>
      </w:hyperlink>
    </w:p>
    <w:p w14:paraId="451AB245"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64" w:history="1">
        <w:r>
          <w:rPr>
            <w:rStyle w:val="aff0"/>
            <w:rFonts w:ascii="仿宋" w:eastAsia="仿宋" w:hAnsi="仿宋" w:cs="仿宋"/>
            <w:color w:val="auto"/>
          </w:rPr>
          <w:t>（二）法定代表人（负责人）身份证明书</w:t>
        </w:r>
        <w:r>
          <w:rPr>
            <w:rFonts w:hint="eastAsia"/>
          </w:rPr>
          <w:tab/>
        </w:r>
        <w:r>
          <w:rPr>
            <w:rFonts w:hint="eastAsia"/>
          </w:rPr>
          <w:fldChar w:fldCharType="begin"/>
        </w:r>
        <w:r>
          <w:rPr>
            <w:rFonts w:hint="eastAsia"/>
          </w:rPr>
          <w:instrText xml:space="preserve"> </w:instrText>
        </w:r>
        <w:r>
          <w:instrText>PAGEREF _Toc230684964 \h</w:instrText>
        </w:r>
        <w:r>
          <w:rPr>
            <w:rFonts w:hint="eastAsia"/>
          </w:rPr>
          <w:instrText xml:space="preserve"> </w:instrText>
        </w:r>
        <w:r>
          <w:rPr>
            <w:rFonts w:hint="eastAsia"/>
          </w:rPr>
        </w:r>
        <w:r>
          <w:rPr>
            <w:rFonts w:hint="eastAsia"/>
          </w:rPr>
          <w:fldChar w:fldCharType="separate"/>
        </w:r>
        <w:r>
          <w:t>40</w:t>
        </w:r>
        <w:r>
          <w:rPr>
            <w:rFonts w:hint="eastAsia"/>
          </w:rPr>
          <w:fldChar w:fldCharType="end"/>
        </w:r>
      </w:hyperlink>
    </w:p>
    <w:p w14:paraId="2C35E4CC"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65" w:history="1">
        <w:r>
          <w:rPr>
            <w:rStyle w:val="aff0"/>
            <w:rFonts w:ascii="仿宋" w:eastAsia="仿宋" w:hAnsi="仿宋" w:cs="仿宋"/>
            <w:color w:val="auto"/>
          </w:rPr>
          <w:t>（三）法定代表人（负责人）授权委托书</w:t>
        </w:r>
        <w:r>
          <w:rPr>
            <w:rFonts w:hint="eastAsia"/>
          </w:rPr>
          <w:tab/>
        </w:r>
        <w:r>
          <w:rPr>
            <w:rFonts w:hint="eastAsia"/>
          </w:rPr>
          <w:fldChar w:fldCharType="begin"/>
        </w:r>
        <w:r>
          <w:rPr>
            <w:rFonts w:hint="eastAsia"/>
          </w:rPr>
          <w:instrText xml:space="preserve"> </w:instrText>
        </w:r>
        <w:r>
          <w:instrText>PAGEREF _Toc230684965 \h</w:instrText>
        </w:r>
        <w:r>
          <w:rPr>
            <w:rFonts w:hint="eastAsia"/>
          </w:rPr>
          <w:instrText xml:space="preserve"> </w:instrText>
        </w:r>
        <w:r>
          <w:rPr>
            <w:rFonts w:hint="eastAsia"/>
          </w:rPr>
        </w:r>
        <w:r>
          <w:rPr>
            <w:rFonts w:hint="eastAsia"/>
          </w:rPr>
          <w:fldChar w:fldCharType="separate"/>
        </w:r>
        <w:r>
          <w:t>41</w:t>
        </w:r>
        <w:r>
          <w:rPr>
            <w:rFonts w:hint="eastAsia"/>
          </w:rPr>
          <w:fldChar w:fldCharType="end"/>
        </w:r>
      </w:hyperlink>
    </w:p>
    <w:p w14:paraId="2A9736E2"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66" w:history="1">
        <w:r>
          <w:rPr>
            <w:rStyle w:val="aff0"/>
            <w:rFonts w:ascii="仿宋" w:eastAsia="仿宋" w:hAnsi="仿宋" w:cs="仿宋"/>
            <w:color w:val="auto"/>
          </w:rPr>
          <w:t>（四）资格证明文件</w:t>
        </w:r>
        <w:r>
          <w:rPr>
            <w:rFonts w:hint="eastAsia"/>
          </w:rPr>
          <w:tab/>
        </w:r>
        <w:r>
          <w:rPr>
            <w:rFonts w:hint="eastAsia"/>
          </w:rPr>
          <w:fldChar w:fldCharType="begin"/>
        </w:r>
        <w:r>
          <w:rPr>
            <w:rFonts w:hint="eastAsia"/>
          </w:rPr>
          <w:instrText xml:space="preserve"> </w:instrText>
        </w:r>
        <w:r>
          <w:instrText>PAGEREF _Toc230684966 \h</w:instrText>
        </w:r>
        <w:r>
          <w:rPr>
            <w:rFonts w:hint="eastAsia"/>
          </w:rPr>
          <w:instrText xml:space="preserve"> </w:instrText>
        </w:r>
        <w:r>
          <w:rPr>
            <w:rFonts w:hint="eastAsia"/>
          </w:rPr>
        </w:r>
        <w:r>
          <w:rPr>
            <w:rFonts w:hint="eastAsia"/>
          </w:rPr>
          <w:fldChar w:fldCharType="separate"/>
        </w:r>
        <w:r>
          <w:t>42</w:t>
        </w:r>
        <w:r>
          <w:rPr>
            <w:rFonts w:hint="eastAsia"/>
          </w:rPr>
          <w:fldChar w:fldCharType="end"/>
        </w:r>
      </w:hyperlink>
    </w:p>
    <w:p w14:paraId="06214E9A"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67" w:history="1">
        <w:r>
          <w:rPr>
            <w:rStyle w:val="aff0"/>
            <w:rFonts w:ascii="仿宋" w:eastAsia="仿宋" w:hAnsi="仿宋" w:cs="仿宋"/>
            <w:color w:val="auto"/>
          </w:rPr>
          <w:t>（五）供应商须知应答偏离表</w:t>
        </w:r>
        <w:r>
          <w:rPr>
            <w:rFonts w:hint="eastAsia"/>
          </w:rPr>
          <w:tab/>
        </w:r>
        <w:r>
          <w:rPr>
            <w:rFonts w:hint="eastAsia"/>
          </w:rPr>
          <w:fldChar w:fldCharType="begin"/>
        </w:r>
        <w:r>
          <w:rPr>
            <w:rFonts w:hint="eastAsia"/>
          </w:rPr>
          <w:instrText xml:space="preserve"> </w:instrText>
        </w:r>
        <w:r>
          <w:instrText>PAGEREF _Toc230684967 \h</w:instrText>
        </w:r>
        <w:r>
          <w:rPr>
            <w:rFonts w:hint="eastAsia"/>
          </w:rPr>
          <w:instrText xml:space="preserve"> </w:instrText>
        </w:r>
        <w:r>
          <w:rPr>
            <w:rFonts w:hint="eastAsia"/>
          </w:rPr>
        </w:r>
        <w:r>
          <w:rPr>
            <w:rFonts w:hint="eastAsia"/>
          </w:rPr>
          <w:fldChar w:fldCharType="separate"/>
        </w:r>
        <w:r>
          <w:t>53</w:t>
        </w:r>
        <w:r>
          <w:rPr>
            <w:rFonts w:hint="eastAsia"/>
          </w:rPr>
          <w:fldChar w:fldCharType="end"/>
        </w:r>
      </w:hyperlink>
    </w:p>
    <w:p w14:paraId="46D11CE5"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68" w:history="1">
        <w:r>
          <w:rPr>
            <w:rStyle w:val="aff0"/>
            <w:rFonts w:ascii="仿宋" w:eastAsia="仿宋" w:hAnsi="仿宋" w:cs="仿宋"/>
            <w:color w:val="auto"/>
          </w:rPr>
          <w:t>（六）合同条款应答偏离表</w:t>
        </w:r>
        <w:r>
          <w:rPr>
            <w:rFonts w:hint="eastAsia"/>
          </w:rPr>
          <w:tab/>
        </w:r>
        <w:r>
          <w:rPr>
            <w:rFonts w:hint="eastAsia"/>
          </w:rPr>
          <w:fldChar w:fldCharType="begin"/>
        </w:r>
        <w:r>
          <w:rPr>
            <w:rFonts w:hint="eastAsia"/>
          </w:rPr>
          <w:instrText xml:space="preserve"> </w:instrText>
        </w:r>
        <w:r>
          <w:instrText>PAGEREF _Toc230684968 \h</w:instrText>
        </w:r>
        <w:r>
          <w:rPr>
            <w:rFonts w:hint="eastAsia"/>
          </w:rPr>
          <w:instrText xml:space="preserve"> </w:instrText>
        </w:r>
        <w:r>
          <w:rPr>
            <w:rFonts w:hint="eastAsia"/>
          </w:rPr>
        </w:r>
        <w:r>
          <w:rPr>
            <w:rFonts w:hint="eastAsia"/>
          </w:rPr>
          <w:fldChar w:fldCharType="separate"/>
        </w:r>
        <w:r>
          <w:t>54</w:t>
        </w:r>
        <w:r>
          <w:rPr>
            <w:rFonts w:hint="eastAsia"/>
          </w:rPr>
          <w:fldChar w:fldCharType="end"/>
        </w:r>
      </w:hyperlink>
    </w:p>
    <w:p w14:paraId="5F4E6ACF"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69" w:history="1">
        <w:r>
          <w:rPr>
            <w:rStyle w:val="aff0"/>
            <w:rFonts w:ascii="仿宋" w:eastAsia="仿宋" w:hAnsi="仿宋" w:cs="仿宋"/>
            <w:color w:val="auto"/>
          </w:rPr>
          <w:t>（七）供应商行为准则承诺函</w:t>
        </w:r>
        <w:r>
          <w:rPr>
            <w:rFonts w:hint="eastAsia"/>
          </w:rPr>
          <w:tab/>
        </w:r>
        <w:r>
          <w:rPr>
            <w:rFonts w:hint="eastAsia"/>
          </w:rPr>
          <w:fldChar w:fldCharType="begin"/>
        </w:r>
        <w:r>
          <w:rPr>
            <w:rFonts w:hint="eastAsia"/>
          </w:rPr>
          <w:instrText xml:space="preserve"> </w:instrText>
        </w:r>
        <w:r>
          <w:instrText>PAGEREF _Toc230684969 \h</w:instrText>
        </w:r>
        <w:r>
          <w:rPr>
            <w:rFonts w:hint="eastAsia"/>
          </w:rPr>
          <w:instrText xml:space="preserve"> </w:instrText>
        </w:r>
        <w:r>
          <w:rPr>
            <w:rFonts w:hint="eastAsia"/>
          </w:rPr>
        </w:r>
        <w:r>
          <w:rPr>
            <w:rFonts w:hint="eastAsia"/>
          </w:rPr>
          <w:fldChar w:fldCharType="separate"/>
        </w:r>
        <w:r>
          <w:t>55</w:t>
        </w:r>
        <w:r>
          <w:rPr>
            <w:rFonts w:hint="eastAsia"/>
          </w:rPr>
          <w:fldChar w:fldCharType="end"/>
        </w:r>
      </w:hyperlink>
    </w:p>
    <w:p w14:paraId="5E647D6F"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70" w:history="1">
        <w:r>
          <w:rPr>
            <w:rStyle w:val="aff0"/>
            <w:rFonts w:ascii="仿宋" w:eastAsia="仿宋" w:hAnsi="仿宋" w:cs="仿宋"/>
            <w:color w:val="auto"/>
          </w:rPr>
          <w:t>（八）供应商廉洁诚信承诺书</w:t>
        </w:r>
        <w:r>
          <w:rPr>
            <w:rFonts w:hint="eastAsia"/>
          </w:rPr>
          <w:tab/>
        </w:r>
        <w:r>
          <w:rPr>
            <w:rFonts w:hint="eastAsia"/>
          </w:rPr>
          <w:fldChar w:fldCharType="begin"/>
        </w:r>
        <w:r>
          <w:rPr>
            <w:rFonts w:hint="eastAsia"/>
          </w:rPr>
          <w:instrText xml:space="preserve"> </w:instrText>
        </w:r>
        <w:r>
          <w:instrText>PAGEREF _Toc230684970 \h</w:instrText>
        </w:r>
        <w:r>
          <w:rPr>
            <w:rFonts w:hint="eastAsia"/>
          </w:rPr>
          <w:instrText xml:space="preserve"> </w:instrText>
        </w:r>
        <w:r>
          <w:rPr>
            <w:rFonts w:hint="eastAsia"/>
          </w:rPr>
        </w:r>
        <w:r>
          <w:rPr>
            <w:rFonts w:hint="eastAsia"/>
          </w:rPr>
          <w:fldChar w:fldCharType="separate"/>
        </w:r>
        <w:r>
          <w:t>57</w:t>
        </w:r>
        <w:r>
          <w:rPr>
            <w:rFonts w:hint="eastAsia"/>
          </w:rPr>
          <w:fldChar w:fldCharType="end"/>
        </w:r>
      </w:hyperlink>
    </w:p>
    <w:p w14:paraId="502CFD4A"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71" w:history="1">
        <w:r>
          <w:rPr>
            <w:rStyle w:val="aff0"/>
            <w:rFonts w:ascii="仿宋" w:eastAsia="仿宋" w:hAnsi="仿宋" w:cs="仿宋"/>
            <w:b/>
            <w:color w:val="auto"/>
            <w:kern w:val="0"/>
          </w:rPr>
          <w:t>（九）公章对备案专用章授权说明（如适用）</w:t>
        </w:r>
        <w:r>
          <w:rPr>
            <w:rFonts w:hint="eastAsia"/>
          </w:rPr>
          <w:tab/>
        </w:r>
        <w:r>
          <w:rPr>
            <w:rFonts w:hint="eastAsia"/>
          </w:rPr>
          <w:fldChar w:fldCharType="begin"/>
        </w:r>
        <w:r>
          <w:rPr>
            <w:rFonts w:hint="eastAsia"/>
          </w:rPr>
          <w:instrText xml:space="preserve"> </w:instrText>
        </w:r>
        <w:r>
          <w:instrText>PAGEREF _Toc230684971 \h</w:instrText>
        </w:r>
        <w:r>
          <w:rPr>
            <w:rFonts w:hint="eastAsia"/>
          </w:rPr>
          <w:instrText xml:space="preserve"> </w:instrText>
        </w:r>
        <w:r>
          <w:rPr>
            <w:rFonts w:hint="eastAsia"/>
          </w:rPr>
        </w:r>
        <w:r>
          <w:rPr>
            <w:rFonts w:hint="eastAsia"/>
          </w:rPr>
          <w:fldChar w:fldCharType="separate"/>
        </w:r>
        <w:r>
          <w:t>60</w:t>
        </w:r>
        <w:r>
          <w:rPr>
            <w:rFonts w:hint="eastAsia"/>
          </w:rPr>
          <w:fldChar w:fldCharType="end"/>
        </w:r>
      </w:hyperlink>
    </w:p>
    <w:p w14:paraId="68FDE449"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72" w:history="1">
        <w:r>
          <w:rPr>
            <w:rStyle w:val="aff0"/>
            <w:rFonts w:ascii="仿宋" w:eastAsia="仿宋" w:hAnsi="仿宋" w:cs="仿宋"/>
            <w:color w:val="auto"/>
          </w:rPr>
          <w:t>（十）其他材料</w:t>
        </w:r>
        <w:r>
          <w:rPr>
            <w:rFonts w:hint="eastAsia"/>
          </w:rPr>
          <w:tab/>
        </w:r>
        <w:r>
          <w:rPr>
            <w:rFonts w:hint="eastAsia"/>
          </w:rPr>
          <w:fldChar w:fldCharType="begin"/>
        </w:r>
        <w:r>
          <w:rPr>
            <w:rFonts w:hint="eastAsia"/>
          </w:rPr>
          <w:instrText xml:space="preserve"> </w:instrText>
        </w:r>
        <w:r>
          <w:instrText>PAGEREF _Toc230684972 \h</w:instrText>
        </w:r>
        <w:r>
          <w:rPr>
            <w:rFonts w:hint="eastAsia"/>
          </w:rPr>
          <w:instrText xml:space="preserve"> </w:instrText>
        </w:r>
        <w:r>
          <w:rPr>
            <w:rFonts w:hint="eastAsia"/>
          </w:rPr>
        </w:r>
        <w:r>
          <w:rPr>
            <w:rFonts w:hint="eastAsia"/>
          </w:rPr>
          <w:fldChar w:fldCharType="separate"/>
        </w:r>
        <w:r>
          <w:t>61</w:t>
        </w:r>
        <w:r>
          <w:rPr>
            <w:rFonts w:hint="eastAsia"/>
          </w:rPr>
          <w:fldChar w:fldCharType="end"/>
        </w:r>
      </w:hyperlink>
    </w:p>
    <w:p w14:paraId="6F2BADA4"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73" w:history="1">
        <w:r>
          <w:rPr>
            <w:rStyle w:val="aff0"/>
            <w:rFonts w:ascii="仿宋" w:eastAsia="仿宋" w:hAnsi="仿宋" w:cs="仿宋"/>
            <w:color w:val="auto"/>
          </w:rPr>
          <w:t>二、技术文件</w:t>
        </w:r>
        <w:r>
          <w:rPr>
            <w:rFonts w:hint="eastAsia"/>
          </w:rPr>
          <w:tab/>
        </w:r>
        <w:r>
          <w:rPr>
            <w:rFonts w:hint="eastAsia"/>
          </w:rPr>
          <w:fldChar w:fldCharType="begin"/>
        </w:r>
        <w:r>
          <w:rPr>
            <w:rFonts w:hint="eastAsia"/>
          </w:rPr>
          <w:instrText xml:space="preserve"> </w:instrText>
        </w:r>
        <w:r>
          <w:instrText>PAGEREF _Toc230684973 \h</w:instrText>
        </w:r>
        <w:r>
          <w:rPr>
            <w:rFonts w:hint="eastAsia"/>
          </w:rPr>
          <w:instrText xml:space="preserve"> </w:instrText>
        </w:r>
        <w:r>
          <w:rPr>
            <w:rFonts w:hint="eastAsia"/>
          </w:rPr>
        </w:r>
        <w:r>
          <w:rPr>
            <w:rFonts w:hint="eastAsia"/>
          </w:rPr>
          <w:fldChar w:fldCharType="separate"/>
        </w:r>
        <w:r>
          <w:t>62</w:t>
        </w:r>
        <w:r>
          <w:rPr>
            <w:rFonts w:hint="eastAsia"/>
          </w:rPr>
          <w:fldChar w:fldCharType="end"/>
        </w:r>
      </w:hyperlink>
    </w:p>
    <w:p w14:paraId="79B166B5"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74" w:history="1">
        <w:r>
          <w:rPr>
            <w:rStyle w:val="aff0"/>
            <w:rFonts w:ascii="仿宋" w:eastAsia="仿宋" w:hAnsi="仿宋" w:cs="仿宋"/>
            <w:b/>
            <w:bCs/>
            <w:color w:val="auto"/>
            <w:kern w:val="0"/>
          </w:rPr>
          <w:t>详细评审索引表</w:t>
        </w:r>
        <w:r>
          <w:rPr>
            <w:rFonts w:hint="eastAsia"/>
          </w:rPr>
          <w:tab/>
        </w:r>
        <w:r>
          <w:rPr>
            <w:rFonts w:hint="eastAsia"/>
          </w:rPr>
          <w:fldChar w:fldCharType="begin"/>
        </w:r>
        <w:r>
          <w:rPr>
            <w:rFonts w:hint="eastAsia"/>
          </w:rPr>
          <w:instrText xml:space="preserve"> </w:instrText>
        </w:r>
        <w:r>
          <w:instrText>PAGEREF _Toc230684974 \h</w:instrText>
        </w:r>
        <w:r>
          <w:rPr>
            <w:rFonts w:hint="eastAsia"/>
          </w:rPr>
          <w:instrText xml:space="preserve"> </w:instrText>
        </w:r>
        <w:r>
          <w:rPr>
            <w:rFonts w:hint="eastAsia"/>
          </w:rPr>
        </w:r>
        <w:r>
          <w:rPr>
            <w:rFonts w:hint="eastAsia"/>
          </w:rPr>
          <w:fldChar w:fldCharType="separate"/>
        </w:r>
        <w:r>
          <w:t>62</w:t>
        </w:r>
        <w:r>
          <w:rPr>
            <w:rFonts w:hint="eastAsia"/>
          </w:rPr>
          <w:fldChar w:fldCharType="end"/>
        </w:r>
      </w:hyperlink>
    </w:p>
    <w:p w14:paraId="25BE30F5"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75" w:history="1">
        <w:r>
          <w:rPr>
            <w:rStyle w:val="aff0"/>
            <w:rFonts w:ascii="仿宋" w:eastAsia="仿宋" w:hAnsi="仿宋" w:cs="仿宋"/>
            <w:color w:val="auto"/>
          </w:rPr>
          <w:t>（一）采购需求应答偏离表</w:t>
        </w:r>
        <w:r>
          <w:rPr>
            <w:rFonts w:hint="eastAsia"/>
          </w:rPr>
          <w:tab/>
        </w:r>
        <w:r>
          <w:rPr>
            <w:rFonts w:hint="eastAsia"/>
          </w:rPr>
          <w:fldChar w:fldCharType="begin"/>
        </w:r>
        <w:r>
          <w:rPr>
            <w:rFonts w:hint="eastAsia"/>
          </w:rPr>
          <w:instrText xml:space="preserve"> </w:instrText>
        </w:r>
        <w:r>
          <w:instrText>PAGEREF _Toc230684975 \h</w:instrText>
        </w:r>
        <w:r>
          <w:rPr>
            <w:rFonts w:hint="eastAsia"/>
          </w:rPr>
          <w:instrText xml:space="preserve"> </w:instrText>
        </w:r>
        <w:r>
          <w:rPr>
            <w:rFonts w:hint="eastAsia"/>
          </w:rPr>
        </w:r>
        <w:r>
          <w:rPr>
            <w:rFonts w:hint="eastAsia"/>
          </w:rPr>
          <w:fldChar w:fldCharType="separate"/>
        </w:r>
        <w:r>
          <w:t>63</w:t>
        </w:r>
        <w:r>
          <w:rPr>
            <w:rFonts w:hint="eastAsia"/>
          </w:rPr>
          <w:fldChar w:fldCharType="end"/>
        </w:r>
      </w:hyperlink>
    </w:p>
    <w:p w14:paraId="0C68DC95"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76" w:history="1">
        <w:r>
          <w:rPr>
            <w:rStyle w:val="aff0"/>
            <w:rFonts w:ascii="仿宋" w:eastAsia="仿宋" w:hAnsi="仿宋" w:cs="仿宋"/>
            <w:color w:val="auto"/>
          </w:rPr>
          <w:t>（二）技术方案</w:t>
        </w:r>
        <w:r>
          <w:rPr>
            <w:rFonts w:hint="eastAsia"/>
          </w:rPr>
          <w:tab/>
        </w:r>
        <w:r>
          <w:rPr>
            <w:rFonts w:hint="eastAsia"/>
          </w:rPr>
          <w:fldChar w:fldCharType="begin"/>
        </w:r>
        <w:r>
          <w:rPr>
            <w:rFonts w:hint="eastAsia"/>
          </w:rPr>
          <w:instrText xml:space="preserve"> </w:instrText>
        </w:r>
        <w:r>
          <w:instrText>PAGEREF _Toc230684976 \h</w:instrText>
        </w:r>
        <w:r>
          <w:rPr>
            <w:rFonts w:hint="eastAsia"/>
          </w:rPr>
          <w:instrText xml:space="preserve"> </w:instrText>
        </w:r>
        <w:r>
          <w:rPr>
            <w:rFonts w:hint="eastAsia"/>
          </w:rPr>
        </w:r>
        <w:r>
          <w:rPr>
            <w:rFonts w:hint="eastAsia"/>
          </w:rPr>
          <w:fldChar w:fldCharType="separate"/>
        </w:r>
        <w:r>
          <w:t>64</w:t>
        </w:r>
        <w:r>
          <w:rPr>
            <w:rFonts w:hint="eastAsia"/>
          </w:rPr>
          <w:fldChar w:fldCharType="end"/>
        </w:r>
      </w:hyperlink>
    </w:p>
    <w:p w14:paraId="2DE2EEBC"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77" w:history="1">
        <w:r>
          <w:rPr>
            <w:rStyle w:val="aff0"/>
            <w:rFonts w:ascii="仿宋" w:eastAsia="仿宋" w:hAnsi="仿宋" w:cs="仿宋"/>
            <w:color w:val="auto"/>
          </w:rPr>
          <w:t>（三）其他材料</w:t>
        </w:r>
        <w:r>
          <w:rPr>
            <w:rFonts w:hint="eastAsia"/>
          </w:rPr>
          <w:tab/>
        </w:r>
        <w:r>
          <w:rPr>
            <w:rFonts w:hint="eastAsia"/>
          </w:rPr>
          <w:fldChar w:fldCharType="begin"/>
        </w:r>
        <w:r>
          <w:rPr>
            <w:rFonts w:hint="eastAsia"/>
          </w:rPr>
          <w:instrText xml:space="preserve"> </w:instrText>
        </w:r>
        <w:r>
          <w:instrText>PAGEREF _Toc230684977 \h</w:instrText>
        </w:r>
        <w:r>
          <w:rPr>
            <w:rFonts w:hint="eastAsia"/>
          </w:rPr>
          <w:instrText xml:space="preserve"> </w:instrText>
        </w:r>
        <w:r>
          <w:rPr>
            <w:rFonts w:hint="eastAsia"/>
          </w:rPr>
        </w:r>
        <w:r>
          <w:rPr>
            <w:rFonts w:hint="eastAsia"/>
          </w:rPr>
          <w:fldChar w:fldCharType="separate"/>
        </w:r>
        <w:r>
          <w:t>67</w:t>
        </w:r>
        <w:r>
          <w:rPr>
            <w:rFonts w:hint="eastAsia"/>
          </w:rPr>
          <w:fldChar w:fldCharType="end"/>
        </w:r>
      </w:hyperlink>
    </w:p>
    <w:p w14:paraId="75ED7B62" w14:textId="77777777" w:rsidR="00502939" w:rsidRDefault="00502939">
      <w:pPr>
        <w:pStyle w:val="TOC2"/>
        <w:tabs>
          <w:tab w:val="right" w:leader="dot" w:pos="9628"/>
        </w:tabs>
        <w:rPr>
          <w:rFonts w:asciiTheme="minorHAnsi" w:eastAsiaTheme="minorEastAsia" w:hAnsiTheme="minorHAnsi" w:cstheme="minorBidi"/>
          <w:smallCaps w:val="0"/>
          <w:sz w:val="22"/>
          <w:szCs w:val="24"/>
          <w14:ligatures w14:val="standardContextual"/>
        </w:rPr>
      </w:pPr>
      <w:hyperlink w:anchor="_Toc230684978" w:history="1">
        <w:r>
          <w:rPr>
            <w:rStyle w:val="aff0"/>
            <w:rFonts w:ascii="仿宋" w:eastAsia="仿宋" w:hAnsi="仿宋" w:cs="仿宋"/>
            <w:color w:val="auto"/>
          </w:rPr>
          <w:t>三、报价文件</w:t>
        </w:r>
        <w:r>
          <w:rPr>
            <w:rFonts w:hint="eastAsia"/>
          </w:rPr>
          <w:tab/>
        </w:r>
        <w:r>
          <w:rPr>
            <w:rFonts w:hint="eastAsia"/>
          </w:rPr>
          <w:fldChar w:fldCharType="begin"/>
        </w:r>
        <w:r>
          <w:rPr>
            <w:rFonts w:hint="eastAsia"/>
          </w:rPr>
          <w:instrText xml:space="preserve"> </w:instrText>
        </w:r>
        <w:r>
          <w:instrText>PAGEREF _Toc230684978 \h</w:instrText>
        </w:r>
        <w:r>
          <w:rPr>
            <w:rFonts w:hint="eastAsia"/>
          </w:rPr>
          <w:instrText xml:space="preserve"> </w:instrText>
        </w:r>
        <w:r>
          <w:rPr>
            <w:rFonts w:hint="eastAsia"/>
          </w:rPr>
        </w:r>
        <w:r>
          <w:rPr>
            <w:rFonts w:hint="eastAsia"/>
          </w:rPr>
          <w:fldChar w:fldCharType="separate"/>
        </w:r>
        <w:r>
          <w:t>68</w:t>
        </w:r>
        <w:r>
          <w:rPr>
            <w:rFonts w:hint="eastAsia"/>
          </w:rPr>
          <w:fldChar w:fldCharType="end"/>
        </w:r>
      </w:hyperlink>
    </w:p>
    <w:p w14:paraId="32A35DAE"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79" w:history="1">
        <w:r>
          <w:rPr>
            <w:rStyle w:val="aff0"/>
            <w:rFonts w:ascii="仿宋" w:eastAsia="仿宋" w:hAnsi="仿宋" w:cs="仿宋"/>
            <w:color w:val="auto"/>
          </w:rPr>
          <w:t>（一）报价一览表</w:t>
        </w:r>
        <w:r>
          <w:rPr>
            <w:rFonts w:hint="eastAsia"/>
          </w:rPr>
          <w:tab/>
        </w:r>
        <w:r>
          <w:rPr>
            <w:rFonts w:hint="eastAsia"/>
          </w:rPr>
          <w:fldChar w:fldCharType="begin"/>
        </w:r>
        <w:r>
          <w:rPr>
            <w:rFonts w:hint="eastAsia"/>
          </w:rPr>
          <w:instrText xml:space="preserve"> </w:instrText>
        </w:r>
        <w:r>
          <w:instrText>PAGEREF _Toc230684979 \h</w:instrText>
        </w:r>
        <w:r>
          <w:rPr>
            <w:rFonts w:hint="eastAsia"/>
          </w:rPr>
          <w:instrText xml:space="preserve"> </w:instrText>
        </w:r>
        <w:r>
          <w:rPr>
            <w:rFonts w:hint="eastAsia"/>
          </w:rPr>
        </w:r>
        <w:r>
          <w:rPr>
            <w:rFonts w:hint="eastAsia"/>
          </w:rPr>
          <w:fldChar w:fldCharType="separate"/>
        </w:r>
        <w:r>
          <w:t>68</w:t>
        </w:r>
        <w:r>
          <w:rPr>
            <w:rFonts w:hint="eastAsia"/>
          </w:rPr>
          <w:fldChar w:fldCharType="end"/>
        </w:r>
      </w:hyperlink>
    </w:p>
    <w:p w14:paraId="404DB873"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80" w:history="1">
        <w:r>
          <w:rPr>
            <w:rStyle w:val="aff0"/>
            <w:rFonts w:ascii="仿宋" w:eastAsia="仿宋" w:hAnsi="仿宋" w:cs="仿宋"/>
            <w:b/>
            <w:bCs/>
            <w:color w:val="auto"/>
            <w:kern w:val="0"/>
          </w:rPr>
          <w:t>（二）分项报价</w:t>
        </w:r>
        <w:r>
          <w:rPr>
            <w:rFonts w:hint="eastAsia"/>
          </w:rPr>
          <w:tab/>
        </w:r>
        <w:r>
          <w:rPr>
            <w:rFonts w:hint="eastAsia"/>
          </w:rPr>
          <w:fldChar w:fldCharType="begin"/>
        </w:r>
        <w:r>
          <w:rPr>
            <w:rFonts w:hint="eastAsia"/>
          </w:rPr>
          <w:instrText xml:space="preserve"> </w:instrText>
        </w:r>
        <w:r>
          <w:instrText>PAGEREF _Toc230684980 \h</w:instrText>
        </w:r>
        <w:r>
          <w:rPr>
            <w:rFonts w:hint="eastAsia"/>
          </w:rPr>
          <w:instrText xml:space="preserve"> </w:instrText>
        </w:r>
        <w:r>
          <w:rPr>
            <w:rFonts w:hint="eastAsia"/>
          </w:rPr>
        </w:r>
        <w:r>
          <w:rPr>
            <w:rFonts w:hint="eastAsia"/>
          </w:rPr>
          <w:fldChar w:fldCharType="separate"/>
        </w:r>
        <w:r>
          <w:t>69</w:t>
        </w:r>
        <w:r>
          <w:rPr>
            <w:rFonts w:hint="eastAsia"/>
          </w:rPr>
          <w:fldChar w:fldCharType="end"/>
        </w:r>
      </w:hyperlink>
    </w:p>
    <w:p w14:paraId="00A9DE43"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81" w:history="1">
        <w:r>
          <w:rPr>
            <w:rStyle w:val="aff0"/>
            <w:rFonts w:ascii="仿宋" w:eastAsia="仿宋" w:hAnsi="仿宋" w:cs="仿宋"/>
            <w:b/>
            <w:bCs/>
            <w:color w:val="auto"/>
            <w:kern w:val="0"/>
          </w:rPr>
          <w:t>（三）采购代理服务费承诺书</w:t>
        </w:r>
        <w:r>
          <w:rPr>
            <w:rFonts w:hint="eastAsia"/>
          </w:rPr>
          <w:tab/>
        </w:r>
        <w:r>
          <w:rPr>
            <w:rFonts w:hint="eastAsia"/>
          </w:rPr>
          <w:fldChar w:fldCharType="begin"/>
        </w:r>
        <w:r>
          <w:rPr>
            <w:rFonts w:hint="eastAsia"/>
          </w:rPr>
          <w:instrText xml:space="preserve"> </w:instrText>
        </w:r>
        <w:r>
          <w:instrText>PAGEREF _Toc230684981 \h</w:instrText>
        </w:r>
        <w:r>
          <w:rPr>
            <w:rFonts w:hint="eastAsia"/>
          </w:rPr>
          <w:instrText xml:space="preserve"> </w:instrText>
        </w:r>
        <w:r>
          <w:rPr>
            <w:rFonts w:hint="eastAsia"/>
          </w:rPr>
        </w:r>
        <w:r>
          <w:rPr>
            <w:rFonts w:hint="eastAsia"/>
          </w:rPr>
          <w:fldChar w:fldCharType="separate"/>
        </w:r>
        <w:r>
          <w:t>71</w:t>
        </w:r>
        <w:r>
          <w:rPr>
            <w:rFonts w:hint="eastAsia"/>
          </w:rPr>
          <w:fldChar w:fldCharType="end"/>
        </w:r>
      </w:hyperlink>
    </w:p>
    <w:p w14:paraId="0FC05296" w14:textId="77777777" w:rsidR="00502939" w:rsidRDefault="00502939">
      <w:pPr>
        <w:pStyle w:val="TOC3"/>
        <w:tabs>
          <w:tab w:val="right" w:leader="dot" w:pos="9628"/>
        </w:tabs>
        <w:rPr>
          <w:rFonts w:asciiTheme="minorHAnsi" w:eastAsiaTheme="minorEastAsia" w:hAnsiTheme="minorHAnsi" w:cstheme="minorBidi"/>
          <w:i w:val="0"/>
          <w:iCs w:val="0"/>
          <w:sz w:val="22"/>
          <w:szCs w:val="24"/>
          <w14:ligatures w14:val="standardContextual"/>
        </w:rPr>
      </w:pPr>
      <w:hyperlink w:anchor="_Toc230684982" w:history="1">
        <w:r>
          <w:rPr>
            <w:rStyle w:val="aff0"/>
            <w:rFonts w:ascii="仿宋" w:eastAsia="仿宋" w:hAnsi="仿宋" w:cs="仿宋"/>
            <w:color w:val="auto"/>
          </w:rPr>
          <w:t>（四）比选保证金递交凭证</w:t>
        </w:r>
        <w:r>
          <w:rPr>
            <w:rFonts w:hint="eastAsia"/>
          </w:rPr>
          <w:tab/>
        </w:r>
        <w:r>
          <w:rPr>
            <w:rFonts w:hint="eastAsia"/>
          </w:rPr>
          <w:fldChar w:fldCharType="begin"/>
        </w:r>
        <w:r>
          <w:rPr>
            <w:rFonts w:hint="eastAsia"/>
          </w:rPr>
          <w:instrText xml:space="preserve"> </w:instrText>
        </w:r>
        <w:r>
          <w:instrText>PAGEREF _Toc230684982 \h</w:instrText>
        </w:r>
        <w:r>
          <w:rPr>
            <w:rFonts w:hint="eastAsia"/>
          </w:rPr>
          <w:instrText xml:space="preserve"> </w:instrText>
        </w:r>
        <w:r>
          <w:rPr>
            <w:rFonts w:hint="eastAsia"/>
          </w:rPr>
        </w:r>
        <w:r>
          <w:rPr>
            <w:rFonts w:hint="eastAsia"/>
          </w:rPr>
          <w:fldChar w:fldCharType="separate"/>
        </w:r>
        <w:r>
          <w:t>72</w:t>
        </w:r>
        <w:r>
          <w:rPr>
            <w:rFonts w:hint="eastAsia"/>
          </w:rPr>
          <w:fldChar w:fldCharType="end"/>
        </w:r>
      </w:hyperlink>
    </w:p>
    <w:p w14:paraId="602CF858" w14:textId="77777777" w:rsidR="00502939" w:rsidRDefault="00000000">
      <w:pPr>
        <w:spacing w:line="312" w:lineRule="auto"/>
        <w:rPr>
          <w:rFonts w:ascii="仿宋" w:eastAsia="仿宋" w:hAnsi="仿宋" w:cs="仿宋" w:hint="eastAsia"/>
          <w:sz w:val="28"/>
          <w:szCs w:val="28"/>
        </w:rPr>
        <w:sectPr w:rsidR="00502939">
          <w:headerReference w:type="default" r:id="rId14"/>
          <w:footerReference w:type="even" r:id="rId15"/>
          <w:footerReference w:type="default" r:id="rId16"/>
          <w:pgSz w:w="11906" w:h="16838"/>
          <w:pgMar w:top="1417" w:right="1134" w:bottom="1134" w:left="1134" w:header="851" w:footer="992" w:gutter="0"/>
          <w:pgNumType w:start="1"/>
          <w:cols w:space="720"/>
          <w:docGrid w:type="lines" w:linePitch="312"/>
        </w:sectPr>
      </w:pPr>
      <w:r>
        <w:rPr>
          <w:rFonts w:ascii="仿宋" w:eastAsia="仿宋" w:hAnsi="仿宋" w:cs="仿宋" w:hint="eastAsia"/>
          <w:caps/>
          <w:sz w:val="24"/>
        </w:rPr>
        <w:fldChar w:fldCharType="end"/>
      </w:r>
      <w:bookmarkStart w:id="3" w:name="_Toc100672391"/>
      <w:bookmarkStart w:id="4" w:name="_Toc7300"/>
      <w:bookmarkStart w:id="5" w:name="_Toc11826"/>
      <w:bookmarkStart w:id="6" w:name="_Toc19709"/>
      <w:bookmarkStart w:id="7" w:name="_Toc11838"/>
      <w:bookmarkStart w:id="8" w:name="_Toc444891333"/>
      <w:bookmarkStart w:id="9" w:name="_Toc517281813"/>
      <w:bookmarkStart w:id="10" w:name="_Toc287600115"/>
    </w:p>
    <w:p w14:paraId="3840219F" w14:textId="77777777" w:rsidR="00502939" w:rsidRDefault="00000000">
      <w:pPr>
        <w:pStyle w:val="10"/>
        <w:spacing w:before="0" w:after="0" w:line="360" w:lineRule="auto"/>
        <w:jc w:val="center"/>
        <w:rPr>
          <w:rFonts w:ascii="仿宋" w:eastAsia="仿宋" w:hAnsi="仿宋" w:cs="仿宋" w:hint="eastAsia"/>
          <w:sz w:val="28"/>
          <w:szCs w:val="28"/>
        </w:rPr>
      </w:pPr>
      <w:bookmarkStart w:id="11" w:name="_Toc230684934"/>
      <w:r>
        <w:rPr>
          <w:rFonts w:ascii="仿宋" w:eastAsia="仿宋" w:hAnsi="仿宋" w:cs="仿宋" w:hint="eastAsia"/>
          <w:sz w:val="28"/>
          <w:szCs w:val="28"/>
        </w:rPr>
        <w:lastRenderedPageBreak/>
        <w:t xml:space="preserve">第一章 </w:t>
      </w:r>
      <w:bookmarkStart w:id="12" w:name="_Hlk185873671"/>
      <w:bookmarkEnd w:id="3"/>
      <w:bookmarkEnd w:id="4"/>
      <w:bookmarkEnd w:id="5"/>
      <w:bookmarkEnd w:id="6"/>
      <w:bookmarkEnd w:id="7"/>
      <w:bookmarkEnd w:id="8"/>
      <w:bookmarkEnd w:id="9"/>
      <w:bookmarkEnd w:id="10"/>
      <w:r>
        <w:rPr>
          <w:rFonts w:ascii="仿宋" w:eastAsia="仿宋" w:hAnsi="仿宋" w:cs="仿宋"/>
          <w:sz w:val="28"/>
          <w:szCs w:val="28"/>
        </w:rPr>
        <w:t>比选</w:t>
      </w:r>
      <w:r>
        <w:rPr>
          <w:rFonts w:ascii="仿宋" w:eastAsia="仿宋" w:hAnsi="仿宋" w:cs="仿宋" w:hint="eastAsia"/>
          <w:sz w:val="28"/>
          <w:szCs w:val="28"/>
        </w:rPr>
        <w:t>公告</w:t>
      </w:r>
      <w:bookmarkEnd w:id="11"/>
    </w:p>
    <w:p w14:paraId="0F56A43C" w14:textId="77777777" w:rsidR="00502939" w:rsidRDefault="00000000">
      <w:pPr>
        <w:wordWrap w:val="0"/>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本项目</w:t>
      </w:r>
      <w:r>
        <w:rPr>
          <w:rFonts w:ascii="仿宋" w:eastAsia="仿宋" w:hAnsi="仿宋" w:cs="仿宋" w:hint="eastAsia"/>
          <w:sz w:val="24"/>
          <w:u w:val="single"/>
        </w:rPr>
        <w:t>中国人民人寿保险股份有限公司佛山市分公司2026年银</w:t>
      </w:r>
      <w:proofErr w:type="gramStart"/>
      <w:r>
        <w:rPr>
          <w:rFonts w:ascii="仿宋" w:eastAsia="仿宋" w:hAnsi="仿宋" w:cs="仿宋" w:hint="eastAsia"/>
          <w:sz w:val="24"/>
          <w:u w:val="single"/>
        </w:rPr>
        <w:t>保渠道</w:t>
      </w:r>
      <w:proofErr w:type="gramEnd"/>
      <w:r>
        <w:rPr>
          <w:rFonts w:ascii="仿宋" w:eastAsia="仿宋" w:hAnsi="仿宋" w:cs="仿宋" w:hint="eastAsia"/>
          <w:sz w:val="24"/>
          <w:u w:val="single"/>
        </w:rPr>
        <w:t>培训项目</w:t>
      </w:r>
      <w:r>
        <w:rPr>
          <w:rFonts w:ascii="仿宋" w:eastAsia="仿宋" w:hAnsi="仿宋" w:cs="仿宋" w:hint="eastAsia"/>
          <w:sz w:val="24"/>
        </w:rPr>
        <w:t>（采购代理项目编号：</w:t>
      </w:r>
      <w:r>
        <w:rPr>
          <w:rFonts w:ascii="仿宋" w:eastAsia="仿宋" w:hAnsi="仿宋" w:cs="仿宋"/>
          <w:sz w:val="24"/>
        </w:rPr>
        <w:t>0733-26201879</w:t>
      </w:r>
      <w:r>
        <w:rPr>
          <w:rFonts w:ascii="仿宋" w:eastAsia="仿宋" w:hAnsi="仿宋" w:cs="仿宋" w:hint="eastAsia"/>
          <w:sz w:val="24"/>
        </w:rPr>
        <w:t>）由</w:t>
      </w:r>
      <w:r>
        <w:rPr>
          <w:rFonts w:ascii="仿宋" w:eastAsia="仿宋" w:hAnsi="仿宋" w:cs="仿宋" w:hint="eastAsia"/>
          <w:sz w:val="24"/>
          <w:u w:val="single"/>
        </w:rPr>
        <w:t>中国人民人寿保险股份有限公司佛山市分公司</w:t>
      </w:r>
      <w:r>
        <w:rPr>
          <w:rFonts w:ascii="仿宋" w:eastAsia="仿宋" w:hAnsi="仿宋" w:cs="仿宋" w:hint="eastAsia"/>
          <w:sz w:val="24"/>
        </w:rPr>
        <w:t>（以下简称“采购人”）批准并落实资金，组织本项目的</w:t>
      </w:r>
      <w:r>
        <w:rPr>
          <w:rFonts w:ascii="仿宋" w:eastAsia="仿宋" w:hAnsi="仿宋" w:cs="仿宋"/>
          <w:sz w:val="24"/>
        </w:rPr>
        <w:t>比选</w:t>
      </w:r>
      <w:r>
        <w:rPr>
          <w:rFonts w:ascii="仿宋" w:eastAsia="仿宋" w:hAnsi="仿宋" w:cs="仿宋" w:hint="eastAsia"/>
          <w:sz w:val="24"/>
        </w:rPr>
        <w:t>工作。现委托</w:t>
      </w:r>
      <w:r>
        <w:rPr>
          <w:rFonts w:ascii="仿宋" w:eastAsia="仿宋" w:hAnsi="仿宋" w:cs="仿宋" w:hint="eastAsia"/>
          <w:sz w:val="24"/>
          <w:u w:val="single"/>
        </w:rPr>
        <w:t xml:space="preserve"> 中信国际招标有限公司 </w:t>
      </w:r>
      <w:r>
        <w:rPr>
          <w:rFonts w:ascii="仿宋" w:eastAsia="仿宋" w:hAnsi="仿宋" w:cs="仿宋" w:hint="eastAsia"/>
          <w:sz w:val="24"/>
        </w:rPr>
        <w:t>（以下简称“采购代理机构”）进行公开</w:t>
      </w:r>
      <w:r>
        <w:rPr>
          <w:rFonts w:ascii="仿宋" w:eastAsia="仿宋" w:hAnsi="仿宋" w:cs="仿宋"/>
          <w:sz w:val="24"/>
        </w:rPr>
        <w:t>比选</w:t>
      </w:r>
      <w:r>
        <w:rPr>
          <w:rFonts w:ascii="仿宋" w:eastAsia="仿宋" w:hAnsi="仿宋" w:cs="仿宋" w:hint="eastAsia"/>
          <w:sz w:val="24"/>
        </w:rPr>
        <w:t>，有意向且具有提供标的</w:t>
      </w:r>
      <w:proofErr w:type="gramStart"/>
      <w:r>
        <w:rPr>
          <w:rFonts w:ascii="仿宋" w:eastAsia="仿宋" w:hAnsi="仿宋" w:cs="仿宋" w:hint="eastAsia"/>
          <w:sz w:val="24"/>
        </w:rPr>
        <w:t>物能力</w:t>
      </w:r>
      <w:proofErr w:type="gramEnd"/>
      <w:r>
        <w:rPr>
          <w:rFonts w:ascii="仿宋" w:eastAsia="仿宋" w:hAnsi="仿宋" w:cs="仿宋" w:hint="eastAsia"/>
          <w:sz w:val="24"/>
        </w:rPr>
        <w:t>的潜在供应商（以下简称“供应商”）可前来参与</w:t>
      </w:r>
      <w:r>
        <w:rPr>
          <w:rFonts w:ascii="仿宋" w:eastAsia="仿宋" w:hAnsi="仿宋" w:cs="仿宋"/>
          <w:sz w:val="24"/>
        </w:rPr>
        <w:t>比选</w:t>
      </w:r>
      <w:r>
        <w:rPr>
          <w:rFonts w:ascii="仿宋" w:eastAsia="仿宋" w:hAnsi="仿宋" w:cs="仿宋" w:hint="eastAsia"/>
          <w:sz w:val="24"/>
        </w:rPr>
        <w:t xml:space="preserve">。 </w:t>
      </w:r>
    </w:p>
    <w:p w14:paraId="09E7529D" w14:textId="77777777" w:rsidR="00502939" w:rsidRDefault="00000000">
      <w:pPr>
        <w:pStyle w:val="2"/>
        <w:ind w:firstLineChars="0" w:firstLine="0"/>
        <w:jc w:val="left"/>
        <w:rPr>
          <w:rFonts w:ascii="仿宋" w:eastAsia="仿宋" w:hAnsi="仿宋" w:cs="仿宋" w:hint="eastAsia"/>
          <w:color w:val="auto"/>
          <w:sz w:val="24"/>
          <w:szCs w:val="24"/>
        </w:rPr>
      </w:pPr>
      <w:bookmarkStart w:id="13" w:name="_Toc230684935"/>
      <w:bookmarkStart w:id="14" w:name="_Toc100672392"/>
      <w:r>
        <w:rPr>
          <w:rFonts w:ascii="仿宋" w:eastAsia="仿宋" w:hAnsi="仿宋" w:cs="仿宋" w:hint="eastAsia"/>
          <w:color w:val="auto"/>
          <w:sz w:val="24"/>
          <w:szCs w:val="24"/>
        </w:rPr>
        <w:t>一、项目概况与采购范围</w:t>
      </w:r>
      <w:bookmarkEnd w:id="13"/>
      <w:bookmarkEnd w:id="14"/>
    </w:p>
    <w:p w14:paraId="0A590916" w14:textId="77777777" w:rsidR="00502939" w:rsidRDefault="00000000">
      <w:pPr>
        <w:adjustRightInd w:val="0"/>
        <w:snapToGrid w:val="0"/>
        <w:spacing w:line="360" w:lineRule="auto"/>
        <w:ind w:firstLineChars="200" w:firstLine="480"/>
        <w:jc w:val="left"/>
        <w:rPr>
          <w:rFonts w:ascii="仿宋" w:eastAsia="仿宋" w:hAnsi="仿宋" w:cs="仿宋" w:hint="eastAsia"/>
          <w:sz w:val="24"/>
        </w:rPr>
      </w:pPr>
      <w:bookmarkStart w:id="15" w:name="_Hlk77264910"/>
      <w:r>
        <w:rPr>
          <w:rFonts w:ascii="仿宋" w:eastAsia="仿宋" w:hAnsi="仿宋" w:cs="仿宋" w:hint="eastAsia"/>
          <w:sz w:val="24"/>
        </w:rPr>
        <w:t>1.1 项目名称：</w:t>
      </w:r>
      <w:r>
        <w:rPr>
          <w:rFonts w:ascii="仿宋" w:eastAsia="仿宋" w:hAnsi="仿宋" w:cs="仿宋" w:hint="eastAsia"/>
          <w:sz w:val="24"/>
          <w:u w:val="single"/>
        </w:rPr>
        <w:t>中国人民人寿保险股份有限公司佛山市分公司2026年银</w:t>
      </w:r>
      <w:proofErr w:type="gramStart"/>
      <w:r>
        <w:rPr>
          <w:rFonts w:ascii="仿宋" w:eastAsia="仿宋" w:hAnsi="仿宋" w:cs="仿宋" w:hint="eastAsia"/>
          <w:sz w:val="24"/>
          <w:u w:val="single"/>
        </w:rPr>
        <w:t>保渠道</w:t>
      </w:r>
      <w:proofErr w:type="gramEnd"/>
      <w:r>
        <w:rPr>
          <w:rFonts w:ascii="仿宋" w:eastAsia="仿宋" w:hAnsi="仿宋" w:cs="仿宋" w:hint="eastAsia"/>
          <w:sz w:val="24"/>
          <w:u w:val="single"/>
        </w:rPr>
        <w:t>培训项目</w:t>
      </w:r>
      <w:r>
        <w:rPr>
          <w:rFonts w:ascii="仿宋" w:eastAsia="仿宋" w:hAnsi="仿宋" w:cs="仿宋" w:hint="eastAsia"/>
          <w:sz w:val="24"/>
        </w:rPr>
        <w:t>。</w:t>
      </w:r>
    </w:p>
    <w:p w14:paraId="14BE3F60" w14:textId="77777777" w:rsidR="00502939" w:rsidRDefault="00000000">
      <w:pPr>
        <w:adjustRightInd w:val="0"/>
        <w:snapToGri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1.2 采购范围：本项目拟采购3家供应商为中国人民人寿保险股份有限公司佛山市分公司</w:t>
      </w:r>
      <w:r>
        <w:rPr>
          <w:rFonts w:ascii="仿宋" w:eastAsia="仿宋" w:hAnsi="仿宋" w:cs="仿宋"/>
          <w:sz w:val="24"/>
        </w:rPr>
        <w:t>提供银</w:t>
      </w:r>
      <w:proofErr w:type="gramStart"/>
      <w:r>
        <w:rPr>
          <w:rFonts w:ascii="仿宋" w:eastAsia="仿宋" w:hAnsi="仿宋" w:cs="仿宋"/>
          <w:sz w:val="24"/>
        </w:rPr>
        <w:t>保渠道</w:t>
      </w:r>
      <w:proofErr w:type="gramEnd"/>
      <w:r>
        <w:rPr>
          <w:rFonts w:ascii="仿宋" w:eastAsia="仿宋" w:hAnsi="仿宋" w:cs="仿宋"/>
          <w:sz w:val="24"/>
        </w:rPr>
        <w:t>培训</w:t>
      </w:r>
      <w:r>
        <w:rPr>
          <w:rFonts w:ascii="仿宋" w:eastAsia="仿宋" w:hAnsi="仿宋" w:cs="仿宋" w:hint="eastAsia"/>
          <w:sz w:val="24"/>
        </w:rPr>
        <w:t>服务。具体技术要求详见</w:t>
      </w:r>
      <w:r>
        <w:rPr>
          <w:rFonts w:ascii="仿宋" w:eastAsia="仿宋" w:hAnsi="仿宋" w:cs="仿宋"/>
          <w:sz w:val="24"/>
        </w:rPr>
        <w:t>比选</w:t>
      </w:r>
      <w:r>
        <w:rPr>
          <w:rFonts w:ascii="仿宋" w:eastAsia="仿宋" w:hAnsi="仿宋" w:cs="仿宋" w:hint="eastAsia"/>
          <w:sz w:val="24"/>
        </w:rPr>
        <w:t>文件第五章采购需求。</w:t>
      </w:r>
    </w:p>
    <w:p w14:paraId="61920A0F" w14:textId="77777777" w:rsidR="00502939" w:rsidRDefault="00000000">
      <w:pPr>
        <w:adjustRightInd w:val="0"/>
        <w:snapToGri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 xml:space="preserve">1.3 </w:t>
      </w:r>
      <w:proofErr w:type="gramStart"/>
      <w:r>
        <w:rPr>
          <w:rFonts w:ascii="仿宋" w:eastAsia="仿宋" w:hAnsi="仿宋" w:cs="仿宋" w:hint="eastAsia"/>
          <w:sz w:val="24"/>
        </w:rPr>
        <w:t>标包划分</w:t>
      </w:r>
      <w:proofErr w:type="gramEnd"/>
      <w:r>
        <w:rPr>
          <w:rFonts w:ascii="仿宋" w:eastAsia="仿宋" w:hAnsi="仿宋" w:cs="仿宋" w:hint="eastAsia"/>
          <w:sz w:val="24"/>
        </w:rPr>
        <w:t>：本项目不划分标包。</w:t>
      </w:r>
    </w:p>
    <w:p w14:paraId="3A98C687" w14:textId="77777777" w:rsidR="00502939" w:rsidRDefault="00000000">
      <w:pPr>
        <w:adjustRightInd w:val="0"/>
        <w:snapToGri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1.4 项目性质：服务。</w:t>
      </w:r>
    </w:p>
    <w:p w14:paraId="12050429" w14:textId="77777777" w:rsidR="00502939" w:rsidRDefault="00000000">
      <w:pPr>
        <w:adjustRightInd w:val="0"/>
        <w:snapToGri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1.5</w:t>
      </w:r>
      <w:r>
        <w:rPr>
          <w:rFonts w:ascii="仿宋" w:eastAsia="仿宋" w:hAnsi="仿宋" w:cs="宋体" w:hint="eastAsia"/>
          <w:sz w:val="24"/>
        </w:rPr>
        <w:t>服务期限</w:t>
      </w:r>
      <w:r>
        <w:rPr>
          <w:rFonts w:ascii="仿宋" w:eastAsia="仿宋" w:hAnsi="仿宋" w:cs="仿宋" w:hint="eastAsia"/>
          <w:sz w:val="24"/>
        </w:rPr>
        <w:t>：1年。</w:t>
      </w:r>
    </w:p>
    <w:p w14:paraId="657D4793" w14:textId="77777777" w:rsidR="00502939" w:rsidRDefault="00000000">
      <w:pPr>
        <w:adjustRightInd w:val="0"/>
        <w:snapToGri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1.6服务地点：广东省内。</w:t>
      </w:r>
    </w:p>
    <w:p w14:paraId="122FB277" w14:textId="77777777" w:rsidR="00502939" w:rsidRDefault="00000000">
      <w:pPr>
        <w:adjustRightInd w:val="0"/>
        <w:snapToGrid w:val="0"/>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1.7 项目总预算：</w:t>
      </w:r>
      <w:r>
        <w:rPr>
          <w:rFonts w:ascii="仿宋" w:eastAsia="仿宋" w:hAnsi="仿宋" w:cs="仿宋"/>
          <w:sz w:val="24"/>
        </w:rPr>
        <w:t>48.51</w:t>
      </w:r>
      <w:r>
        <w:rPr>
          <w:rFonts w:ascii="仿宋" w:eastAsia="仿宋" w:hAnsi="仿宋" w:cs="仿宋" w:hint="eastAsia"/>
          <w:sz w:val="24"/>
        </w:rPr>
        <w:t>万元</w:t>
      </w:r>
    </w:p>
    <w:p w14:paraId="4ADE2D76" w14:textId="77777777" w:rsidR="00502939" w:rsidRDefault="00000000">
      <w:pPr>
        <w:pStyle w:val="2"/>
        <w:ind w:firstLineChars="0" w:firstLine="0"/>
        <w:jc w:val="left"/>
        <w:rPr>
          <w:rFonts w:ascii="仿宋" w:eastAsia="仿宋" w:hAnsi="仿宋" w:cs="仿宋" w:hint="eastAsia"/>
          <w:color w:val="auto"/>
          <w:sz w:val="24"/>
          <w:szCs w:val="24"/>
        </w:rPr>
      </w:pPr>
      <w:bookmarkStart w:id="16" w:name="_Toc100672393"/>
      <w:bookmarkStart w:id="17" w:name="_Toc230684936"/>
      <w:bookmarkEnd w:id="15"/>
      <w:r>
        <w:rPr>
          <w:rFonts w:ascii="仿宋" w:eastAsia="仿宋" w:hAnsi="仿宋" w:cs="仿宋" w:hint="eastAsia"/>
          <w:color w:val="auto"/>
          <w:sz w:val="24"/>
          <w:szCs w:val="24"/>
        </w:rPr>
        <w:t>二、供应商资格要求</w:t>
      </w:r>
      <w:bookmarkEnd w:id="16"/>
      <w:bookmarkEnd w:id="17"/>
    </w:p>
    <w:p w14:paraId="4882E47A"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2.1</w:t>
      </w:r>
      <w:r>
        <w:rPr>
          <w:rFonts w:ascii="仿宋" w:eastAsia="仿宋" w:hAnsi="仿宋" w:cs="仿宋" w:hint="eastAsia"/>
          <w:b/>
          <w:bCs/>
          <w:sz w:val="24"/>
        </w:rPr>
        <w:t>在中华人民共和国境内依法登记的法人或其他组织</w:t>
      </w:r>
      <w:r>
        <w:rPr>
          <w:rFonts w:ascii="仿宋" w:eastAsia="仿宋" w:hAnsi="仿宋" w:cs="仿宋" w:hint="eastAsia"/>
          <w:sz w:val="24"/>
        </w:rPr>
        <w:t>，</w:t>
      </w:r>
      <w:r>
        <w:rPr>
          <w:rFonts w:ascii="仿宋" w:eastAsia="仿宋" w:hAnsi="仿宋" w:cs="仿宋" w:hint="eastAsia"/>
          <w:b/>
          <w:bCs/>
          <w:sz w:val="24"/>
        </w:rPr>
        <w:t>具有独立承担民事责任的能力，</w:t>
      </w:r>
      <w:r>
        <w:rPr>
          <w:rFonts w:ascii="仿宋" w:eastAsia="仿宋" w:hAnsi="仿宋" w:cs="仿宋" w:hint="eastAsia"/>
          <w:sz w:val="24"/>
        </w:rPr>
        <w:t>供应商如为企业法人，须提供企业法人营业执照；供应商如为事业单位或其他组织，须提供事业单位法人证书或登记证或组织机构代码证或其他有效证明文件。</w:t>
      </w:r>
    </w:p>
    <w:p w14:paraId="608409A4"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2.2</w:t>
      </w:r>
      <w:r>
        <w:rPr>
          <w:rFonts w:ascii="仿宋" w:eastAsia="仿宋" w:hAnsi="仿宋" w:cs="仿宋" w:hint="eastAsia"/>
          <w:b/>
          <w:bCs/>
          <w:sz w:val="24"/>
        </w:rPr>
        <w:t>具有良好的商业信誉和健全的财务会计制度，</w:t>
      </w:r>
      <w:r>
        <w:rPr>
          <w:rFonts w:ascii="仿宋" w:eastAsia="仿宋" w:hAnsi="仿宋" w:cs="仿宋" w:hint="eastAsia"/>
          <w:sz w:val="24"/>
        </w:rPr>
        <w:t>需提供2024年或2025年度经会计师事务所或审计机构审计的财务审计报告及财务报表（至少包含会计师事务所或审计机构签章页、资产负债表、现金流量表、损益表/利润表）或提供响应文件递交截止日前6个月内开具的银行资信证明。</w:t>
      </w:r>
    </w:p>
    <w:p w14:paraId="4472B2F1"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 xml:space="preserve">2.3 </w:t>
      </w:r>
      <w:r>
        <w:rPr>
          <w:rFonts w:ascii="仿宋" w:eastAsia="仿宋" w:hAnsi="仿宋" w:cs="仿宋" w:hint="eastAsia"/>
          <w:b/>
          <w:bCs/>
          <w:sz w:val="24"/>
        </w:rPr>
        <w:t>供应商应具有履行合同所必需的设备和专业技术能力，</w:t>
      </w:r>
      <w:r>
        <w:rPr>
          <w:rFonts w:ascii="仿宋" w:eastAsia="仿宋" w:hAnsi="仿宋" w:cs="仿宋" w:hint="eastAsia"/>
          <w:sz w:val="24"/>
        </w:rPr>
        <w:t>近三年（2023年5月1日至今）应具有1个同类项目实施案例，并提供符合上述要求的合同关键页作为有效的业绩证明材料。合同关键页包含但不限于合同首页、合同标的页、签署日期页及盖章页等。如合同为框架协议类，须同时提供该框架协议下经双方确认的、发生具体采购/服务事项的相关材料。</w:t>
      </w:r>
    </w:p>
    <w:p w14:paraId="7F47A3A2"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2.4</w:t>
      </w:r>
      <w:r>
        <w:rPr>
          <w:rFonts w:ascii="仿宋" w:eastAsia="仿宋" w:hAnsi="仿宋" w:cs="仿宋" w:hint="eastAsia"/>
          <w:b/>
          <w:bCs/>
          <w:sz w:val="24"/>
        </w:rPr>
        <w:t>具有依法缴纳税收和社会保障资金的良好记录，</w:t>
      </w:r>
      <w:r>
        <w:rPr>
          <w:rFonts w:ascii="仿宋" w:eastAsia="仿宋" w:hAnsi="仿宋" w:cs="仿宋" w:hint="eastAsia"/>
          <w:sz w:val="24"/>
        </w:rPr>
        <w:t>提供近6个月任意一个月的税收和社会保障资金缴纳凭证。</w:t>
      </w:r>
    </w:p>
    <w:p w14:paraId="7A5D871E"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2.5</w:t>
      </w:r>
      <w:r>
        <w:rPr>
          <w:rFonts w:ascii="仿宋" w:eastAsia="仿宋" w:hAnsi="仿宋" w:cs="仿宋" w:hint="eastAsia"/>
          <w:b/>
          <w:bCs/>
          <w:sz w:val="24"/>
        </w:rPr>
        <w:t>供应商应经营状况良好，且近三年内（2023年5月1日至今）无违法违规记录。</w:t>
      </w:r>
    </w:p>
    <w:p w14:paraId="7115811B" w14:textId="77777777" w:rsidR="00502939" w:rsidRDefault="00000000">
      <w:pPr>
        <w:spacing w:line="360" w:lineRule="auto"/>
        <w:ind w:firstLineChars="200" w:firstLine="480"/>
        <w:jc w:val="left"/>
        <w:textAlignment w:val="baseline"/>
        <w:rPr>
          <w:rFonts w:ascii="仿宋" w:eastAsia="仿宋" w:hAnsi="仿宋" w:cs="仿宋" w:hint="eastAsia"/>
          <w:sz w:val="24"/>
        </w:rPr>
      </w:pPr>
      <w:r>
        <w:rPr>
          <w:rFonts w:ascii="仿宋" w:eastAsia="仿宋" w:hAnsi="仿宋" w:cs="仿宋" w:hint="eastAsia"/>
          <w:sz w:val="24"/>
        </w:rPr>
        <w:lastRenderedPageBreak/>
        <w:t>法违规记录是指被“信用中国”列入失信被执行人、重大税收违法失信主体、政府采购严重违法失信行为记录名单。供应商需提供自</w:t>
      </w:r>
      <w:r>
        <w:rPr>
          <w:rFonts w:ascii="仿宋" w:eastAsia="仿宋" w:hAnsi="仿宋" w:cs="仿宋"/>
          <w:sz w:val="24"/>
        </w:rPr>
        <w:t>比选</w:t>
      </w:r>
      <w:r>
        <w:rPr>
          <w:rFonts w:ascii="仿宋" w:eastAsia="仿宋" w:hAnsi="仿宋" w:cs="仿宋" w:hint="eastAsia"/>
          <w:sz w:val="24"/>
        </w:rPr>
        <w:t>公告发布之日至响应文件递交截止之日期间对以上三项内容的查询截图。信用中国查询网址：</w:t>
      </w:r>
      <w:hyperlink r:id="rId17" w:history="1">
        <w:r w:rsidR="00502939">
          <w:rPr>
            <w:rStyle w:val="aff0"/>
            <w:rFonts w:ascii="仿宋" w:eastAsia="仿宋" w:hAnsi="仿宋" w:cs="仿宋" w:hint="eastAsia"/>
            <w:color w:val="auto"/>
            <w:sz w:val="24"/>
          </w:rPr>
          <w:t>https://www.creditchina.gov.cn/xinyongfuwu/?navPage=5</w:t>
        </w:r>
      </w:hyperlink>
    </w:p>
    <w:p w14:paraId="6106E8B6" w14:textId="77777777" w:rsidR="00502939" w:rsidRDefault="00000000">
      <w:pPr>
        <w:spacing w:line="360" w:lineRule="auto"/>
        <w:ind w:firstLineChars="200" w:firstLine="480"/>
        <w:textAlignment w:val="baseline"/>
        <w:rPr>
          <w:rFonts w:ascii="仿宋" w:eastAsia="仿宋" w:hAnsi="仿宋" w:cs="仿宋" w:hint="eastAsia"/>
          <w:b/>
          <w:bCs/>
          <w:sz w:val="24"/>
        </w:rPr>
      </w:pPr>
      <w:r>
        <w:rPr>
          <w:rFonts w:ascii="仿宋" w:eastAsia="仿宋" w:hAnsi="仿宋" w:cs="仿宋" w:hint="eastAsia"/>
          <w:sz w:val="24"/>
        </w:rPr>
        <w:t xml:space="preserve">2.6 </w:t>
      </w:r>
      <w:r>
        <w:rPr>
          <w:rFonts w:ascii="仿宋" w:eastAsia="仿宋" w:hAnsi="仿宋" w:cs="仿宋" w:hint="eastAsia"/>
          <w:b/>
          <w:bCs/>
          <w:sz w:val="24"/>
        </w:rPr>
        <w:t>根据《中国人民保险集团供应商管理办法》规定，严禁列入中国人民保险集团黑名单且在禁入期内的供应商参与采购活动。</w:t>
      </w:r>
    </w:p>
    <w:p w14:paraId="611A6A5A"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2.7单位负责人为同一人或存在控股、管理关系的不同单位，不得参加同一标段/</w:t>
      </w:r>
      <w:proofErr w:type="gramStart"/>
      <w:r>
        <w:rPr>
          <w:rFonts w:ascii="仿宋" w:eastAsia="仿宋" w:hAnsi="仿宋" w:cs="仿宋" w:hint="eastAsia"/>
          <w:sz w:val="24"/>
        </w:rPr>
        <w:t>标包比选</w:t>
      </w:r>
      <w:proofErr w:type="gramEnd"/>
      <w:r>
        <w:rPr>
          <w:rFonts w:ascii="仿宋" w:eastAsia="仿宋" w:hAnsi="仿宋" w:cs="仿宋" w:hint="eastAsia"/>
          <w:sz w:val="24"/>
        </w:rPr>
        <w:t>响应或未划分标段/</w:t>
      </w:r>
      <w:proofErr w:type="gramStart"/>
      <w:r>
        <w:rPr>
          <w:rFonts w:ascii="仿宋" w:eastAsia="仿宋" w:hAnsi="仿宋" w:cs="仿宋" w:hint="eastAsia"/>
          <w:sz w:val="24"/>
        </w:rPr>
        <w:t>标包的</w:t>
      </w:r>
      <w:proofErr w:type="gramEnd"/>
      <w:r>
        <w:rPr>
          <w:rFonts w:ascii="仿宋" w:eastAsia="仿宋" w:hAnsi="仿宋" w:cs="仿宋" w:hint="eastAsia"/>
          <w:sz w:val="24"/>
        </w:rPr>
        <w:t>同一采购项目的</w:t>
      </w:r>
      <w:r>
        <w:rPr>
          <w:rFonts w:ascii="仿宋" w:eastAsia="仿宋" w:hAnsi="仿宋" w:cs="仿宋"/>
          <w:sz w:val="24"/>
        </w:rPr>
        <w:t>比选</w:t>
      </w:r>
      <w:r>
        <w:rPr>
          <w:rFonts w:ascii="仿宋" w:eastAsia="仿宋" w:hAnsi="仿宋" w:cs="仿宋" w:hint="eastAsia"/>
          <w:sz w:val="24"/>
        </w:rPr>
        <w:t>响应。</w:t>
      </w:r>
    </w:p>
    <w:p w14:paraId="4D6EEF89"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2.8</w:t>
      </w:r>
      <w:bookmarkStart w:id="18" w:name="_Toc100672394"/>
      <w:r>
        <w:rPr>
          <w:rFonts w:ascii="仿宋" w:eastAsia="仿宋" w:hAnsi="仿宋" w:cs="仿宋" w:hint="eastAsia"/>
          <w:sz w:val="24"/>
        </w:rPr>
        <w:t>本项目不接受联合体比选响应。</w:t>
      </w:r>
    </w:p>
    <w:p w14:paraId="33E849BD" w14:textId="77777777" w:rsidR="00502939" w:rsidRDefault="00000000">
      <w:pPr>
        <w:pStyle w:val="2"/>
        <w:ind w:firstLineChars="0" w:firstLine="0"/>
        <w:jc w:val="left"/>
        <w:rPr>
          <w:rFonts w:ascii="仿宋" w:eastAsia="仿宋" w:hAnsi="仿宋" w:cs="仿宋" w:hint="eastAsia"/>
          <w:color w:val="auto"/>
          <w:sz w:val="24"/>
          <w:szCs w:val="24"/>
        </w:rPr>
      </w:pPr>
      <w:bookmarkStart w:id="19" w:name="_Toc230684937"/>
      <w:r>
        <w:rPr>
          <w:rFonts w:ascii="仿宋" w:eastAsia="仿宋" w:hAnsi="仿宋" w:cs="仿宋" w:hint="eastAsia"/>
          <w:color w:val="auto"/>
          <w:sz w:val="24"/>
          <w:szCs w:val="24"/>
        </w:rPr>
        <w:t>三、资格审查方法</w:t>
      </w:r>
      <w:bookmarkEnd w:id="18"/>
      <w:bookmarkEnd w:id="19"/>
    </w:p>
    <w:p w14:paraId="7161B1DF"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本项目将进行资格后审，资格审查方法为合格制，资格审查标准和内容见比选文件第三章评审办法。未通过资格后审的供应商，响应文件将被否决，不进入比选、详细评审等后续环节。</w:t>
      </w:r>
    </w:p>
    <w:p w14:paraId="4BF1AC86" w14:textId="77777777" w:rsidR="00502939" w:rsidRDefault="00000000">
      <w:pPr>
        <w:pStyle w:val="2"/>
        <w:ind w:firstLineChars="0" w:firstLine="0"/>
        <w:jc w:val="left"/>
        <w:rPr>
          <w:rFonts w:ascii="仿宋" w:eastAsia="仿宋" w:hAnsi="仿宋" w:cs="仿宋" w:hint="eastAsia"/>
          <w:color w:val="auto"/>
          <w:sz w:val="24"/>
          <w:szCs w:val="24"/>
        </w:rPr>
      </w:pPr>
      <w:bookmarkStart w:id="20" w:name="_Toc230684938"/>
      <w:bookmarkStart w:id="21" w:name="_Toc100672395"/>
      <w:r>
        <w:rPr>
          <w:rFonts w:ascii="仿宋" w:eastAsia="仿宋" w:hAnsi="仿宋" w:cs="仿宋" w:hint="eastAsia"/>
          <w:color w:val="auto"/>
          <w:sz w:val="24"/>
          <w:szCs w:val="24"/>
        </w:rPr>
        <w:t>四、比选文件的领取</w:t>
      </w:r>
      <w:bookmarkEnd w:id="20"/>
      <w:bookmarkEnd w:id="21"/>
    </w:p>
    <w:p w14:paraId="11747BE8" w14:textId="3EBB33D2"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4.1比选文件获取时间：2026年</w:t>
      </w:r>
      <w:r w:rsidR="00565ECE">
        <w:rPr>
          <w:rFonts w:ascii="仿宋" w:eastAsia="仿宋" w:hAnsi="仿宋" w:cs="仿宋" w:hint="eastAsia"/>
          <w:sz w:val="24"/>
        </w:rPr>
        <w:t>6</w:t>
      </w:r>
      <w:r>
        <w:rPr>
          <w:rFonts w:ascii="仿宋" w:eastAsia="仿宋" w:hAnsi="仿宋" w:cs="仿宋" w:hint="eastAsia"/>
          <w:sz w:val="24"/>
        </w:rPr>
        <w:t>月</w:t>
      </w:r>
      <w:r w:rsidR="00565ECE">
        <w:rPr>
          <w:rFonts w:ascii="仿宋" w:eastAsia="仿宋" w:hAnsi="仿宋" w:cs="仿宋" w:hint="eastAsia"/>
          <w:sz w:val="24"/>
        </w:rPr>
        <w:t>2</w:t>
      </w:r>
      <w:r>
        <w:rPr>
          <w:rFonts w:ascii="仿宋" w:eastAsia="仿宋" w:hAnsi="仿宋" w:cs="仿宋" w:hint="eastAsia"/>
          <w:sz w:val="24"/>
        </w:rPr>
        <w:t>日至2026年</w:t>
      </w:r>
      <w:r w:rsidR="00565ECE">
        <w:rPr>
          <w:rFonts w:ascii="仿宋" w:eastAsia="仿宋" w:hAnsi="仿宋" w:cs="仿宋" w:hint="eastAsia"/>
          <w:sz w:val="24"/>
        </w:rPr>
        <w:t>6</w:t>
      </w:r>
      <w:r>
        <w:rPr>
          <w:rFonts w:ascii="仿宋" w:eastAsia="仿宋" w:hAnsi="仿宋" w:cs="仿宋" w:hint="eastAsia"/>
          <w:sz w:val="24"/>
        </w:rPr>
        <w:t>月</w:t>
      </w:r>
      <w:r w:rsidR="00565ECE">
        <w:rPr>
          <w:rFonts w:ascii="仿宋" w:eastAsia="仿宋" w:hAnsi="仿宋" w:cs="仿宋" w:hint="eastAsia"/>
          <w:sz w:val="24"/>
        </w:rPr>
        <w:t>5</w:t>
      </w:r>
      <w:r>
        <w:rPr>
          <w:rFonts w:ascii="仿宋" w:eastAsia="仿宋" w:hAnsi="仿宋" w:cs="仿宋" w:hint="eastAsia"/>
          <w:sz w:val="24"/>
        </w:rPr>
        <w:t>日，每天9:00至12:00，14:00至17:00（北京时间，下同，法定节假日除外）。</w:t>
      </w:r>
    </w:p>
    <w:p w14:paraId="3CC223FC"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4.2比选文件售价：人民币400元，比选文件售后不退。</w:t>
      </w:r>
    </w:p>
    <w:p w14:paraId="7EEB56EE" w14:textId="77777777" w:rsidR="00502939" w:rsidRDefault="00000000">
      <w:pPr>
        <w:spacing w:line="360" w:lineRule="auto"/>
        <w:ind w:firstLineChars="200" w:firstLine="480"/>
        <w:textAlignment w:val="baseline"/>
        <w:rPr>
          <w:rFonts w:ascii="仿宋" w:eastAsia="仿宋" w:hAnsi="仿宋" w:cs="仿宋" w:hint="eastAsia"/>
          <w:b/>
          <w:bCs/>
          <w:sz w:val="24"/>
        </w:rPr>
      </w:pPr>
      <w:r>
        <w:rPr>
          <w:rFonts w:ascii="仿宋" w:eastAsia="仿宋" w:hAnsi="仿宋" w:cs="仿宋" w:hint="eastAsia"/>
          <w:sz w:val="24"/>
        </w:rPr>
        <w:t>4.3</w:t>
      </w:r>
      <w:bookmarkStart w:id="22" w:name="_Hlk113020634"/>
      <w:r>
        <w:rPr>
          <w:rFonts w:ascii="仿宋" w:eastAsia="仿宋" w:hAnsi="仿宋" w:cs="仿宋" w:hint="eastAsia"/>
          <w:sz w:val="24"/>
        </w:rPr>
        <w:t>比选文件获取方式：</w:t>
      </w:r>
      <w:bookmarkEnd w:id="22"/>
      <w:r>
        <w:rPr>
          <w:rFonts w:ascii="仿宋" w:eastAsia="仿宋" w:hAnsi="仿宋" w:cs="仿宋" w:hint="eastAsia"/>
          <w:sz w:val="24"/>
        </w:rPr>
        <w:t>凡有意参加本项目的供应商, 请携带①营业执照或其他主体登记注册证书副本（复印件加盖单位印章）、②授权委托书（原件并加盖单位印章）及被委托人身份证明（复印件并加盖单位印章）至</w:t>
      </w:r>
      <w:r>
        <w:rPr>
          <w:rFonts w:ascii="仿宋" w:eastAsia="仿宋" w:hAnsi="仿宋" w:cs="仿宋" w:hint="eastAsia"/>
          <w:b/>
          <w:bCs/>
          <w:sz w:val="24"/>
        </w:rPr>
        <w:t>深圳市福田区深南中路2001号中信国际大厦（信云大厦）1栋39层01A单元</w:t>
      </w:r>
      <w:r>
        <w:rPr>
          <w:rFonts w:ascii="仿宋" w:eastAsia="仿宋" w:hAnsi="仿宋" w:cs="仿宋" w:hint="eastAsia"/>
          <w:sz w:val="24"/>
        </w:rPr>
        <w:t>登记领购信息、支付比选文件</w:t>
      </w:r>
      <w:proofErr w:type="gramStart"/>
      <w:r>
        <w:rPr>
          <w:rFonts w:ascii="仿宋" w:eastAsia="仿宋" w:hAnsi="仿宋" w:cs="仿宋" w:hint="eastAsia"/>
          <w:sz w:val="24"/>
        </w:rPr>
        <w:t>标书款</w:t>
      </w:r>
      <w:proofErr w:type="gramEnd"/>
      <w:r>
        <w:rPr>
          <w:rFonts w:ascii="仿宋" w:eastAsia="仿宋" w:hAnsi="仿宋" w:cs="仿宋" w:hint="eastAsia"/>
          <w:sz w:val="24"/>
        </w:rPr>
        <w:t>后获取比选文件。采用邮购方式的，请将前述资料扫描件发送至</w:t>
      </w:r>
      <w:hyperlink r:id="rId18" w:history="1">
        <w:r w:rsidR="00502939">
          <w:rPr>
            <w:rStyle w:val="aff0"/>
            <w:rFonts w:ascii="仿宋" w:eastAsia="仿宋" w:hAnsi="仿宋" w:cs="仿宋" w:hint="eastAsia"/>
            <w:color w:val="auto"/>
            <w:sz w:val="24"/>
          </w:rPr>
          <w:t>yejq@ck.citic.com</w:t>
        </w:r>
      </w:hyperlink>
      <w:r>
        <w:rPr>
          <w:rFonts w:ascii="仿宋" w:eastAsia="仿宋" w:hAnsi="仿宋" w:cs="仿宋" w:hint="eastAsia"/>
          <w:sz w:val="24"/>
        </w:rPr>
        <w:t>，经工作人员审核确认后登记领购信息、支付比选文件</w:t>
      </w:r>
      <w:proofErr w:type="gramStart"/>
      <w:r>
        <w:rPr>
          <w:rFonts w:ascii="仿宋" w:eastAsia="仿宋" w:hAnsi="仿宋" w:cs="仿宋" w:hint="eastAsia"/>
          <w:sz w:val="24"/>
        </w:rPr>
        <w:t>标书款</w:t>
      </w:r>
      <w:proofErr w:type="gramEnd"/>
      <w:r>
        <w:rPr>
          <w:rFonts w:ascii="仿宋" w:eastAsia="仿宋" w:hAnsi="仿宋" w:cs="仿宋" w:hint="eastAsia"/>
          <w:sz w:val="24"/>
        </w:rPr>
        <w:t>并发送至前述邮箱后获取比选文件。</w:t>
      </w:r>
      <w:r>
        <w:rPr>
          <w:rFonts w:ascii="仿宋" w:eastAsia="仿宋" w:hAnsi="仿宋" w:cs="仿宋" w:hint="eastAsia"/>
          <w:b/>
          <w:bCs/>
          <w:sz w:val="24"/>
        </w:rPr>
        <w:t>请充分预留登记、审核、缴费所需时间。</w:t>
      </w:r>
    </w:p>
    <w:p w14:paraId="2572E73E" w14:textId="77777777" w:rsidR="00502939" w:rsidRDefault="00000000">
      <w:pPr>
        <w:pStyle w:val="2"/>
        <w:ind w:firstLineChars="0" w:firstLine="0"/>
        <w:jc w:val="left"/>
        <w:rPr>
          <w:rFonts w:ascii="仿宋" w:eastAsia="仿宋" w:hAnsi="仿宋" w:cs="仿宋" w:hint="eastAsia"/>
          <w:color w:val="auto"/>
          <w:sz w:val="24"/>
          <w:szCs w:val="24"/>
        </w:rPr>
      </w:pPr>
      <w:bookmarkStart w:id="23" w:name="_Toc230684939"/>
      <w:bookmarkStart w:id="24" w:name="_Toc100672396"/>
      <w:r>
        <w:rPr>
          <w:rFonts w:ascii="仿宋" w:eastAsia="仿宋" w:hAnsi="仿宋" w:cs="仿宋" w:hint="eastAsia"/>
          <w:color w:val="auto"/>
          <w:sz w:val="24"/>
          <w:szCs w:val="24"/>
        </w:rPr>
        <w:t>五、响应文件的递交</w:t>
      </w:r>
      <w:bookmarkEnd w:id="23"/>
      <w:bookmarkEnd w:id="24"/>
    </w:p>
    <w:p w14:paraId="441DF5E3" w14:textId="6CA48FB3" w:rsidR="00502939" w:rsidRDefault="00000000">
      <w:pPr>
        <w:spacing w:line="360" w:lineRule="auto"/>
        <w:ind w:firstLineChars="200" w:firstLine="480"/>
        <w:textAlignment w:val="baseline"/>
        <w:rPr>
          <w:rFonts w:ascii="仿宋" w:eastAsia="仿宋" w:hAnsi="仿宋" w:cs="仿宋" w:hint="eastAsia"/>
          <w:b/>
          <w:bCs/>
          <w:sz w:val="24"/>
        </w:rPr>
      </w:pPr>
      <w:r>
        <w:rPr>
          <w:rFonts w:ascii="仿宋" w:eastAsia="仿宋" w:hAnsi="仿宋" w:cs="仿宋" w:hint="eastAsia"/>
          <w:sz w:val="24"/>
        </w:rPr>
        <w:t>5.1响应文件递交截止时间：</w:t>
      </w:r>
      <w:r>
        <w:rPr>
          <w:rFonts w:ascii="仿宋" w:eastAsia="仿宋" w:hAnsi="仿宋" w:cs="仿宋" w:hint="eastAsia"/>
          <w:b/>
          <w:bCs/>
          <w:sz w:val="24"/>
        </w:rPr>
        <w:t>2026年</w:t>
      </w:r>
      <w:r w:rsidR="00565ECE">
        <w:rPr>
          <w:rFonts w:ascii="仿宋" w:eastAsia="仿宋" w:hAnsi="仿宋" w:cs="仿宋" w:hint="eastAsia"/>
          <w:b/>
          <w:bCs/>
          <w:sz w:val="24"/>
        </w:rPr>
        <w:t>6</w:t>
      </w:r>
      <w:r>
        <w:rPr>
          <w:rFonts w:ascii="仿宋" w:eastAsia="仿宋" w:hAnsi="仿宋" w:cs="仿宋" w:hint="eastAsia"/>
          <w:b/>
          <w:bCs/>
          <w:sz w:val="24"/>
        </w:rPr>
        <w:t>月</w:t>
      </w:r>
      <w:r w:rsidR="00565ECE">
        <w:rPr>
          <w:rFonts w:ascii="仿宋" w:eastAsia="仿宋" w:hAnsi="仿宋" w:cs="仿宋" w:hint="eastAsia"/>
          <w:b/>
          <w:bCs/>
          <w:sz w:val="24"/>
        </w:rPr>
        <w:t>1</w:t>
      </w:r>
      <w:r w:rsidR="00613D9E">
        <w:rPr>
          <w:rFonts w:ascii="仿宋" w:eastAsia="仿宋" w:hAnsi="仿宋" w:cs="仿宋" w:hint="eastAsia"/>
          <w:b/>
          <w:bCs/>
          <w:sz w:val="24"/>
        </w:rPr>
        <w:t>0</w:t>
      </w:r>
      <w:r>
        <w:rPr>
          <w:rFonts w:ascii="仿宋" w:eastAsia="仿宋" w:hAnsi="仿宋" w:cs="仿宋" w:hint="eastAsia"/>
          <w:b/>
          <w:bCs/>
          <w:sz w:val="24"/>
        </w:rPr>
        <w:t>日</w:t>
      </w:r>
      <w:r w:rsidR="00613D9E">
        <w:rPr>
          <w:rFonts w:ascii="仿宋" w:eastAsia="仿宋" w:hAnsi="仿宋" w:cs="仿宋" w:hint="eastAsia"/>
          <w:b/>
          <w:bCs/>
          <w:sz w:val="24"/>
          <w:u w:val="single"/>
        </w:rPr>
        <w:t>09</w:t>
      </w:r>
      <w:r>
        <w:rPr>
          <w:rFonts w:ascii="仿宋" w:eastAsia="仿宋" w:hAnsi="仿宋" w:cs="仿宋" w:hint="eastAsia"/>
          <w:b/>
          <w:bCs/>
          <w:sz w:val="24"/>
          <w:u w:val="single"/>
        </w:rPr>
        <w:t>时30分00秒</w:t>
      </w:r>
      <w:r>
        <w:rPr>
          <w:rFonts w:ascii="仿宋" w:eastAsia="仿宋" w:hAnsi="仿宋" w:cs="仿宋" w:hint="eastAsia"/>
          <w:b/>
          <w:bCs/>
          <w:sz w:val="24"/>
        </w:rPr>
        <w:t>。</w:t>
      </w:r>
    </w:p>
    <w:p w14:paraId="4C6EE06D"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5.2比选响应递交地点：</w:t>
      </w:r>
      <w:r>
        <w:rPr>
          <w:rFonts w:ascii="仿宋" w:eastAsia="仿宋" w:hAnsi="仿宋" w:cs="仿宋" w:hint="eastAsia"/>
          <w:b/>
          <w:bCs/>
          <w:sz w:val="24"/>
        </w:rPr>
        <w:t>广州市天河区林和中路172号广州建国酒店三楼会议室M2。</w:t>
      </w:r>
    </w:p>
    <w:p w14:paraId="54A4A311" w14:textId="77777777" w:rsidR="00502939" w:rsidRDefault="00000000">
      <w:pPr>
        <w:spacing w:line="360" w:lineRule="auto"/>
        <w:ind w:firstLineChars="200" w:firstLine="480"/>
        <w:textAlignment w:val="baseline"/>
        <w:rPr>
          <w:rFonts w:ascii="仿宋" w:eastAsia="仿宋" w:hAnsi="仿宋" w:cs="仿宋" w:hint="eastAsia"/>
          <w:b/>
          <w:bCs/>
          <w:sz w:val="24"/>
        </w:rPr>
      </w:pPr>
      <w:r>
        <w:rPr>
          <w:rFonts w:ascii="仿宋" w:eastAsia="仿宋" w:hAnsi="仿宋" w:cs="仿宋" w:hint="eastAsia"/>
          <w:sz w:val="24"/>
        </w:rPr>
        <w:t>5.3出现下列情形之一时，</w:t>
      </w:r>
      <w:r>
        <w:rPr>
          <w:rFonts w:ascii="仿宋" w:eastAsia="仿宋" w:hAnsi="仿宋" w:cs="仿宋" w:hint="eastAsia"/>
          <w:b/>
          <w:bCs/>
          <w:sz w:val="24"/>
        </w:rPr>
        <w:t>响应文件不予接收或已经递交的响应文件无效。</w:t>
      </w:r>
    </w:p>
    <w:p w14:paraId="4B10AB7A"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5.3.1逾期递交或者未送达指定地点或者未按照比选文件要求封装的。</w:t>
      </w:r>
    </w:p>
    <w:p w14:paraId="598F3B2A"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5.3.2未按比选公告/邀请要求获得本项目比选文件的。</w:t>
      </w:r>
    </w:p>
    <w:p w14:paraId="66DD9DE9" w14:textId="77777777" w:rsidR="00502939" w:rsidRDefault="00000000">
      <w:pPr>
        <w:pStyle w:val="2"/>
        <w:ind w:firstLineChars="0" w:firstLine="0"/>
        <w:jc w:val="left"/>
        <w:rPr>
          <w:rFonts w:ascii="仿宋" w:eastAsia="仿宋" w:hAnsi="仿宋" w:cs="仿宋" w:hint="eastAsia"/>
          <w:color w:val="auto"/>
          <w:sz w:val="24"/>
          <w:szCs w:val="24"/>
        </w:rPr>
      </w:pPr>
      <w:bookmarkStart w:id="25" w:name="_Toc230684940"/>
      <w:bookmarkStart w:id="26" w:name="_Toc100672397"/>
      <w:r>
        <w:rPr>
          <w:rFonts w:ascii="仿宋" w:eastAsia="仿宋" w:hAnsi="仿宋" w:cs="仿宋" w:hint="eastAsia"/>
          <w:color w:val="auto"/>
          <w:sz w:val="24"/>
          <w:szCs w:val="24"/>
        </w:rPr>
        <w:lastRenderedPageBreak/>
        <w:t>六、发布公告的媒介</w:t>
      </w:r>
      <w:bookmarkEnd w:id="25"/>
      <w:bookmarkEnd w:id="26"/>
    </w:p>
    <w:p w14:paraId="5EFFE3D0"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本项目比选公告同时在</w:t>
      </w:r>
      <w:r>
        <w:rPr>
          <w:rFonts w:ascii="仿宋" w:eastAsia="仿宋" w:hAnsi="仿宋" w:cs="仿宋" w:hint="eastAsia"/>
          <w:sz w:val="24"/>
          <w:u w:val="single"/>
        </w:rPr>
        <w:t>人保e</w:t>
      </w:r>
      <w:proofErr w:type="gramStart"/>
      <w:r>
        <w:rPr>
          <w:rFonts w:ascii="仿宋" w:eastAsia="仿宋" w:hAnsi="仿宋" w:cs="仿宋" w:hint="eastAsia"/>
          <w:sz w:val="24"/>
          <w:u w:val="single"/>
        </w:rPr>
        <w:t>采外网</w:t>
      </w:r>
      <w:proofErr w:type="gramEnd"/>
      <w:r>
        <w:rPr>
          <w:rFonts w:ascii="仿宋" w:eastAsia="仿宋" w:hAnsi="仿宋" w:cs="仿宋" w:hint="eastAsia"/>
          <w:sz w:val="24"/>
          <w:u w:val="single"/>
        </w:rPr>
        <w:t>门户（https://ec.picc.com/）、中国招标投标公共服务平台（www.cebpubservice.com）、</w:t>
      </w:r>
      <w:r>
        <w:rPr>
          <w:rFonts w:ascii="仿宋" w:eastAsia="仿宋" w:hAnsi="仿宋" w:cs="仿宋"/>
          <w:sz w:val="24"/>
          <w:u w:val="single"/>
        </w:rPr>
        <w:t>中国采购与招标网</w:t>
      </w:r>
      <w:r>
        <w:rPr>
          <w:rFonts w:ascii="仿宋" w:eastAsia="仿宋" w:hAnsi="仿宋" w:cs="仿宋" w:hint="eastAsia"/>
          <w:sz w:val="24"/>
          <w:u w:val="single"/>
        </w:rPr>
        <w:t>（www.chinabidding.com.cn）、中国金融集中采购网（www.cfcpn.com）</w:t>
      </w:r>
      <w:r>
        <w:rPr>
          <w:rFonts w:ascii="仿宋" w:eastAsia="仿宋" w:hAnsi="仿宋" w:cs="仿宋" w:hint="eastAsia"/>
          <w:sz w:val="24"/>
        </w:rPr>
        <w:t>上发布，其他媒介转载无效。对于非法转载、篡改采购公告信息的组织或个人，采购人/采购代理机构保留追究其法律责任的权利。</w:t>
      </w:r>
    </w:p>
    <w:p w14:paraId="19D3792F" w14:textId="77777777" w:rsidR="00502939" w:rsidRDefault="00000000">
      <w:pPr>
        <w:pStyle w:val="2"/>
        <w:ind w:firstLineChars="0" w:firstLine="0"/>
        <w:jc w:val="left"/>
        <w:rPr>
          <w:rFonts w:ascii="仿宋" w:eastAsia="仿宋" w:hAnsi="仿宋" w:cs="仿宋" w:hint="eastAsia"/>
          <w:color w:val="auto"/>
          <w:sz w:val="24"/>
          <w:szCs w:val="24"/>
        </w:rPr>
      </w:pPr>
      <w:bookmarkStart w:id="27" w:name="_Toc230684941"/>
      <w:bookmarkStart w:id="28" w:name="_Toc100672398"/>
      <w:r>
        <w:rPr>
          <w:rFonts w:ascii="仿宋" w:eastAsia="仿宋" w:hAnsi="仿宋" w:cs="仿宋" w:hint="eastAsia"/>
          <w:color w:val="auto"/>
          <w:sz w:val="24"/>
          <w:szCs w:val="24"/>
        </w:rPr>
        <w:t>七、联系方式</w:t>
      </w:r>
      <w:bookmarkEnd w:id="27"/>
      <w:bookmarkEnd w:id="28"/>
    </w:p>
    <w:p w14:paraId="60DCB2A6" w14:textId="77777777" w:rsidR="00502939" w:rsidRDefault="00000000">
      <w:pPr>
        <w:spacing w:line="360" w:lineRule="auto"/>
        <w:ind w:firstLineChars="175" w:firstLine="422"/>
        <w:jc w:val="left"/>
        <w:rPr>
          <w:rFonts w:ascii="仿宋" w:eastAsia="仿宋" w:hAnsi="仿宋" w:cs="仿宋" w:hint="eastAsia"/>
          <w:b/>
          <w:bCs/>
          <w:sz w:val="24"/>
        </w:rPr>
      </w:pPr>
      <w:bookmarkStart w:id="29" w:name="_Toc287600116"/>
      <w:bookmarkStart w:id="30" w:name="_Toc23165"/>
      <w:bookmarkStart w:id="31" w:name="_Toc2797"/>
      <w:bookmarkStart w:id="32" w:name="_Toc17103"/>
      <w:bookmarkStart w:id="33" w:name="_Toc1895"/>
      <w:bookmarkStart w:id="34" w:name="_Toc517281814"/>
      <w:bookmarkStart w:id="35" w:name="_Toc444891334"/>
      <w:r>
        <w:rPr>
          <w:rFonts w:ascii="仿宋" w:eastAsia="仿宋" w:hAnsi="仿宋" w:cs="仿宋" w:hint="eastAsia"/>
          <w:b/>
          <w:bCs/>
          <w:sz w:val="24"/>
        </w:rPr>
        <w:t>采 购 人：中国人民人寿保险股份有限公司佛山市分公司</w:t>
      </w:r>
    </w:p>
    <w:p w14:paraId="0DBE7B73" w14:textId="77777777" w:rsidR="00502939" w:rsidRDefault="00000000">
      <w:pPr>
        <w:spacing w:line="360" w:lineRule="auto"/>
        <w:ind w:firstLineChars="175" w:firstLine="422"/>
        <w:jc w:val="left"/>
        <w:rPr>
          <w:rFonts w:ascii="仿宋" w:eastAsia="仿宋" w:hAnsi="仿宋" w:cs="仿宋" w:hint="eastAsia"/>
          <w:b/>
          <w:bCs/>
          <w:sz w:val="24"/>
        </w:rPr>
      </w:pPr>
      <w:r>
        <w:rPr>
          <w:rFonts w:ascii="仿宋" w:eastAsia="仿宋" w:hAnsi="仿宋" w:cs="仿宋" w:hint="eastAsia"/>
          <w:b/>
          <w:bCs/>
          <w:sz w:val="24"/>
        </w:rPr>
        <w:t>地    址：</w:t>
      </w:r>
      <w:proofErr w:type="gramStart"/>
      <w:r>
        <w:rPr>
          <w:rFonts w:ascii="仿宋" w:eastAsia="仿宋" w:hAnsi="仿宋" w:cs="仿宋"/>
          <w:b/>
          <w:bCs/>
          <w:sz w:val="24"/>
        </w:rPr>
        <w:t>佛山市禅城区</w:t>
      </w:r>
      <w:proofErr w:type="gramEnd"/>
      <w:r>
        <w:rPr>
          <w:rFonts w:ascii="仿宋" w:eastAsia="仿宋" w:hAnsi="仿宋" w:cs="仿宋"/>
          <w:b/>
          <w:bCs/>
          <w:sz w:val="24"/>
        </w:rPr>
        <w:t>祖庙街道季华六路11号一座1103、1401、1402、1403、1404、1405、1407房</w:t>
      </w:r>
    </w:p>
    <w:p w14:paraId="5F92A8E4" w14:textId="77777777" w:rsidR="00502939" w:rsidRDefault="00000000">
      <w:pPr>
        <w:spacing w:line="360" w:lineRule="auto"/>
        <w:ind w:firstLineChars="175" w:firstLine="422"/>
        <w:jc w:val="left"/>
        <w:rPr>
          <w:rFonts w:ascii="仿宋" w:eastAsia="仿宋" w:hAnsi="仿宋" w:cs="仿宋" w:hint="eastAsia"/>
          <w:b/>
          <w:bCs/>
          <w:sz w:val="24"/>
        </w:rPr>
      </w:pPr>
      <w:r>
        <w:rPr>
          <w:rFonts w:ascii="仿宋" w:eastAsia="仿宋" w:hAnsi="仿宋" w:cs="仿宋" w:hint="eastAsia"/>
          <w:b/>
          <w:bCs/>
          <w:sz w:val="24"/>
        </w:rPr>
        <w:t>采购代理机构：中信国际招标有限公司</w:t>
      </w:r>
    </w:p>
    <w:p w14:paraId="186622EC" w14:textId="77777777" w:rsidR="00502939" w:rsidRDefault="00000000">
      <w:pPr>
        <w:spacing w:line="360" w:lineRule="auto"/>
        <w:ind w:firstLineChars="175" w:firstLine="422"/>
        <w:jc w:val="left"/>
        <w:rPr>
          <w:rFonts w:ascii="仿宋" w:eastAsia="仿宋" w:hAnsi="仿宋" w:cs="仿宋" w:hint="eastAsia"/>
          <w:b/>
          <w:bCs/>
          <w:sz w:val="24"/>
        </w:rPr>
      </w:pPr>
      <w:r>
        <w:rPr>
          <w:rFonts w:ascii="仿宋" w:eastAsia="仿宋" w:hAnsi="仿宋" w:cs="仿宋" w:hint="eastAsia"/>
          <w:b/>
          <w:bCs/>
          <w:sz w:val="24"/>
        </w:rPr>
        <w:t>地    址：深圳市福田区深南中路2001号中信国际大厦（信云大厦）1栋39层01A单元</w:t>
      </w:r>
    </w:p>
    <w:p w14:paraId="21568763" w14:textId="77777777" w:rsidR="00502939" w:rsidRDefault="00000000">
      <w:pPr>
        <w:spacing w:line="360" w:lineRule="auto"/>
        <w:ind w:firstLineChars="175" w:firstLine="422"/>
        <w:jc w:val="left"/>
        <w:rPr>
          <w:rFonts w:ascii="仿宋" w:eastAsia="仿宋" w:hAnsi="仿宋" w:cs="仿宋" w:hint="eastAsia"/>
          <w:b/>
          <w:bCs/>
          <w:sz w:val="24"/>
        </w:rPr>
      </w:pPr>
      <w:r>
        <w:rPr>
          <w:rFonts w:ascii="仿宋" w:eastAsia="仿宋" w:hAnsi="仿宋" w:cs="仿宋" w:hint="eastAsia"/>
          <w:b/>
          <w:bCs/>
          <w:sz w:val="24"/>
        </w:rPr>
        <w:t>联系人：叶金泉、王世钦、黄佳杰、谢泓毅</w:t>
      </w:r>
    </w:p>
    <w:p w14:paraId="0F9497AA" w14:textId="77777777" w:rsidR="00502939" w:rsidRDefault="00000000">
      <w:pPr>
        <w:spacing w:line="360" w:lineRule="auto"/>
        <w:ind w:firstLineChars="175" w:firstLine="422"/>
        <w:jc w:val="left"/>
        <w:rPr>
          <w:rFonts w:ascii="仿宋" w:eastAsia="仿宋" w:hAnsi="仿宋" w:cs="仿宋" w:hint="eastAsia"/>
          <w:b/>
          <w:bCs/>
          <w:sz w:val="24"/>
        </w:rPr>
      </w:pPr>
      <w:r>
        <w:rPr>
          <w:rFonts w:ascii="仿宋" w:eastAsia="仿宋" w:hAnsi="仿宋" w:cs="仿宋" w:hint="eastAsia"/>
          <w:b/>
          <w:bCs/>
          <w:sz w:val="24"/>
        </w:rPr>
        <w:t>电    话：</w:t>
      </w:r>
      <w:r>
        <w:rPr>
          <w:rFonts w:ascii="仿宋" w:eastAsia="仿宋" w:hAnsi="仿宋" w:cs="仿宋"/>
          <w:b/>
          <w:bCs/>
          <w:sz w:val="24"/>
        </w:rPr>
        <w:t>0755-23948612-8951/8954</w:t>
      </w:r>
    </w:p>
    <w:p w14:paraId="528B1F29" w14:textId="77777777" w:rsidR="00502939" w:rsidRDefault="00000000">
      <w:pPr>
        <w:spacing w:line="360" w:lineRule="auto"/>
        <w:ind w:firstLineChars="175" w:firstLine="422"/>
        <w:jc w:val="left"/>
        <w:rPr>
          <w:rFonts w:ascii="仿宋" w:eastAsia="仿宋" w:hAnsi="仿宋" w:cs="仿宋" w:hint="eastAsia"/>
          <w:b/>
          <w:bCs/>
          <w:sz w:val="24"/>
        </w:rPr>
      </w:pPr>
      <w:r>
        <w:rPr>
          <w:rFonts w:ascii="仿宋" w:eastAsia="仿宋" w:hAnsi="仿宋" w:cs="仿宋" w:hint="eastAsia"/>
          <w:b/>
          <w:bCs/>
          <w:sz w:val="24"/>
        </w:rPr>
        <w:t>电子邮件：yejq@ck.citic.com、wangsqsz@ck.citic.com、</w:t>
      </w:r>
      <w:proofErr w:type="spellStart"/>
      <w:r>
        <w:rPr>
          <w:rFonts w:ascii="仿宋" w:eastAsia="仿宋" w:hAnsi="仿宋" w:cs="仿宋" w:hint="eastAsia"/>
          <w:b/>
          <w:bCs/>
          <w:sz w:val="24"/>
        </w:rPr>
        <w:t>huangjj</w:t>
      </w:r>
      <w:proofErr w:type="spellEnd"/>
      <w:r>
        <w:rPr>
          <w:rFonts w:ascii="仿宋" w:eastAsia="仿宋" w:hAnsi="仿宋" w:cs="仿宋" w:hint="eastAsia"/>
          <w:b/>
          <w:bCs/>
          <w:sz w:val="24"/>
        </w:rPr>
        <w:t>@</w:t>
      </w:r>
      <w:r>
        <w:t xml:space="preserve"> </w:t>
      </w:r>
      <w:r>
        <w:rPr>
          <w:rFonts w:ascii="仿宋" w:eastAsia="仿宋" w:hAnsi="仿宋" w:cs="仿宋"/>
          <w:b/>
          <w:bCs/>
          <w:sz w:val="24"/>
        </w:rPr>
        <w:t>ck.citic.com</w:t>
      </w:r>
      <w:r>
        <w:rPr>
          <w:rFonts w:ascii="仿宋" w:eastAsia="仿宋" w:hAnsi="仿宋" w:cs="仿宋" w:hint="eastAsia"/>
          <w:b/>
          <w:bCs/>
          <w:sz w:val="24"/>
        </w:rPr>
        <w:t xml:space="preserve"> 、xiehy@ck.citic.com</w:t>
      </w:r>
    </w:p>
    <w:p w14:paraId="3E374FE5" w14:textId="77777777" w:rsidR="00502939" w:rsidRDefault="00000000">
      <w:pPr>
        <w:spacing w:line="360" w:lineRule="auto"/>
        <w:ind w:firstLineChars="175" w:firstLine="422"/>
        <w:jc w:val="left"/>
        <w:rPr>
          <w:rFonts w:ascii="仿宋" w:eastAsia="仿宋" w:hAnsi="仿宋" w:cs="仿宋" w:hint="eastAsia"/>
          <w:b/>
          <w:bCs/>
          <w:sz w:val="24"/>
        </w:rPr>
      </w:pPr>
      <w:r>
        <w:rPr>
          <w:rFonts w:ascii="仿宋" w:eastAsia="仿宋" w:hAnsi="仿宋" w:cs="仿宋" w:hint="eastAsia"/>
          <w:b/>
          <w:bCs/>
          <w:sz w:val="24"/>
        </w:rPr>
        <w:t>户名：中信国际招标有限公司深圳分公司</w:t>
      </w:r>
    </w:p>
    <w:p w14:paraId="6B00E286" w14:textId="77777777" w:rsidR="00502939" w:rsidRDefault="00000000">
      <w:pPr>
        <w:spacing w:line="360" w:lineRule="auto"/>
        <w:ind w:firstLineChars="175" w:firstLine="422"/>
        <w:jc w:val="left"/>
        <w:rPr>
          <w:rFonts w:ascii="仿宋" w:eastAsia="仿宋" w:hAnsi="仿宋" w:cs="仿宋" w:hint="eastAsia"/>
          <w:b/>
          <w:bCs/>
          <w:sz w:val="24"/>
        </w:rPr>
      </w:pPr>
      <w:r>
        <w:rPr>
          <w:rFonts w:ascii="仿宋" w:eastAsia="仿宋" w:hAnsi="仿宋" w:cs="仿宋" w:hint="eastAsia"/>
          <w:b/>
          <w:bCs/>
          <w:sz w:val="24"/>
        </w:rPr>
        <w:t xml:space="preserve">开户银行：中信银行深圳分行营业部  </w:t>
      </w:r>
    </w:p>
    <w:p w14:paraId="1BFF22D2" w14:textId="77777777" w:rsidR="00502939" w:rsidRDefault="00000000">
      <w:pPr>
        <w:spacing w:line="360" w:lineRule="auto"/>
        <w:ind w:firstLineChars="175" w:firstLine="422"/>
        <w:jc w:val="left"/>
        <w:rPr>
          <w:rFonts w:ascii="仿宋" w:eastAsia="仿宋" w:hAnsi="仿宋" w:cs="仿宋" w:hint="eastAsia"/>
          <w:b/>
          <w:bCs/>
          <w:sz w:val="24"/>
        </w:rPr>
      </w:pPr>
      <w:r>
        <w:rPr>
          <w:rFonts w:ascii="仿宋" w:eastAsia="仿宋" w:hAnsi="仿宋" w:cs="仿宋" w:hint="eastAsia"/>
          <w:b/>
          <w:bCs/>
          <w:sz w:val="24"/>
        </w:rPr>
        <w:t>账号：7441 0101 8260 0192 391</w:t>
      </w:r>
    </w:p>
    <w:p w14:paraId="25E79ABF"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注：汇款时须备注标书款、招标编号、项目名称（可简写）。上述账户仅用于接收招标文件购买款、招标代理费</w:t>
      </w:r>
      <w:proofErr w:type="gramStart"/>
      <w:r>
        <w:rPr>
          <w:rFonts w:ascii="仿宋" w:eastAsia="仿宋" w:hAnsi="仿宋" w:cs="仿宋" w:hint="eastAsia"/>
          <w:sz w:val="24"/>
        </w:rPr>
        <w:t>及收退投标</w:t>
      </w:r>
      <w:proofErr w:type="gramEnd"/>
      <w:r>
        <w:rPr>
          <w:rFonts w:ascii="仿宋" w:eastAsia="仿宋" w:hAnsi="仿宋" w:cs="仿宋" w:hint="eastAsia"/>
          <w:sz w:val="24"/>
        </w:rPr>
        <w:t>保证金，发票由“中信国际招标有限公司”开具。</w:t>
      </w:r>
    </w:p>
    <w:p w14:paraId="41285DAA" w14:textId="77777777" w:rsidR="00502939" w:rsidRDefault="00502939">
      <w:pPr>
        <w:spacing w:line="360" w:lineRule="auto"/>
        <w:ind w:firstLineChars="200" w:firstLine="560"/>
        <w:jc w:val="right"/>
        <w:textAlignment w:val="baseline"/>
        <w:rPr>
          <w:rFonts w:ascii="仿宋" w:eastAsia="仿宋" w:hAnsi="仿宋" w:cs="仿宋" w:hint="eastAsia"/>
          <w:sz w:val="28"/>
          <w:szCs w:val="28"/>
        </w:rPr>
      </w:pPr>
    </w:p>
    <w:p w14:paraId="449E1926" w14:textId="77777777" w:rsidR="00502939" w:rsidRDefault="00000000">
      <w:pPr>
        <w:spacing w:line="360" w:lineRule="auto"/>
        <w:ind w:firstLineChars="200" w:firstLine="480"/>
        <w:jc w:val="right"/>
        <w:textAlignment w:val="baseline"/>
        <w:rPr>
          <w:rFonts w:ascii="仿宋" w:eastAsia="仿宋" w:hAnsi="仿宋" w:cs="仿宋" w:hint="eastAsia"/>
          <w:sz w:val="24"/>
        </w:rPr>
      </w:pPr>
      <w:r>
        <w:rPr>
          <w:rFonts w:ascii="仿宋" w:eastAsia="仿宋" w:hAnsi="仿宋" w:cs="仿宋" w:hint="eastAsia"/>
          <w:sz w:val="24"/>
        </w:rPr>
        <w:t>采购人：中国人民人寿保险股份有限公司佛山市分公司</w:t>
      </w:r>
    </w:p>
    <w:p w14:paraId="0037B135" w14:textId="77777777" w:rsidR="00502939" w:rsidRDefault="00000000">
      <w:pPr>
        <w:spacing w:line="360" w:lineRule="auto"/>
        <w:ind w:firstLineChars="200" w:firstLine="480"/>
        <w:jc w:val="right"/>
        <w:textAlignment w:val="baseline"/>
        <w:rPr>
          <w:rFonts w:ascii="仿宋" w:eastAsia="仿宋" w:hAnsi="仿宋" w:cs="仿宋" w:hint="eastAsia"/>
          <w:sz w:val="24"/>
        </w:rPr>
      </w:pPr>
      <w:r>
        <w:rPr>
          <w:rFonts w:ascii="仿宋" w:eastAsia="仿宋" w:hAnsi="仿宋" w:cs="仿宋" w:hint="eastAsia"/>
          <w:sz w:val="24"/>
        </w:rPr>
        <w:t>采购代理机构：中信国际招标有限公司</w:t>
      </w:r>
    </w:p>
    <w:p w14:paraId="7395EF08" w14:textId="4F8FD7C2" w:rsidR="00502939" w:rsidRDefault="00000000">
      <w:pPr>
        <w:spacing w:line="360" w:lineRule="auto"/>
        <w:ind w:firstLineChars="200" w:firstLine="480"/>
        <w:jc w:val="right"/>
        <w:textAlignment w:val="baseline"/>
        <w:rPr>
          <w:rFonts w:ascii="仿宋" w:eastAsia="仿宋" w:hAnsi="仿宋" w:cs="仿宋" w:hint="eastAsia"/>
          <w:kern w:val="0"/>
          <w:sz w:val="24"/>
        </w:rPr>
      </w:pPr>
      <w:r>
        <w:rPr>
          <w:rFonts w:ascii="仿宋" w:eastAsia="仿宋" w:hAnsi="仿宋" w:cs="仿宋" w:hint="eastAsia"/>
          <w:sz w:val="24"/>
        </w:rPr>
        <w:t>2026年</w:t>
      </w:r>
      <w:r w:rsidR="00565ECE">
        <w:rPr>
          <w:rFonts w:ascii="仿宋" w:eastAsia="仿宋" w:hAnsi="仿宋" w:cs="仿宋" w:hint="eastAsia"/>
          <w:sz w:val="24"/>
        </w:rPr>
        <w:t>6</w:t>
      </w:r>
      <w:r>
        <w:rPr>
          <w:rFonts w:ascii="仿宋" w:eastAsia="仿宋" w:hAnsi="仿宋" w:cs="仿宋" w:hint="eastAsia"/>
          <w:sz w:val="24"/>
        </w:rPr>
        <w:t>月</w:t>
      </w:r>
      <w:r w:rsidR="00565ECE">
        <w:rPr>
          <w:rFonts w:ascii="仿宋" w:eastAsia="仿宋" w:hAnsi="仿宋" w:cs="仿宋" w:hint="eastAsia"/>
          <w:sz w:val="24"/>
        </w:rPr>
        <w:t>2</w:t>
      </w:r>
      <w:r>
        <w:rPr>
          <w:rFonts w:ascii="仿宋" w:eastAsia="仿宋" w:hAnsi="仿宋" w:cs="仿宋" w:hint="eastAsia"/>
          <w:sz w:val="24"/>
        </w:rPr>
        <w:t>日</w:t>
      </w:r>
    </w:p>
    <w:p w14:paraId="59FFE943" w14:textId="77777777" w:rsidR="00502939" w:rsidRDefault="00000000">
      <w:pPr>
        <w:pStyle w:val="10"/>
        <w:spacing w:before="0" w:after="0" w:line="360" w:lineRule="auto"/>
        <w:jc w:val="center"/>
        <w:rPr>
          <w:rFonts w:ascii="仿宋" w:eastAsia="仿宋" w:hAnsi="仿宋" w:cs="仿宋" w:hint="eastAsia"/>
          <w:sz w:val="28"/>
          <w:szCs w:val="28"/>
        </w:rPr>
      </w:pPr>
      <w:r>
        <w:rPr>
          <w:rFonts w:ascii="仿宋" w:eastAsia="仿宋" w:hAnsi="仿宋" w:cs="仿宋" w:hint="eastAsia"/>
          <w:sz w:val="32"/>
          <w:szCs w:val="32"/>
        </w:rPr>
        <w:br w:type="page"/>
      </w:r>
      <w:bookmarkStart w:id="36" w:name="_Toc100672399"/>
      <w:bookmarkStart w:id="37" w:name="_Toc230684942"/>
      <w:bookmarkEnd w:id="12"/>
      <w:r>
        <w:rPr>
          <w:rFonts w:ascii="仿宋" w:eastAsia="仿宋" w:hAnsi="仿宋" w:cs="仿宋" w:hint="eastAsia"/>
          <w:sz w:val="28"/>
          <w:szCs w:val="28"/>
        </w:rPr>
        <w:lastRenderedPageBreak/>
        <w:t>第二章 供应商须知</w:t>
      </w:r>
      <w:bookmarkEnd w:id="29"/>
      <w:bookmarkEnd w:id="30"/>
      <w:bookmarkEnd w:id="31"/>
      <w:bookmarkEnd w:id="32"/>
      <w:bookmarkEnd w:id="33"/>
      <w:bookmarkEnd w:id="34"/>
      <w:bookmarkEnd w:id="35"/>
      <w:bookmarkEnd w:id="36"/>
      <w:bookmarkEnd w:id="37"/>
    </w:p>
    <w:p w14:paraId="49A49205" w14:textId="77777777" w:rsidR="00502939" w:rsidRDefault="00000000">
      <w:pPr>
        <w:pStyle w:val="2"/>
        <w:ind w:firstLineChars="0" w:firstLine="0"/>
        <w:jc w:val="left"/>
        <w:rPr>
          <w:rFonts w:ascii="仿宋" w:eastAsia="仿宋" w:hAnsi="仿宋" w:cs="仿宋" w:hint="eastAsia"/>
          <w:color w:val="auto"/>
          <w:sz w:val="24"/>
          <w:szCs w:val="24"/>
        </w:rPr>
      </w:pPr>
      <w:bookmarkStart w:id="38" w:name="_Toc27353"/>
      <w:bookmarkStart w:id="39" w:name="_Toc100672400"/>
      <w:bookmarkStart w:id="40" w:name="_Toc287600117"/>
      <w:bookmarkStart w:id="41" w:name="_Toc29571"/>
      <w:bookmarkStart w:id="42" w:name="_Toc32464"/>
      <w:bookmarkStart w:id="43" w:name="_Toc517281815"/>
      <w:bookmarkStart w:id="44" w:name="_Toc19783312"/>
      <w:bookmarkStart w:id="45" w:name="_Toc17721"/>
      <w:bookmarkStart w:id="46" w:name="_Toc230684943"/>
      <w:bookmarkStart w:id="47" w:name="_Toc444891335"/>
      <w:bookmarkStart w:id="48" w:name="_Toc11071"/>
      <w:bookmarkStart w:id="49" w:name="_Toc444891336"/>
      <w:bookmarkStart w:id="50" w:name="_Toc19783313"/>
      <w:bookmarkStart w:id="51" w:name="_Toc20514"/>
      <w:bookmarkStart w:id="52" w:name="_Toc517281816"/>
      <w:bookmarkStart w:id="53" w:name="_Toc6047"/>
      <w:bookmarkStart w:id="54" w:name="_Toc27232"/>
      <w:bookmarkStart w:id="55" w:name="_Toc287600118"/>
      <w:bookmarkStart w:id="56" w:name="_Toc100672401"/>
      <w:r>
        <w:rPr>
          <w:rFonts w:ascii="仿宋" w:eastAsia="仿宋" w:hAnsi="仿宋" w:cs="仿宋" w:hint="eastAsia"/>
          <w:color w:val="auto"/>
          <w:sz w:val="24"/>
          <w:szCs w:val="24"/>
        </w:rPr>
        <w:t>一、供应商须知前附表</w:t>
      </w:r>
      <w:bookmarkEnd w:id="38"/>
      <w:bookmarkEnd w:id="39"/>
      <w:bookmarkEnd w:id="40"/>
      <w:bookmarkEnd w:id="41"/>
      <w:bookmarkEnd w:id="42"/>
      <w:bookmarkEnd w:id="43"/>
      <w:bookmarkEnd w:id="44"/>
      <w:bookmarkEnd w:id="45"/>
      <w:bookmarkEnd w:id="46"/>
      <w:bookmarkEnd w:id="47"/>
    </w:p>
    <w:p w14:paraId="4982AC1F" w14:textId="77777777" w:rsidR="00502939" w:rsidRDefault="00000000">
      <w:pPr>
        <w:spacing w:line="360" w:lineRule="auto"/>
        <w:ind w:firstLineChars="200" w:firstLine="482"/>
        <w:jc w:val="left"/>
        <w:rPr>
          <w:rFonts w:ascii="仿宋" w:eastAsia="仿宋" w:hAnsi="仿宋" w:cs="仿宋" w:hint="eastAsia"/>
          <w:b/>
          <w:sz w:val="24"/>
        </w:rPr>
      </w:pPr>
      <w:r>
        <w:rPr>
          <w:rFonts w:ascii="仿宋" w:eastAsia="仿宋" w:hAnsi="仿宋" w:cs="仿宋" w:hint="eastAsia"/>
          <w:b/>
          <w:sz w:val="24"/>
        </w:rPr>
        <w:t>本须知前附表是对供应商须知正文的具体补充和修改，如有矛盾，以本前附表为准。</w:t>
      </w:r>
    </w:p>
    <w:tbl>
      <w:tblPr>
        <w:tblW w:w="4991"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57" w:type="dxa"/>
        </w:tblCellMar>
        <w:tblLook w:val="04A0" w:firstRow="1" w:lastRow="0" w:firstColumn="1" w:lastColumn="0" w:noHBand="0" w:noVBand="1"/>
      </w:tblPr>
      <w:tblGrid>
        <w:gridCol w:w="951"/>
        <w:gridCol w:w="1830"/>
        <w:gridCol w:w="7055"/>
      </w:tblGrid>
      <w:tr w:rsidR="00502939" w14:paraId="29D3938D" w14:textId="77777777">
        <w:trPr>
          <w:trHeight w:val="469"/>
          <w:tblHeader/>
          <w:jc w:val="center"/>
        </w:trPr>
        <w:tc>
          <w:tcPr>
            <w:tcW w:w="483" w:type="pct"/>
            <w:tcBorders>
              <w:tl2br w:val="nil"/>
              <w:tr2bl w:val="nil"/>
            </w:tcBorders>
            <w:vAlign w:val="center"/>
          </w:tcPr>
          <w:p w14:paraId="35120717" w14:textId="77777777" w:rsidR="00502939" w:rsidRDefault="00000000">
            <w:pPr>
              <w:adjustRightInd w:val="0"/>
              <w:snapToGrid w:val="0"/>
              <w:spacing w:line="360" w:lineRule="auto"/>
              <w:jc w:val="center"/>
              <w:rPr>
                <w:rFonts w:ascii="仿宋" w:eastAsia="仿宋" w:hAnsi="仿宋" w:cs="仿宋" w:hint="eastAsia"/>
                <w:b/>
                <w:bCs/>
                <w:szCs w:val="21"/>
              </w:rPr>
            </w:pPr>
            <w:r>
              <w:rPr>
                <w:rFonts w:ascii="仿宋" w:eastAsia="仿宋" w:hAnsi="仿宋" w:cs="仿宋" w:hint="eastAsia"/>
                <w:b/>
                <w:bCs/>
                <w:szCs w:val="21"/>
              </w:rPr>
              <w:t>条款号</w:t>
            </w:r>
          </w:p>
        </w:tc>
        <w:tc>
          <w:tcPr>
            <w:tcW w:w="930" w:type="pct"/>
            <w:tcBorders>
              <w:tl2br w:val="nil"/>
              <w:tr2bl w:val="nil"/>
            </w:tcBorders>
            <w:vAlign w:val="center"/>
          </w:tcPr>
          <w:p w14:paraId="0FA6D16E" w14:textId="77777777" w:rsidR="00502939" w:rsidRDefault="00000000">
            <w:pPr>
              <w:adjustRightInd w:val="0"/>
              <w:snapToGrid w:val="0"/>
              <w:spacing w:line="360" w:lineRule="auto"/>
              <w:jc w:val="center"/>
              <w:rPr>
                <w:rFonts w:ascii="仿宋" w:eastAsia="仿宋" w:hAnsi="仿宋" w:cs="仿宋" w:hint="eastAsia"/>
                <w:b/>
                <w:bCs/>
                <w:szCs w:val="21"/>
              </w:rPr>
            </w:pPr>
            <w:r>
              <w:rPr>
                <w:rFonts w:ascii="仿宋" w:eastAsia="仿宋" w:hAnsi="仿宋" w:cs="仿宋" w:hint="eastAsia"/>
                <w:b/>
                <w:bCs/>
                <w:szCs w:val="21"/>
              </w:rPr>
              <w:t>条款名称</w:t>
            </w:r>
          </w:p>
        </w:tc>
        <w:tc>
          <w:tcPr>
            <w:tcW w:w="3585" w:type="pct"/>
            <w:tcBorders>
              <w:tl2br w:val="nil"/>
              <w:tr2bl w:val="nil"/>
            </w:tcBorders>
            <w:vAlign w:val="center"/>
          </w:tcPr>
          <w:p w14:paraId="0DBD14CC" w14:textId="77777777" w:rsidR="00502939" w:rsidRDefault="00000000">
            <w:pPr>
              <w:tabs>
                <w:tab w:val="left" w:pos="1180"/>
              </w:tabs>
              <w:adjustRightInd w:val="0"/>
              <w:snapToGrid w:val="0"/>
              <w:spacing w:line="360" w:lineRule="auto"/>
              <w:jc w:val="center"/>
              <w:rPr>
                <w:rFonts w:ascii="仿宋" w:eastAsia="仿宋" w:hAnsi="仿宋" w:cs="仿宋" w:hint="eastAsia"/>
                <w:b/>
                <w:bCs/>
                <w:szCs w:val="21"/>
              </w:rPr>
            </w:pPr>
            <w:r>
              <w:rPr>
                <w:rFonts w:ascii="仿宋" w:eastAsia="仿宋" w:hAnsi="仿宋" w:cs="仿宋" w:hint="eastAsia"/>
                <w:b/>
                <w:bCs/>
                <w:szCs w:val="21"/>
              </w:rPr>
              <w:t>编列内容</w:t>
            </w:r>
          </w:p>
        </w:tc>
      </w:tr>
      <w:tr w:rsidR="00502939" w14:paraId="61B2E03C" w14:textId="77777777">
        <w:trPr>
          <w:trHeight w:val="546"/>
          <w:jc w:val="center"/>
        </w:trPr>
        <w:tc>
          <w:tcPr>
            <w:tcW w:w="483" w:type="pct"/>
            <w:tcBorders>
              <w:tl2br w:val="nil"/>
              <w:tr2bl w:val="nil"/>
            </w:tcBorders>
            <w:vAlign w:val="center"/>
          </w:tcPr>
          <w:p w14:paraId="34D05FF7"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2</w:t>
            </w:r>
          </w:p>
        </w:tc>
        <w:tc>
          <w:tcPr>
            <w:tcW w:w="930" w:type="pct"/>
            <w:tcBorders>
              <w:tl2br w:val="nil"/>
              <w:tr2bl w:val="nil"/>
            </w:tcBorders>
            <w:vAlign w:val="center"/>
          </w:tcPr>
          <w:p w14:paraId="38FE551B"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采购范围</w:t>
            </w:r>
          </w:p>
        </w:tc>
        <w:tc>
          <w:tcPr>
            <w:tcW w:w="3585" w:type="pct"/>
            <w:tcBorders>
              <w:tl2br w:val="nil"/>
              <w:tr2bl w:val="nil"/>
            </w:tcBorders>
            <w:vAlign w:val="center"/>
          </w:tcPr>
          <w:p w14:paraId="1013C680"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详见</w:t>
            </w:r>
            <w:r>
              <w:rPr>
                <w:rFonts w:ascii="仿宋" w:eastAsia="仿宋" w:hAnsi="仿宋" w:cs="仿宋" w:hint="eastAsia"/>
                <w:u w:val="single"/>
              </w:rPr>
              <w:t>第一章 比选公告“一、项目概况与采购范围”</w:t>
            </w:r>
            <w:r>
              <w:rPr>
                <w:rFonts w:ascii="仿宋" w:eastAsia="仿宋" w:hAnsi="仿宋" w:cs="仿宋" w:hint="eastAsia"/>
              </w:rPr>
              <w:t>。</w:t>
            </w:r>
          </w:p>
        </w:tc>
      </w:tr>
      <w:tr w:rsidR="00502939" w14:paraId="553CCE26" w14:textId="77777777">
        <w:trPr>
          <w:jc w:val="center"/>
        </w:trPr>
        <w:tc>
          <w:tcPr>
            <w:tcW w:w="483" w:type="pct"/>
            <w:tcBorders>
              <w:tl2br w:val="nil"/>
              <w:tr2bl w:val="nil"/>
            </w:tcBorders>
            <w:vAlign w:val="center"/>
          </w:tcPr>
          <w:p w14:paraId="26513F6E"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4.2</w:t>
            </w:r>
          </w:p>
        </w:tc>
        <w:tc>
          <w:tcPr>
            <w:tcW w:w="930" w:type="pct"/>
            <w:tcBorders>
              <w:tl2br w:val="nil"/>
              <w:tr2bl w:val="nil"/>
            </w:tcBorders>
            <w:vAlign w:val="center"/>
          </w:tcPr>
          <w:p w14:paraId="15FB2C71"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资格审查方式及供应商应具备的资格条件</w:t>
            </w:r>
          </w:p>
        </w:tc>
        <w:tc>
          <w:tcPr>
            <w:tcW w:w="3585" w:type="pct"/>
            <w:tcBorders>
              <w:tl2br w:val="nil"/>
              <w:tr2bl w:val="nil"/>
            </w:tcBorders>
            <w:vAlign w:val="center"/>
          </w:tcPr>
          <w:p w14:paraId="5FE4977B" w14:textId="77777777" w:rsidR="00502939" w:rsidRDefault="00000000">
            <w:pPr>
              <w:pStyle w:val="310"/>
              <w:topLinePunct/>
              <w:spacing w:beforeLines="20" w:before="62" w:afterLines="20" w:after="62"/>
              <w:rPr>
                <w:rFonts w:ascii="仿宋" w:eastAsia="仿宋" w:hAnsi="仿宋" w:cs="仿宋" w:hint="eastAsia"/>
                <w:sz w:val="21"/>
                <w:szCs w:val="21"/>
              </w:rPr>
            </w:pPr>
            <w:r>
              <w:rPr>
                <w:rFonts w:ascii="仿宋" w:eastAsia="仿宋" w:hAnsi="仿宋" w:cs="仿宋" w:hint="eastAsia"/>
                <w:sz w:val="21"/>
                <w:szCs w:val="21"/>
              </w:rPr>
              <w:t>□资格预审</w:t>
            </w:r>
          </w:p>
          <w:p w14:paraId="5F943EDF"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☑资格后审，详见</w:t>
            </w:r>
            <w:r>
              <w:rPr>
                <w:rFonts w:ascii="仿宋" w:eastAsia="仿宋" w:hAnsi="仿宋" w:cs="仿宋" w:hint="eastAsia"/>
                <w:u w:val="single"/>
              </w:rPr>
              <w:t>第一章 比选公告“二、供应商资格要求”</w:t>
            </w:r>
            <w:r>
              <w:rPr>
                <w:rFonts w:ascii="仿宋" w:eastAsia="仿宋" w:hAnsi="仿宋" w:cs="仿宋" w:hint="eastAsia"/>
              </w:rPr>
              <w:t>。</w:t>
            </w:r>
          </w:p>
        </w:tc>
      </w:tr>
      <w:tr w:rsidR="00502939" w14:paraId="0878A4EA" w14:textId="77777777">
        <w:trPr>
          <w:jc w:val="center"/>
        </w:trPr>
        <w:tc>
          <w:tcPr>
            <w:tcW w:w="483" w:type="pct"/>
            <w:tcBorders>
              <w:tl2br w:val="nil"/>
              <w:tr2bl w:val="nil"/>
            </w:tcBorders>
            <w:vAlign w:val="center"/>
          </w:tcPr>
          <w:p w14:paraId="18BD592E"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6.2</w:t>
            </w:r>
          </w:p>
        </w:tc>
        <w:tc>
          <w:tcPr>
            <w:tcW w:w="930" w:type="pct"/>
            <w:tcBorders>
              <w:tl2br w:val="nil"/>
              <w:tr2bl w:val="nil"/>
            </w:tcBorders>
            <w:vAlign w:val="center"/>
          </w:tcPr>
          <w:p w14:paraId="3312F73A" w14:textId="77777777" w:rsidR="00502939" w:rsidRDefault="00000000">
            <w:pPr>
              <w:spacing w:beforeLines="20" w:before="62" w:afterLines="20" w:after="62" w:line="360" w:lineRule="auto"/>
              <w:jc w:val="center"/>
              <w:rPr>
                <w:rFonts w:ascii="仿宋" w:eastAsia="仿宋" w:hAnsi="仿宋" w:cs="仿宋" w:hint="eastAsia"/>
                <w:szCs w:val="21"/>
              </w:rPr>
            </w:pPr>
            <w:r>
              <w:rPr>
                <w:rFonts w:ascii="仿宋" w:eastAsia="仿宋" w:hAnsi="仿宋" w:cs="仿宋" w:hint="eastAsia"/>
                <w:szCs w:val="21"/>
              </w:rPr>
              <w:t>★比选文件实质性要求的标识</w:t>
            </w:r>
          </w:p>
        </w:tc>
        <w:tc>
          <w:tcPr>
            <w:tcW w:w="3585" w:type="pct"/>
            <w:tcBorders>
              <w:tl2br w:val="nil"/>
              <w:tr2bl w:val="nil"/>
            </w:tcBorders>
            <w:vAlign w:val="center"/>
          </w:tcPr>
          <w:p w14:paraId="79A34AC7" w14:textId="77777777" w:rsidR="00502939" w:rsidRDefault="00000000">
            <w:pPr>
              <w:pStyle w:val="310"/>
              <w:topLinePunct/>
              <w:spacing w:beforeLines="20" w:before="62" w:afterLines="20" w:after="62" w:line="360" w:lineRule="auto"/>
              <w:rPr>
                <w:rFonts w:ascii="仿宋" w:eastAsia="仿宋" w:hAnsi="仿宋" w:cs="仿宋" w:hint="eastAsia"/>
                <w:sz w:val="21"/>
                <w:szCs w:val="21"/>
              </w:rPr>
            </w:pPr>
            <w:r>
              <w:rPr>
                <w:rFonts w:ascii="仿宋" w:eastAsia="仿宋" w:hAnsi="仿宋" w:cs="仿宋" w:hint="eastAsia"/>
                <w:sz w:val="21"/>
                <w:szCs w:val="21"/>
              </w:rPr>
              <w:t>实质性要求的标识：</w:t>
            </w:r>
            <w:r>
              <w:rPr>
                <w:rFonts w:ascii="仿宋" w:eastAsia="仿宋" w:hAnsi="仿宋" w:cs="仿宋" w:hint="eastAsia"/>
                <w:sz w:val="21"/>
                <w:szCs w:val="21"/>
                <w:u w:val="single"/>
              </w:rPr>
              <w:t>比选文件中标识“★”条款、注明“响应将被否决”、“对其响应做否决处理”的条款</w:t>
            </w:r>
            <w:r>
              <w:rPr>
                <w:rFonts w:ascii="仿宋" w:eastAsia="仿宋" w:hAnsi="仿宋" w:cs="仿宋" w:hint="eastAsia"/>
                <w:sz w:val="21"/>
                <w:szCs w:val="21"/>
              </w:rPr>
              <w:t>，均为实质性条款，</w:t>
            </w:r>
            <w:r>
              <w:rPr>
                <w:rFonts w:ascii="仿宋" w:eastAsia="仿宋" w:hAnsi="仿宋" w:cs="仿宋" w:hint="eastAsia"/>
                <w:b/>
                <w:sz w:val="21"/>
                <w:szCs w:val="21"/>
              </w:rPr>
              <w:t>任何不满足实质性条款的响应将被否决。</w:t>
            </w:r>
          </w:p>
        </w:tc>
      </w:tr>
      <w:tr w:rsidR="00502939" w14:paraId="7A84CD68" w14:textId="77777777">
        <w:trPr>
          <w:jc w:val="center"/>
        </w:trPr>
        <w:tc>
          <w:tcPr>
            <w:tcW w:w="483" w:type="pct"/>
            <w:tcBorders>
              <w:tl2br w:val="nil"/>
              <w:tr2bl w:val="nil"/>
            </w:tcBorders>
            <w:vAlign w:val="center"/>
          </w:tcPr>
          <w:p w14:paraId="175B58C9"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7.1</w:t>
            </w:r>
          </w:p>
        </w:tc>
        <w:tc>
          <w:tcPr>
            <w:tcW w:w="930" w:type="pct"/>
            <w:tcBorders>
              <w:tl2br w:val="nil"/>
              <w:tr2bl w:val="nil"/>
            </w:tcBorders>
            <w:vAlign w:val="center"/>
          </w:tcPr>
          <w:p w14:paraId="2669DE34"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供应商提出澄清的截止时间和方式</w:t>
            </w:r>
          </w:p>
        </w:tc>
        <w:tc>
          <w:tcPr>
            <w:tcW w:w="3585" w:type="pct"/>
            <w:tcBorders>
              <w:tl2br w:val="nil"/>
              <w:tr2bl w:val="nil"/>
            </w:tcBorders>
            <w:vAlign w:val="center"/>
          </w:tcPr>
          <w:p w14:paraId="467E39CC" w14:textId="5B1454DF" w:rsidR="00502939" w:rsidRDefault="00000000">
            <w:pPr>
              <w:pStyle w:val="310"/>
              <w:topLinePunct/>
              <w:spacing w:line="360" w:lineRule="auto"/>
              <w:rPr>
                <w:rFonts w:ascii="仿宋" w:eastAsia="仿宋" w:hAnsi="仿宋" w:cs="仿宋" w:hint="eastAsia"/>
                <w:sz w:val="21"/>
                <w:szCs w:val="21"/>
              </w:rPr>
            </w:pPr>
            <w:r>
              <w:rPr>
                <w:rFonts w:ascii="仿宋" w:eastAsia="仿宋" w:hAnsi="仿宋" w:cs="仿宋" w:hint="eastAsia"/>
                <w:b/>
                <w:sz w:val="21"/>
                <w:szCs w:val="21"/>
              </w:rPr>
              <w:t>截止时间：</w:t>
            </w:r>
            <w:r>
              <w:rPr>
                <w:rFonts w:ascii="仿宋" w:eastAsia="仿宋" w:hAnsi="仿宋" w:cs="仿宋" w:hint="eastAsia"/>
                <w:b/>
                <w:sz w:val="21"/>
                <w:szCs w:val="21"/>
                <w:u w:val="single"/>
              </w:rPr>
              <w:t>2026年</w:t>
            </w:r>
            <w:r w:rsidR="00565ECE">
              <w:rPr>
                <w:rFonts w:ascii="仿宋" w:eastAsia="仿宋" w:hAnsi="仿宋" w:cs="仿宋" w:hint="eastAsia"/>
                <w:b/>
                <w:sz w:val="21"/>
                <w:szCs w:val="21"/>
                <w:u w:val="single"/>
              </w:rPr>
              <w:t>6</w:t>
            </w:r>
            <w:r>
              <w:rPr>
                <w:rFonts w:ascii="仿宋" w:eastAsia="仿宋" w:hAnsi="仿宋" w:cs="仿宋" w:hint="eastAsia"/>
                <w:b/>
                <w:sz w:val="21"/>
                <w:szCs w:val="21"/>
                <w:u w:val="single"/>
              </w:rPr>
              <w:t>月</w:t>
            </w:r>
            <w:r w:rsidR="00613D9E">
              <w:rPr>
                <w:rFonts w:ascii="仿宋" w:eastAsia="仿宋" w:hAnsi="仿宋" w:cs="仿宋" w:hint="eastAsia"/>
                <w:b/>
                <w:sz w:val="21"/>
                <w:szCs w:val="21"/>
                <w:u w:val="single"/>
              </w:rPr>
              <w:t>6</w:t>
            </w:r>
            <w:r>
              <w:rPr>
                <w:rFonts w:ascii="仿宋" w:eastAsia="仿宋" w:hAnsi="仿宋" w:cs="仿宋" w:hint="eastAsia"/>
                <w:b/>
                <w:sz w:val="21"/>
                <w:szCs w:val="21"/>
                <w:u w:val="single"/>
              </w:rPr>
              <w:t>日 17时 00分</w:t>
            </w:r>
            <w:r>
              <w:rPr>
                <w:rFonts w:ascii="仿宋" w:eastAsia="仿宋" w:hAnsi="仿宋" w:cs="仿宋" w:hint="eastAsia"/>
                <w:b/>
                <w:sz w:val="21"/>
                <w:szCs w:val="21"/>
              </w:rPr>
              <w:t>（北京时间）。</w:t>
            </w:r>
          </w:p>
          <w:p w14:paraId="737C16D5" w14:textId="77777777" w:rsidR="00502939" w:rsidRDefault="00000000">
            <w:pPr>
              <w:pStyle w:val="p16"/>
              <w:spacing w:beforeLines="20" w:before="62" w:afterLines="20" w:after="62" w:line="360" w:lineRule="auto"/>
              <w:rPr>
                <w:rFonts w:ascii="仿宋" w:eastAsia="仿宋" w:hAnsi="仿宋" w:cs="仿宋" w:hint="eastAsia"/>
                <w:sz w:val="21"/>
                <w:szCs w:val="21"/>
                <w:u w:val="single"/>
              </w:rPr>
            </w:pPr>
            <w:r>
              <w:rPr>
                <w:rFonts w:ascii="仿宋" w:eastAsia="仿宋" w:hAnsi="仿宋" w:cs="仿宋" w:hint="eastAsia"/>
                <w:sz w:val="21"/>
                <w:szCs w:val="21"/>
              </w:rPr>
              <w:t>提出澄清的方式：</w:t>
            </w:r>
            <w:r>
              <w:rPr>
                <w:rFonts w:ascii="仿宋" w:eastAsia="仿宋" w:hAnsi="仿宋" w:cs="仿宋" w:hint="eastAsia"/>
                <w:b/>
                <w:bCs/>
                <w:sz w:val="21"/>
                <w:szCs w:val="21"/>
              </w:rPr>
              <w:t>需澄清的疑问以书面形式（盖章扫描件及WORD文档）发送至yejq@ck.citic.com</w:t>
            </w:r>
          </w:p>
        </w:tc>
      </w:tr>
      <w:tr w:rsidR="00502939" w14:paraId="31F282B3" w14:textId="77777777">
        <w:trPr>
          <w:jc w:val="center"/>
        </w:trPr>
        <w:tc>
          <w:tcPr>
            <w:tcW w:w="483" w:type="pct"/>
            <w:tcBorders>
              <w:tl2br w:val="nil"/>
              <w:tr2bl w:val="nil"/>
            </w:tcBorders>
            <w:vAlign w:val="center"/>
          </w:tcPr>
          <w:p w14:paraId="53C8FB80"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7.3</w:t>
            </w:r>
          </w:p>
        </w:tc>
        <w:tc>
          <w:tcPr>
            <w:tcW w:w="930" w:type="pct"/>
            <w:tcBorders>
              <w:tl2br w:val="nil"/>
              <w:tr2bl w:val="nil"/>
            </w:tcBorders>
            <w:vAlign w:val="center"/>
          </w:tcPr>
          <w:p w14:paraId="60654CEB"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供应商确认收到澄清或修改的截止时间和方式</w:t>
            </w:r>
          </w:p>
        </w:tc>
        <w:tc>
          <w:tcPr>
            <w:tcW w:w="3585" w:type="pct"/>
            <w:tcBorders>
              <w:tl2br w:val="nil"/>
              <w:tr2bl w:val="nil"/>
            </w:tcBorders>
            <w:vAlign w:val="center"/>
          </w:tcPr>
          <w:p w14:paraId="2944B108" w14:textId="77777777" w:rsidR="00502939" w:rsidRDefault="00000000">
            <w:pPr>
              <w:adjustRightInd w:val="0"/>
              <w:snapToGrid w:val="0"/>
              <w:spacing w:line="360" w:lineRule="auto"/>
              <w:ind w:leftChars="17" w:left="36"/>
              <w:jc w:val="left"/>
              <w:rPr>
                <w:rFonts w:ascii="仿宋" w:eastAsia="仿宋" w:hAnsi="仿宋" w:cs="仿宋" w:hint="eastAsia"/>
                <w:b/>
                <w:bCs/>
                <w:szCs w:val="21"/>
              </w:rPr>
            </w:pPr>
            <w:r>
              <w:rPr>
                <w:rFonts w:ascii="仿宋" w:eastAsia="仿宋" w:hAnsi="仿宋" w:cs="仿宋" w:hint="eastAsia"/>
                <w:szCs w:val="21"/>
              </w:rPr>
              <w:t>确认收到澄清或修改的时间：</w:t>
            </w:r>
            <w:r>
              <w:rPr>
                <w:rFonts w:ascii="仿宋" w:eastAsia="仿宋" w:hAnsi="仿宋" w:cs="仿宋" w:hint="eastAsia"/>
                <w:b/>
                <w:bCs/>
                <w:szCs w:val="21"/>
              </w:rPr>
              <w:t>收到比选文件澄清或修改通知后1个工作日内</w:t>
            </w:r>
          </w:p>
          <w:p w14:paraId="4B485BB1" w14:textId="77777777" w:rsidR="00502939" w:rsidRDefault="00000000">
            <w:pPr>
              <w:adjustRightInd w:val="0"/>
              <w:snapToGrid w:val="0"/>
              <w:spacing w:line="360" w:lineRule="auto"/>
              <w:ind w:leftChars="17" w:left="36"/>
              <w:jc w:val="left"/>
              <w:rPr>
                <w:rFonts w:ascii="仿宋" w:eastAsia="仿宋" w:hAnsi="仿宋" w:cs="仿宋" w:hint="eastAsia"/>
                <w:szCs w:val="21"/>
              </w:rPr>
            </w:pPr>
            <w:r>
              <w:rPr>
                <w:rFonts w:ascii="仿宋" w:eastAsia="仿宋" w:hAnsi="仿宋" w:cs="仿宋" w:hint="eastAsia"/>
                <w:szCs w:val="21"/>
              </w:rPr>
              <w:t>确认收到澄清或修改文件的方式：</w:t>
            </w:r>
            <w:r>
              <w:rPr>
                <w:rFonts w:ascii="仿宋" w:eastAsia="仿宋" w:hAnsi="仿宋" w:cs="仿宋" w:hint="eastAsia"/>
                <w:b/>
                <w:bCs/>
                <w:szCs w:val="21"/>
              </w:rPr>
              <w:t>将加盖单位印章或授权代表签字的回执文件扫描件发送至yejq@ck.citic.com</w:t>
            </w:r>
          </w:p>
        </w:tc>
      </w:tr>
      <w:tr w:rsidR="00502939" w14:paraId="70A90B12" w14:textId="77777777">
        <w:trPr>
          <w:jc w:val="center"/>
        </w:trPr>
        <w:tc>
          <w:tcPr>
            <w:tcW w:w="483" w:type="pct"/>
            <w:tcBorders>
              <w:tl2br w:val="nil"/>
              <w:tr2bl w:val="nil"/>
            </w:tcBorders>
            <w:vAlign w:val="center"/>
          </w:tcPr>
          <w:p w14:paraId="3F8CC7FF"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8</w:t>
            </w:r>
          </w:p>
        </w:tc>
        <w:tc>
          <w:tcPr>
            <w:tcW w:w="930" w:type="pct"/>
            <w:tcBorders>
              <w:tl2br w:val="nil"/>
              <w:tr2bl w:val="nil"/>
            </w:tcBorders>
            <w:vAlign w:val="center"/>
          </w:tcPr>
          <w:p w14:paraId="16E1599B"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比选响应预备会</w:t>
            </w:r>
          </w:p>
        </w:tc>
        <w:tc>
          <w:tcPr>
            <w:tcW w:w="3585" w:type="pct"/>
            <w:tcBorders>
              <w:tl2br w:val="nil"/>
              <w:tr2bl w:val="nil"/>
            </w:tcBorders>
            <w:vAlign w:val="center"/>
          </w:tcPr>
          <w:p w14:paraId="5E374C39" w14:textId="77777777" w:rsidR="00502939" w:rsidRDefault="00000000">
            <w:pPr>
              <w:pStyle w:val="310"/>
              <w:topLinePunct/>
              <w:spacing w:beforeLines="20" w:before="62" w:afterLines="20" w:after="62"/>
              <w:rPr>
                <w:rFonts w:ascii="仿宋" w:eastAsia="仿宋" w:hAnsi="仿宋" w:cs="仿宋" w:hint="eastAsia"/>
                <w:sz w:val="21"/>
                <w:szCs w:val="21"/>
              </w:rPr>
            </w:pPr>
            <w:r>
              <w:rPr>
                <w:rFonts w:ascii="仿宋" w:eastAsia="仿宋" w:hAnsi="仿宋" w:cs="仿宋" w:hint="eastAsia"/>
                <w:sz w:val="21"/>
                <w:szCs w:val="21"/>
              </w:rPr>
              <w:sym w:font="Wingdings 2" w:char="F052"/>
            </w:r>
            <w:r>
              <w:rPr>
                <w:rFonts w:ascii="仿宋" w:eastAsia="仿宋" w:hAnsi="仿宋" w:cs="仿宋" w:hint="eastAsia"/>
                <w:sz w:val="21"/>
                <w:szCs w:val="21"/>
              </w:rPr>
              <w:t>不召开</w:t>
            </w:r>
          </w:p>
          <w:p w14:paraId="0A741A66"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□召开，比选响应预备会的时间、地点：</w:t>
            </w:r>
            <w:r>
              <w:rPr>
                <w:rFonts w:ascii="仿宋" w:eastAsia="仿宋" w:hAnsi="仿宋" w:cs="仿宋" w:hint="eastAsia"/>
                <w:szCs w:val="21"/>
                <w:u w:val="single"/>
              </w:rPr>
              <w:t>比选文件领取时间截止后以远程视频会议方式召开，具体时间及会议ID另行通知。</w:t>
            </w:r>
            <w:r>
              <w:rPr>
                <w:rFonts w:ascii="仿宋" w:eastAsia="仿宋" w:hAnsi="仿宋" w:cs="仿宋" w:hint="eastAsia"/>
                <w:szCs w:val="21"/>
              </w:rPr>
              <w:t xml:space="preserve"> </w:t>
            </w:r>
          </w:p>
          <w:p w14:paraId="23257FEA" w14:textId="77777777" w:rsidR="00502939" w:rsidRDefault="00000000">
            <w:pPr>
              <w:pStyle w:val="p16"/>
              <w:spacing w:beforeLines="20" w:before="62" w:afterLines="20" w:after="62" w:line="360" w:lineRule="auto"/>
              <w:rPr>
                <w:rFonts w:ascii="仿宋" w:eastAsia="仿宋" w:hAnsi="仿宋" w:cs="仿宋" w:hint="eastAsia"/>
                <w:sz w:val="21"/>
                <w:szCs w:val="21"/>
              </w:rPr>
            </w:pPr>
            <w:r>
              <w:rPr>
                <w:rFonts w:ascii="仿宋" w:eastAsia="仿宋" w:hAnsi="仿宋" w:cs="仿宋" w:hint="eastAsia"/>
                <w:sz w:val="21"/>
                <w:szCs w:val="21"/>
              </w:rPr>
              <w:t>比选响应预备会将讲解资格条件、报价要求、中选原则、详细评审等内容及要求，解答供应商对于比选文件、响应文件编制及签章的疑问，届时请供应商派响应文件编制人员或本项目法人代表或委托代理人准时上线参会。</w:t>
            </w:r>
          </w:p>
        </w:tc>
      </w:tr>
      <w:tr w:rsidR="00502939" w14:paraId="54E463DA" w14:textId="77777777">
        <w:trPr>
          <w:jc w:val="center"/>
        </w:trPr>
        <w:tc>
          <w:tcPr>
            <w:tcW w:w="483" w:type="pct"/>
            <w:tcBorders>
              <w:tl2br w:val="nil"/>
              <w:tr2bl w:val="nil"/>
            </w:tcBorders>
            <w:vAlign w:val="center"/>
          </w:tcPr>
          <w:p w14:paraId="201AB44B"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9</w:t>
            </w:r>
          </w:p>
        </w:tc>
        <w:tc>
          <w:tcPr>
            <w:tcW w:w="930" w:type="pct"/>
            <w:tcBorders>
              <w:tl2br w:val="nil"/>
              <w:tr2bl w:val="nil"/>
            </w:tcBorders>
            <w:vAlign w:val="center"/>
          </w:tcPr>
          <w:p w14:paraId="3B835360"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响应文件的组成</w:t>
            </w:r>
          </w:p>
        </w:tc>
        <w:tc>
          <w:tcPr>
            <w:tcW w:w="3585" w:type="pct"/>
            <w:tcBorders>
              <w:tl2br w:val="nil"/>
              <w:tr2bl w:val="nil"/>
            </w:tcBorders>
            <w:vAlign w:val="center"/>
          </w:tcPr>
          <w:p w14:paraId="38225135" w14:textId="77777777" w:rsidR="00502939" w:rsidRDefault="00000000">
            <w:pPr>
              <w:autoSpaceDE w:val="0"/>
              <w:autoSpaceDN w:val="0"/>
              <w:spacing w:line="360" w:lineRule="auto"/>
              <w:rPr>
                <w:rFonts w:ascii="仿宋" w:eastAsia="仿宋" w:hAnsi="仿宋" w:cs="仿宋" w:hint="eastAsia"/>
                <w:b/>
                <w:szCs w:val="21"/>
              </w:rPr>
            </w:pPr>
            <w:r>
              <w:rPr>
                <w:rFonts w:ascii="仿宋" w:eastAsia="仿宋" w:hAnsi="仿宋" w:cs="仿宋" w:hint="eastAsia"/>
                <w:b/>
                <w:szCs w:val="21"/>
              </w:rPr>
              <w:t>响应文件按照以下架构分成三册并顺序编制：</w:t>
            </w:r>
          </w:p>
          <w:p w14:paraId="17923519" w14:textId="77777777" w:rsidR="00502939" w:rsidRDefault="00000000">
            <w:pPr>
              <w:autoSpaceDE w:val="0"/>
              <w:autoSpaceDN w:val="0"/>
              <w:spacing w:line="360" w:lineRule="auto"/>
              <w:rPr>
                <w:rFonts w:ascii="仿宋" w:eastAsia="仿宋" w:hAnsi="仿宋" w:cs="仿宋" w:hint="eastAsia"/>
                <w:b/>
                <w:szCs w:val="21"/>
              </w:rPr>
            </w:pPr>
            <w:r>
              <w:rPr>
                <w:rFonts w:ascii="仿宋" w:eastAsia="仿宋" w:hAnsi="仿宋" w:cs="仿宋" w:hint="eastAsia"/>
                <w:b/>
                <w:szCs w:val="21"/>
              </w:rPr>
              <w:t>一、商务文件</w:t>
            </w:r>
          </w:p>
          <w:p w14:paraId="5F0BC790" w14:textId="77777777" w:rsidR="00502939" w:rsidRDefault="00000000">
            <w:pPr>
              <w:autoSpaceDE w:val="0"/>
              <w:autoSpaceDN w:val="0"/>
              <w:spacing w:line="360" w:lineRule="auto"/>
              <w:rPr>
                <w:rFonts w:ascii="仿宋" w:eastAsia="仿宋" w:hAnsi="仿宋" w:cs="仿宋" w:hint="eastAsia"/>
                <w:bCs/>
                <w:szCs w:val="21"/>
              </w:rPr>
            </w:pPr>
            <w:r>
              <w:rPr>
                <w:rFonts w:ascii="仿宋" w:eastAsia="仿宋" w:hAnsi="仿宋" w:cs="仿宋" w:hint="eastAsia"/>
                <w:bCs/>
                <w:szCs w:val="21"/>
              </w:rPr>
              <w:t>初步评审索引表</w:t>
            </w:r>
          </w:p>
          <w:p w14:paraId="61F3C417" w14:textId="77777777" w:rsidR="00502939" w:rsidRDefault="00000000">
            <w:pPr>
              <w:autoSpaceDE w:val="0"/>
              <w:autoSpaceDN w:val="0"/>
              <w:spacing w:line="360" w:lineRule="auto"/>
              <w:rPr>
                <w:rFonts w:ascii="仿宋" w:eastAsia="仿宋" w:hAnsi="仿宋" w:cs="仿宋" w:hint="eastAsia"/>
                <w:bCs/>
                <w:szCs w:val="21"/>
              </w:rPr>
            </w:pPr>
            <w:r>
              <w:rPr>
                <w:rFonts w:ascii="仿宋" w:eastAsia="仿宋" w:hAnsi="仿宋" w:cs="仿宋" w:hint="eastAsia"/>
                <w:bCs/>
                <w:szCs w:val="21"/>
              </w:rPr>
              <w:t>详细评审索引表</w:t>
            </w:r>
          </w:p>
          <w:p w14:paraId="5FB68BF5" w14:textId="77777777" w:rsidR="00502939" w:rsidRDefault="00000000">
            <w:pPr>
              <w:numPr>
                <w:ilvl w:val="0"/>
                <w:numId w:val="4"/>
              </w:numPr>
              <w:autoSpaceDE w:val="0"/>
              <w:autoSpaceDN w:val="0"/>
              <w:spacing w:line="360" w:lineRule="auto"/>
              <w:rPr>
                <w:rFonts w:ascii="仿宋" w:eastAsia="仿宋" w:hAnsi="仿宋" w:cs="仿宋" w:hint="eastAsia"/>
                <w:szCs w:val="21"/>
              </w:rPr>
            </w:pPr>
            <w:r>
              <w:rPr>
                <w:rFonts w:ascii="仿宋" w:eastAsia="仿宋" w:hAnsi="仿宋" w:cs="仿宋" w:hint="eastAsia"/>
                <w:szCs w:val="21"/>
              </w:rPr>
              <w:lastRenderedPageBreak/>
              <w:t xml:space="preserve">响应函 </w:t>
            </w:r>
          </w:p>
          <w:p w14:paraId="79241B87"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（二）法定代表人（负责人）身份证明</w:t>
            </w:r>
          </w:p>
          <w:p w14:paraId="79410EF6"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（三）法定代表人（负责人）授权委托书</w:t>
            </w:r>
          </w:p>
          <w:p w14:paraId="4FE7FC8F"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（四）资格证明文件</w:t>
            </w:r>
          </w:p>
          <w:p w14:paraId="11D0EA45"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（五）供应商须知应答偏离表</w:t>
            </w:r>
          </w:p>
          <w:p w14:paraId="16B81742"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（六）合同条款应答偏离表</w:t>
            </w:r>
          </w:p>
          <w:p w14:paraId="2F610FAD"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（七）供应商行为准则承诺函</w:t>
            </w:r>
          </w:p>
          <w:p w14:paraId="39A32B60"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（八）供应商廉洁诚信承诺书</w:t>
            </w:r>
          </w:p>
          <w:p w14:paraId="43C3DF50"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（九）公章对备案专用章授权说明（如适用）</w:t>
            </w:r>
          </w:p>
          <w:p w14:paraId="4C5AC6F2"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（十）其他材料</w:t>
            </w:r>
          </w:p>
          <w:p w14:paraId="518F054F" w14:textId="77777777" w:rsidR="00502939" w:rsidRDefault="00000000">
            <w:pPr>
              <w:autoSpaceDE w:val="0"/>
              <w:autoSpaceDN w:val="0"/>
              <w:spacing w:line="360" w:lineRule="auto"/>
              <w:rPr>
                <w:rFonts w:ascii="仿宋" w:eastAsia="仿宋" w:hAnsi="仿宋" w:cs="仿宋" w:hint="eastAsia"/>
                <w:b/>
                <w:szCs w:val="21"/>
              </w:rPr>
            </w:pPr>
            <w:r>
              <w:rPr>
                <w:rFonts w:ascii="仿宋" w:eastAsia="仿宋" w:hAnsi="仿宋" w:cs="仿宋" w:hint="eastAsia"/>
                <w:b/>
                <w:szCs w:val="21"/>
              </w:rPr>
              <w:t>二、技术文件</w:t>
            </w:r>
          </w:p>
          <w:p w14:paraId="76CB87E7" w14:textId="77777777" w:rsidR="00502939" w:rsidRDefault="00000000">
            <w:pPr>
              <w:autoSpaceDE w:val="0"/>
              <w:autoSpaceDN w:val="0"/>
              <w:spacing w:line="360" w:lineRule="auto"/>
              <w:rPr>
                <w:rFonts w:ascii="仿宋" w:eastAsia="仿宋" w:hAnsi="仿宋" w:cs="仿宋" w:hint="eastAsia"/>
                <w:bCs/>
                <w:szCs w:val="21"/>
              </w:rPr>
            </w:pPr>
            <w:r>
              <w:rPr>
                <w:rFonts w:ascii="仿宋" w:eastAsia="仿宋" w:hAnsi="仿宋" w:cs="仿宋" w:hint="eastAsia"/>
                <w:bCs/>
                <w:szCs w:val="21"/>
              </w:rPr>
              <w:t>评审索引表</w:t>
            </w:r>
          </w:p>
          <w:p w14:paraId="7929B1CF" w14:textId="77777777" w:rsidR="00502939" w:rsidRDefault="00000000">
            <w:pPr>
              <w:autoSpaceDE w:val="0"/>
              <w:autoSpaceDN w:val="0"/>
              <w:spacing w:line="360" w:lineRule="auto"/>
              <w:rPr>
                <w:rFonts w:ascii="仿宋" w:eastAsia="仿宋" w:hAnsi="仿宋" w:cs="仿宋" w:hint="eastAsia"/>
                <w:bCs/>
                <w:szCs w:val="21"/>
              </w:rPr>
            </w:pPr>
            <w:r>
              <w:rPr>
                <w:rFonts w:ascii="仿宋" w:eastAsia="仿宋" w:hAnsi="仿宋" w:cs="仿宋" w:hint="eastAsia"/>
                <w:bCs/>
                <w:szCs w:val="21"/>
              </w:rPr>
              <w:t>（一）采购需求应答偏离表</w:t>
            </w:r>
          </w:p>
          <w:p w14:paraId="4F974D02"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（二）技术方案</w:t>
            </w:r>
          </w:p>
          <w:p w14:paraId="7A721479"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（三）其他材料</w:t>
            </w:r>
          </w:p>
          <w:p w14:paraId="0588627E" w14:textId="77777777" w:rsidR="00502939" w:rsidRDefault="00000000">
            <w:pPr>
              <w:autoSpaceDE w:val="0"/>
              <w:autoSpaceDN w:val="0"/>
              <w:spacing w:line="360" w:lineRule="auto"/>
              <w:rPr>
                <w:rFonts w:ascii="仿宋" w:eastAsia="仿宋" w:hAnsi="仿宋" w:cs="仿宋" w:hint="eastAsia"/>
                <w:b/>
                <w:szCs w:val="21"/>
              </w:rPr>
            </w:pPr>
            <w:r>
              <w:rPr>
                <w:rFonts w:ascii="仿宋" w:eastAsia="仿宋" w:hAnsi="仿宋" w:cs="仿宋" w:hint="eastAsia"/>
                <w:b/>
                <w:szCs w:val="21"/>
              </w:rPr>
              <w:t>三、报价文件</w:t>
            </w:r>
          </w:p>
          <w:p w14:paraId="5C372B0D"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（一）报价一览表</w:t>
            </w:r>
          </w:p>
          <w:p w14:paraId="4B7B832A"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szCs w:val="21"/>
              </w:rPr>
              <w:t>（二）分项报价</w:t>
            </w:r>
          </w:p>
          <w:p w14:paraId="5C63BC3F"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szCs w:val="21"/>
              </w:rPr>
              <w:t>（三）比选保证金递交凭证</w:t>
            </w:r>
          </w:p>
          <w:p w14:paraId="79399C7E"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（四）</w:t>
            </w:r>
            <w:r>
              <w:rPr>
                <w:rFonts w:ascii="仿宋" w:eastAsia="仿宋" w:hAnsi="仿宋" w:cs="仿宋"/>
                <w:szCs w:val="21"/>
              </w:rPr>
              <w:t>采购代理服务费承诺书</w:t>
            </w:r>
          </w:p>
          <w:p w14:paraId="32358549" w14:textId="77777777" w:rsidR="00502939" w:rsidRDefault="00000000">
            <w:pPr>
              <w:autoSpaceDE w:val="0"/>
              <w:autoSpaceDN w:val="0"/>
              <w:spacing w:line="360" w:lineRule="auto"/>
              <w:rPr>
                <w:rFonts w:ascii="仿宋" w:eastAsia="仿宋" w:hAnsi="仿宋" w:cs="仿宋" w:hint="eastAsia"/>
                <w:b/>
                <w:szCs w:val="21"/>
              </w:rPr>
            </w:pPr>
            <w:r>
              <w:rPr>
                <w:rFonts w:ascii="仿宋" w:eastAsia="仿宋" w:hAnsi="仿宋" w:cs="仿宋" w:hint="eastAsia"/>
                <w:b/>
                <w:szCs w:val="21"/>
              </w:rPr>
              <w:t>电子版响应文件应同时包含以下两部分，具体编制要求如下：</w:t>
            </w:r>
          </w:p>
          <w:p w14:paraId="4A471092" w14:textId="77777777" w:rsidR="00502939" w:rsidRDefault="00000000">
            <w:pPr>
              <w:autoSpaceDE w:val="0"/>
              <w:autoSpaceDN w:val="0"/>
              <w:spacing w:line="360" w:lineRule="auto"/>
              <w:rPr>
                <w:rFonts w:ascii="仿宋" w:eastAsia="仿宋" w:hAnsi="仿宋" w:cs="仿宋" w:hint="eastAsia"/>
                <w:bCs/>
                <w:szCs w:val="21"/>
              </w:rPr>
            </w:pPr>
            <w:r>
              <w:rPr>
                <w:rFonts w:ascii="仿宋" w:eastAsia="仿宋" w:hAnsi="仿宋" w:cs="仿宋" w:hint="eastAsia"/>
                <w:bCs/>
                <w:szCs w:val="21"/>
              </w:rPr>
              <w:t>（1）3个可编辑Word文档，即商务、技术、报价文件各1个Word文档。应为兼容Office2003文档格式，应按照响应文件架构所列顺序编制并创建目录及页码，文件不做压缩处理、不留密码。</w:t>
            </w:r>
          </w:p>
          <w:p w14:paraId="23537CB8"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bCs/>
                <w:szCs w:val="21"/>
              </w:rPr>
              <w:t>（2）3个彩色扫描件，即签字盖章后的商务、技术、报价文件正本的各1个PDF文档。</w:t>
            </w:r>
          </w:p>
        </w:tc>
      </w:tr>
      <w:tr w:rsidR="00502939" w14:paraId="4883C6B0" w14:textId="77777777">
        <w:trPr>
          <w:jc w:val="center"/>
        </w:trPr>
        <w:tc>
          <w:tcPr>
            <w:tcW w:w="483" w:type="pct"/>
            <w:tcBorders>
              <w:tl2br w:val="nil"/>
              <w:tr2bl w:val="nil"/>
            </w:tcBorders>
            <w:vAlign w:val="center"/>
          </w:tcPr>
          <w:p w14:paraId="58D78733"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lastRenderedPageBreak/>
              <w:t>10.6</w:t>
            </w:r>
          </w:p>
        </w:tc>
        <w:tc>
          <w:tcPr>
            <w:tcW w:w="930" w:type="pct"/>
            <w:tcBorders>
              <w:tl2br w:val="nil"/>
              <w:tr2bl w:val="nil"/>
            </w:tcBorders>
            <w:vAlign w:val="center"/>
          </w:tcPr>
          <w:p w14:paraId="5F6A83AC"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★响应文件的盖章和签字要求</w:t>
            </w:r>
          </w:p>
        </w:tc>
        <w:tc>
          <w:tcPr>
            <w:tcW w:w="3585" w:type="pct"/>
            <w:tcBorders>
              <w:tl2br w:val="nil"/>
              <w:tr2bl w:val="nil"/>
            </w:tcBorders>
            <w:vAlign w:val="center"/>
          </w:tcPr>
          <w:p w14:paraId="144A36A7" w14:textId="77777777" w:rsidR="00502939" w:rsidRDefault="00000000">
            <w:pPr>
              <w:pStyle w:val="310"/>
              <w:topLinePunct/>
              <w:spacing w:beforeLines="20" w:before="62" w:afterLines="20" w:after="62" w:line="360" w:lineRule="auto"/>
              <w:rPr>
                <w:rFonts w:ascii="仿宋" w:eastAsia="仿宋" w:hAnsi="仿宋" w:cs="仿宋" w:hint="eastAsia"/>
                <w:sz w:val="21"/>
                <w:szCs w:val="21"/>
              </w:rPr>
            </w:pPr>
            <w:r>
              <w:rPr>
                <w:rFonts w:ascii="仿宋" w:eastAsia="仿宋" w:hAnsi="仿宋" w:cs="仿宋" w:hint="eastAsia"/>
                <w:sz w:val="21"/>
                <w:szCs w:val="21"/>
              </w:rPr>
              <w:t>（1）《法定代表人（负责人）身份证明》的落款处应加盖公章</w:t>
            </w:r>
            <w:r>
              <w:rPr>
                <w:rFonts w:ascii="仿宋" w:eastAsia="仿宋" w:hAnsi="仿宋" w:cs="仿宋" w:hint="eastAsia"/>
                <w:b/>
                <w:bCs/>
                <w:sz w:val="21"/>
                <w:szCs w:val="21"/>
              </w:rPr>
              <w:t>并由</w:t>
            </w:r>
            <w:r>
              <w:rPr>
                <w:rFonts w:ascii="仿宋" w:eastAsia="仿宋" w:hAnsi="仿宋" w:cs="仿宋" w:hint="eastAsia"/>
                <w:sz w:val="21"/>
                <w:szCs w:val="21"/>
              </w:rPr>
              <w:t>法定代表人签字。</w:t>
            </w:r>
          </w:p>
          <w:p w14:paraId="7E1F5DFC" w14:textId="77777777" w:rsidR="00502939" w:rsidRDefault="00000000">
            <w:pPr>
              <w:pStyle w:val="310"/>
              <w:topLinePunct/>
              <w:spacing w:beforeLines="20" w:before="62" w:afterLines="20" w:after="62" w:line="360" w:lineRule="auto"/>
              <w:rPr>
                <w:rFonts w:ascii="仿宋" w:eastAsia="仿宋" w:hAnsi="仿宋" w:cs="仿宋" w:hint="eastAsia"/>
                <w:sz w:val="21"/>
                <w:szCs w:val="21"/>
              </w:rPr>
            </w:pPr>
            <w:r>
              <w:rPr>
                <w:rFonts w:ascii="仿宋" w:eastAsia="仿宋" w:hAnsi="仿宋" w:cs="仿宋" w:hint="eastAsia"/>
                <w:sz w:val="21"/>
                <w:szCs w:val="21"/>
              </w:rPr>
              <w:lastRenderedPageBreak/>
              <w:t>（2）《法定代表人（负责人）授权委托书》的落款处应加盖公章</w:t>
            </w:r>
            <w:r>
              <w:rPr>
                <w:rFonts w:ascii="仿宋" w:eastAsia="仿宋" w:hAnsi="仿宋" w:cs="仿宋" w:hint="eastAsia"/>
                <w:b/>
                <w:sz w:val="21"/>
                <w:szCs w:val="21"/>
              </w:rPr>
              <w:t>并由</w:t>
            </w:r>
            <w:r>
              <w:rPr>
                <w:rFonts w:ascii="仿宋" w:eastAsia="仿宋" w:hAnsi="仿宋" w:cs="仿宋" w:hint="eastAsia"/>
                <w:sz w:val="21"/>
                <w:szCs w:val="21"/>
              </w:rPr>
              <w:t>法定代表人（负责人）</w:t>
            </w:r>
            <w:r>
              <w:rPr>
                <w:rFonts w:ascii="仿宋" w:eastAsia="仿宋" w:hAnsi="仿宋" w:cs="仿宋" w:hint="eastAsia"/>
                <w:b/>
                <w:sz w:val="21"/>
                <w:szCs w:val="21"/>
              </w:rPr>
              <w:t>和</w:t>
            </w:r>
            <w:r>
              <w:rPr>
                <w:rFonts w:ascii="仿宋" w:eastAsia="仿宋" w:hAnsi="仿宋" w:cs="仿宋" w:hint="eastAsia"/>
                <w:sz w:val="21"/>
                <w:szCs w:val="21"/>
              </w:rPr>
              <w:t>其委托代理人</w:t>
            </w:r>
            <w:r>
              <w:rPr>
                <w:rFonts w:ascii="仿宋" w:eastAsia="仿宋" w:hAnsi="仿宋" w:cs="仿宋" w:hint="eastAsia"/>
                <w:b/>
                <w:sz w:val="21"/>
                <w:szCs w:val="21"/>
              </w:rPr>
              <w:t>双方</w:t>
            </w:r>
            <w:r>
              <w:rPr>
                <w:rFonts w:ascii="仿宋" w:eastAsia="仿宋" w:hAnsi="仿宋" w:cs="仿宋" w:hint="eastAsia"/>
                <w:sz w:val="21"/>
                <w:szCs w:val="21"/>
              </w:rPr>
              <w:t>签字。</w:t>
            </w:r>
          </w:p>
          <w:p w14:paraId="14658B07" w14:textId="77777777" w:rsidR="00502939" w:rsidRDefault="00000000">
            <w:pPr>
              <w:pStyle w:val="320"/>
              <w:tabs>
                <w:tab w:val="left" w:pos="630"/>
              </w:tabs>
              <w:topLinePunct/>
              <w:spacing w:beforeLines="20" w:before="62" w:afterLines="20" w:after="62" w:line="276" w:lineRule="auto"/>
              <w:rPr>
                <w:rFonts w:ascii="仿宋" w:eastAsia="仿宋" w:hAnsi="仿宋" w:cs="仿宋" w:hint="eastAsia"/>
                <w:b/>
                <w:sz w:val="21"/>
                <w:szCs w:val="21"/>
              </w:rPr>
            </w:pPr>
            <w:r>
              <w:rPr>
                <w:rFonts w:ascii="仿宋" w:eastAsia="仿宋" w:hAnsi="仿宋" w:cs="仿宋" w:hint="eastAsia"/>
                <w:sz w:val="21"/>
                <w:szCs w:val="21"/>
              </w:rPr>
              <w:t>（3）响应文件格式中其他有单位名称落款和法人代表或其授权代理人签字落款的文件，</w:t>
            </w:r>
            <w:r>
              <w:rPr>
                <w:rFonts w:ascii="仿宋" w:eastAsia="仿宋" w:hAnsi="仿宋" w:cs="仿宋" w:hint="eastAsia"/>
                <w:b/>
                <w:sz w:val="21"/>
                <w:szCs w:val="21"/>
              </w:rPr>
              <w:t>均需</w:t>
            </w:r>
            <w:r>
              <w:rPr>
                <w:rFonts w:ascii="仿宋" w:eastAsia="仿宋" w:hAnsi="仿宋" w:cs="仿宋" w:hint="eastAsia"/>
                <w:sz w:val="21"/>
                <w:szCs w:val="21"/>
              </w:rPr>
              <w:t>加盖公章</w:t>
            </w:r>
            <w:r>
              <w:rPr>
                <w:rFonts w:ascii="仿宋" w:eastAsia="仿宋" w:hAnsi="仿宋" w:cs="仿宋" w:hint="eastAsia"/>
                <w:b/>
                <w:bCs/>
                <w:sz w:val="21"/>
                <w:szCs w:val="21"/>
              </w:rPr>
              <w:t>和</w:t>
            </w:r>
            <w:r>
              <w:rPr>
                <w:rFonts w:ascii="仿宋" w:eastAsia="仿宋" w:hAnsi="仿宋" w:cs="仿宋" w:hint="eastAsia"/>
                <w:sz w:val="21"/>
                <w:szCs w:val="21"/>
              </w:rPr>
              <w:t>由法定代表人（负责人）</w:t>
            </w:r>
            <w:r>
              <w:rPr>
                <w:rFonts w:ascii="仿宋" w:eastAsia="仿宋" w:hAnsi="仿宋" w:cs="仿宋" w:hint="eastAsia"/>
                <w:b/>
                <w:bCs/>
                <w:sz w:val="21"/>
                <w:szCs w:val="21"/>
              </w:rPr>
              <w:t>或</w:t>
            </w:r>
            <w:r>
              <w:rPr>
                <w:rFonts w:ascii="仿宋" w:eastAsia="仿宋" w:hAnsi="仿宋" w:cs="仿宋" w:hint="eastAsia"/>
                <w:sz w:val="21"/>
                <w:szCs w:val="21"/>
              </w:rPr>
              <w:t>其委托代理人签字。</w:t>
            </w:r>
          </w:p>
          <w:p w14:paraId="16935666" w14:textId="77777777" w:rsidR="00502939" w:rsidRDefault="00000000">
            <w:pPr>
              <w:pStyle w:val="320"/>
              <w:tabs>
                <w:tab w:val="left" w:pos="630"/>
              </w:tabs>
              <w:topLinePunct/>
              <w:rPr>
                <w:rFonts w:ascii="仿宋" w:eastAsia="仿宋" w:hAnsi="仿宋" w:cs="仿宋" w:hint="eastAsia"/>
                <w:sz w:val="21"/>
                <w:szCs w:val="21"/>
              </w:rPr>
            </w:pPr>
            <w:r>
              <w:rPr>
                <w:rFonts w:ascii="仿宋" w:eastAsia="仿宋" w:hAnsi="仿宋" w:cs="仿宋" w:hint="eastAsia"/>
                <w:sz w:val="21"/>
                <w:szCs w:val="21"/>
              </w:rPr>
              <w:t>（4）如使用依照国家行政部门要求已备案的投标专用章、业务专用章，应提供所使用印章的合法备案证明或完整的授权证明文件（复印件需加盖企业公章）。</w:t>
            </w:r>
          </w:p>
          <w:p w14:paraId="2D664C24" w14:textId="77777777" w:rsidR="00502939" w:rsidRDefault="00000000">
            <w:pPr>
              <w:pStyle w:val="p0"/>
              <w:spacing w:beforeLines="20" w:before="62" w:afterLines="20" w:after="62" w:line="360" w:lineRule="auto"/>
              <w:ind w:leftChars="-47" w:hangingChars="47" w:hanging="99"/>
              <w:rPr>
                <w:rFonts w:ascii="仿宋" w:eastAsia="仿宋" w:hAnsi="仿宋" w:cs="仿宋" w:hint="eastAsia"/>
              </w:rPr>
            </w:pPr>
            <w:r>
              <w:rPr>
                <w:rFonts w:ascii="仿宋" w:eastAsia="仿宋" w:hAnsi="仿宋" w:cs="仿宋" w:hint="eastAsia"/>
              </w:rPr>
              <w:t>（5）所有签字处均指手写签字</w:t>
            </w:r>
            <w:r>
              <w:rPr>
                <w:rFonts w:ascii="仿宋" w:eastAsia="仿宋" w:hAnsi="仿宋" w:cs="仿宋" w:hint="eastAsia"/>
                <w:b/>
              </w:rPr>
              <w:t>或</w:t>
            </w:r>
            <w:r>
              <w:rPr>
                <w:rFonts w:ascii="仿宋" w:eastAsia="仿宋" w:hAnsi="仿宋" w:cs="仿宋" w:hint="eastAsia"/>
              </w:rPr>
              <w:t>签名章</w:t>
            </w:r>
            <w:r>
              <w:rPr>
                <w:rFonts w:ascii="仿宋" w:eastAsia="仿宋" w:hAnsi="仿宋" w:cs="仿宋" w:hint="eastAsia"/>
                <w:b/>
                <w:bCs/>
              </w:rPr>
              <w:t>或</w:t>
            </w:r>
            <w:r>
              <w:rPr>
                <w:rFonts w:ascii="仿宋" w:eastAsia="仿宋" w:hAnsi="仿宋" w:cs="仿宋" w:hint="eastAsia"/>
              </w:rPr>
              <w:t>印章，</w:t>
            </w:r>
            <w:r>
              <w:rPr>
                <w:rFonts w:ascii="仿宋" w:eastAsia="仿宋" w:hAnsi="仿宋" w:cs="仿宋" w:hint="eastAsia"/>
                <w:b/>
              </w:rPr>
              <w:t>不得</w:t>
            </w:r>
            <w:r>
              <w:rPr>
                <w:rFonts w:ascii="仿宋" w:eastAsia="仿宋" w:hAnsi="仿宋" w:cs="仿宋" w:hint="eastAsia"/>
              </w:rPr>
              <w:t>以打印体代替。</w:t>
            </w:r>
          </w:p>
        </w:tc>
      </w:tr>
      <w:tr w:rsidR="00502939" w14:paraId="72841C1E" w14:textId="77777777">
        <w:trPr>
          <w:jc w:val="center"/>
        </w:trPr>
        <w:tc>
          <w:tcPr>
            <w:tcW w:w="483" w:type="pct"/>
            <w:tcBorders>
              <w:tl2br w:val="nil"/>
              <w:tr2bl w:val="nil"/>
            </w:tcBorders>
            <w:vAlign w:val="center"/>
          </w:tcPr>
          <w:p w14:paraId="026A1DF7"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lastRenderedPageBreak/>
              <w:t>11</w:t>
            </w:r>
          </w:p>
        </w:tc>
        <w:tc>
          <w:tcPr>
            <w:tcW w:w="930" w:type="pct"/>
            <w:tcBorders>
              <w:tl2br w:val="nil"/>
              <w:tr2bl w:val="nil"/>
            </w:tcBorders>
            <w:vAlign w:val="center"/>
          </w:tcPr>
          <w:p w14:paraId="3C0C3FE8"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比选响应报价</w:t>
            </w:r>
          </w:p>
        </w:tc>
        <w:tc>
          <w:tcPr>
            <w:tcW w:w="3585" w:type="pct"/>
            <w:tcBorders>
              <w:tl2br w:val="nil"/>
              <w:tr2bl w:val="nil"/>
            </w:tcBorders>
            <w:vAlign w:val="center"/>
          </w:tcPr>
          <w:p w14:paraId="3CFC8372"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（1）供应商应按照比选文件规定的报价文件格式，结合自身实力与经验、市场价格竞争及合同实施风险等因素进行综合考虑进行报价。</w:t>
            </w:r>
          </w:p>
          <w:p w14:paraId="3E4B86EE"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（2）评审小组将视比选情况决定是否进行多轮次报价，供应</w:t>
            </w:r>
            <w:proofErr w:type="gramStart"/>
            <w:r>
              <w:rPr>
                <w:rFonts w:ascii="仿宋" w:eastAsia="仿宋" w:hAnsi="仿宋" w:cs="仿宋" w:hint="eastAsia"/>
              </w:rPr>
              <w:t>商</w:t>
            </w:r>
            <w:r>
              <w:rPr>
                <w:rFonts w:ascii="仿宋" w:eastAsia="仿宋" w:hAnsi="仿宋" w:cs="仿宋" w:hint="eastAsia"/>
                <w:u w:val="single"/>
              </w:rPr>
              <w:t>最后</w:t>
            </w:r>
            <w:proofErr w:type="gramEnd"/>
            <w:r>
              <w:rPr>
                <w:rFonts w:ascii="仿宋" w:eastAsia="仿宋" w:hAnsi="仿宋" w:cs="仿宋" w:hint="eastAsia"/>
                <w:u w:val="single"/>
              </w:rPr>
              <w:t>一轮比选提交的报价</w:t>
            </w:r>
            <w:r>
              <w:rPr>
                <w:rFonts w:ascii="仿宋" w:eastAsia="仿宋" w:hAnsi="仿宋" w:cs="仿宋" w:hint="eastAsia"/>
              </w:rPr>
              <w:t>将作为该供应商的</w:t>
            </w:r>
            <w:r>
              <w:rPr>
                <w:rFonts w:ascii="仿宋" w:eastAsia="仿宋" w:hAnsi="仿宋" w:cs="仿宋" w:hint="eastAsia"/>
                <w:b/>
                <w:bCs/>
              </w:rPr>
              <w:t>最终报价</w:t>
            </w:r>
            <w:r>
              <w:rPr>
                <w:rFonts w:ascii="仿宋" w:eastAsia="仿宋" w:hAnsi="仿宋" w:cs="仿宋" w:hint="eastAsia"/>
              </w:rPr>
              <w:t>进行评审。</w:t>
            </w:r>
          </w:p>
        </w:tc>
      </w:tr>
      <w:tr w:rsidR="00502939" w14:paraId="2932291F" w14:textId="77777777">
        <w:trPr>
          <w:jc w:val="center"/>
        </w:trPr>
        <w:tc>
          <w:tcPr>
            <w:tcW w:w="483" w:type="pct"/>
            <w:tcBorders>
              <w:tl2br w:val="nil"/>
              <w:tr2bl w:val="nil"/>
            </w:tcBorders>
            <w:vAlign w:val="center"/>
          </w:tcPr>
          <w:p w14:paraId="5137ABED"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12.1</w:t>
            </w:r>
          </w:p>
        </w:tc>
        <w:tc>
          <w:tcPr>
            <w:tcW w:w="930" w:type="pct"/>
            <w:tcBorders>
              <w:tl2br w:val="nil"/>
              <w:tr2bl w:val="nil"/>
            </w:tcBorders>
            <w:vAlign w:val="center"/>
          </w:tcPr>
          <w:p w14:paraId="5FCB74D8"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★比选响应有效期</w:t>
            </w:r>
          </w:p>
        </w:tc>
        <w:tc>
          <w:tcPr>
            <w:tcW w:w="3585" w:type="pct"/>
            <w:tcBorders>
              <w:tl2br w:val="nil"/>
              <w:tr2bl w:val="nil"/>
            </w:tcBorders>
            <w:vAlign w:val="center"/>
          </w:tcPr>
          <w:p w14:paraId="1B4E62D4"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比选响应有效期：</w:t>
            </w:r>
            <w:r>
              <w:rPr>
                <w:rFonts w:ascii="仿宋" w:eastAsia="仿宋" w:hAnsi="仿宋" w:cs="仿宋" w:hint="eastAsia"/>
                <w:u w:val="single"/>
              </w:rPr>
              <w:t>270天。</w:t>
            </w:r>
          </w:p>
        </w:tc>
      </w:tr>
      <w:tr w:rsidR="00502939" w14:paraId="39C725E9" w14:textId="77777777">
        <w:trPr>
          <w:jc w:val="center"/>
        </w:trPr>
        <w:tc>
          <w:tcPr>
            <w:tcW w:w="483" w:type="pct"/>
            <w:tcBorders>
              <w:tl2br w:val="nil"/>
              <w:tr2bl w:val="nil"/>
            </w:tcBorders>
            <w:vAlign w:val="center"/>
          </w:tcPr>
          <w:p w14:paraId="04605665"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13.1</w:t>
            </w:r>
          </w:p>
        </w:tc>
        <w:tc>
          <w:tcPr>
            <w:tcW w:w="930" w:type="pct"/>
            <w:tcBorders>
              <w:tl2br w:val="nil"/>
              <w:tr2bl w:val="nil"/>
            </w:tcBorders>
            <w:vAlign w:val="center"/>
          </w:tcPr>
          <w:p w14:paraId="7EDF02C8"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★比选保证金的金额及形式</w:t>
            </w:r>
          </w:p>
        </w:tc>
        <w:tc>
          <w:tcPr>
            <w:tcW w:w="3585" w:type="pct"/>
            <w:tcBorders>
              <w:tl2br w:val="nil"/>
              <w:tr2bl w:val="nil"/>
            </w:tcBorders>
            <w:vAlign w:val="center"/>
          </w:tcPr>
          <w:p w14:paraId="4C7AA54C"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（1）比选保证金金额：</w:t>
            </w:r>
            <w:r>
              <w:rPr>
                <w:rFonts w:ascii="仿宋" w:eastAsia="仿宋" w:hAnsi="仿宋" w:cs="仿宋" w:hint="eastAsia"/>
                <w:u w:val="single"/>
              </w:rPr>
              <w:t>人民币3000元</w:t>
            </w:r>
            <w:r>
              <w:rPr>
                <w:rFonts w:ascii="仿宋" w:eastAsia="仿宋" w:hAnsi="仿宋" w:cs="仿宋" w:hint="eastAsia"/>
              </w:rPr>
              <w:t xml:space="preserve"> 。</w:t>
            </w:r>
          </w:p>
          <w:p w14:paraId="18242B28"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（2）比选保证金的形式：</w:t>
            </w:r>
            <w:r>
              <w:rPr>
                <w:rFonts w:eastAsia="仿宋"/>
                <w:b/>
                <w:bCs/>
                <w:u w:val="single"/>
              </w:rPr>
              <w:t>银行转账或电汇</w:t>
            </w:r>
            <w:r>
              <w:rPr>
                <w:rFonts w:eastAsia="仿宋"/>
                <w:b/>
                <w:bCs/>
                <w:u w:val="single"/>
              </w:rPr>
              <w:t>/</w:t>
            </w:r>
            <w:r>
              <w:rPr>
                <w:rFonts w:eastAsia="仿宋"/>
                <w:b/>
                <w:bCs/>
                <w:u w:val="single"/>
              </w:rPr>
              <w:t>银行保函</w:t>
            </w:r>
            <w:r>
              <w:rPr>
                <w:rFonts w:eastAsia="仿宋"/>
                <w:b/>
                <w:bCs/>
                <w:u w:val="single"/>
              </w:rPr>
              <w:t>/</w:t>
            </w:r>
            <w:r>
              <w:rPr>
                <w:rFonts w:eastAsia="仿宋"/>
                <w:b/>
                <w:bCs/>
                <w:u w:val="single"/>
              </w:rPr>
              <w:t>投标保证金保险。</w:t>
            </w:r>
          </w:p>
          <w:p w14:paraId="3E984924" w14:textId="77777777" w:rsidR="00502939" w:rsidRDefault="00000000">
            <w:pPr>
              <w:pStyle w:val="p0"/>
              <w:spacing w:beforeLines="20" w:before="62" w:afterLines="20" w:after="62" w:line="360" w:lineRule="auto"/>
              <w:ind w:hanging="10"/>
              <w:rPr>
                <w:rFonts w:ascii="仿宋" w:eastAsia="仿宋" w:hAnsi="仿宋" w:cs="仿宋" w:hint="eastAsia"/>
              </w:rPr>
            </w:pPr>
            <w:r>
              <w:rPr>
                <w:rFonts w:ascii="仿宋" w:eastAsia="仿宋" w:hAnsi="仿宋" w:cs="仿宋" w:hint="eastAsia"/>
              </w:rPr>
              <w:t>（3）采用银行转账或电汇方式的，请从供应商单位银行账户</w:t>
            </w:r>
            <w:r>
              <w:rPr>
                <w:rFonts w:eastAsia="仿宋"/>
              </w:rPr>
              <w:t>按照规定的</w:t>
            </w:r>
            <w:r>
              <w:rPr>
                <w:rFonts w:eastAsia="仿宋" w:hint="eastAsia"/>
              </w:rPr>
              <w:t>比选</w:t>
            </w:r>
            <w:r>
              <w:rPr>
                <w:rFonts w:eastAsia="仿宋"/>
              </w:rPr>
              <w:t>保证金金额和形式</w:t>
            </w:r>
            <w:r>
              <w:rPr>
                <w:rFonts w:ascii="仿宋" w:eastAsia="仿宋" w:hAnsi="仿宋" w:cs="仿宋" w:hint="eastAsia"/>
              </w:rPr>
              <w:t>以电汇形式向此比选保证金账号缴纳比选保证金，应在响应文件提交截止时间前到账，</w:t>
            </w:r>
            <w:r>
              <w:rPr>
                <w:rFonts w:eastAsia="仿宋"/>
              </w:rPr>
              <w:t>并在</w:t>
            </w:r>
            <w:r>
              <w:rPr>
                <w:rFonts w:eastAsia="仿宋" w:hint="eastAsia"/>
              </w:rPr>
              <w:t>响应</w:t>
            </w:r>
            <w:r>
              <w:rPr>
                <w:rFonts w:eastAsia="仿宋"/>
              </w:rPr>
              <w:t>文件中附相应凭证复印件</w:t>
            </w:r>
            <w:r>
              <w:rPr>
                <w:rFonts w:eastAsia="仿宋"/>
              </w:rPr>
              <w:t>/</w:t>
            </w:r>
            <w:r>
              <w:rPr>
                <w:rFonts w:eastAsia="仿宋"/>
              </w:rPr>
              <w:t>打印件</w:t>
            </w:r>
            <w:r>
              <w:rPr>
                <w:rFonts w:ascii="仿宋" w:eastAsia="仿宋" w:hAnsi="仿宋" w:cs="仿宋" w:hint="eastAsia"/>
              </w:rPr>
              <w:t>。不接受以个人名义交纳的比选保证金。</w:t>
            </w:r>
          </w:p>
          <w:p w14:paraId="733AB8FA"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比选保证金收受人：中信国际招标有限公司深圳分公司</w:t>
            </w:r>
          </w:p>
          <w:p w14:paraId="2ED732ED"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账户名称：中信国际招标有限公司深圳分公司</w:t>
            </w:r>
          </w:p>
          <w:p w14:paraId="10C97B5A"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开户银行：中信银行深圳分行营业部</w:t>
            </w:r>
          </w:p>
          <w:p w14:paraId="1C8DE997"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开户账号：</w:t>
            </w:r>
            <w:r>
              <w:rPr>
                <w:rFonts w:ascii="仿宋" w:eastAsia="仿宋" w:hAnsi="仿宋" w:cs="仿宋"/>
              </w:rPr>
              <w:t>7441 0101 8260 0192 391</w:t>
            </w:r>
          </w:p>
          <w:p w14:paraId="0B46FAAF"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在采购活动结束后，比选保证金将按照供应商单位交款账户原路退还。</w:t>
            </w:r>
          </w:p>
          <w:p w14:paraId="3D0BC139" w14:textId="77777777" w:rsidR="00502939" w:rsidRDefault="00000000">
            <w:pPr>
              <w:pStyle w:val="p0"/>
              <w:numPr>
                <w:ilvl w:val="255"/>
                <w:numId w:val="0"/>
              </w:numPr>
              <w:spacing w:beforeLines="20" w:before="62" w:afterLines="20" w:after="62" w:line="288" w:lineRule="auto"/>
              <w:rPr>
                <w:rFonts w:eastAsia="仿宋"/>
              </w:rPr>
            </w:pPr>
            <w:r>
              <w:rPr>
                <w:rFonts w:eastAsia="仿宋"/>
                <w:bCs/>
              </w:rPr>
              <w:t>采用银行保函</w:t>
            </w:r>
            <w:r>
              <w:rPr>
                <w:rFonts w:eastAsia="仿宋" w:hint="eastAsia"/>
                <w:bCs/>
              </w:rPr>
              <w:t>或投标保证金保险</w:t>
            </w:r>
            <w:r>
              <w:rPr>
                <w:rFonts w:eastAsia="仿宋"/>
                <w:bCs/>
              </w:rPr>
              <w:t>方式的，纸质</w:t>
            </w:r>
            <w:r>
              <w:rPr>
                <w:rFonts w:eastAsia="仿宋" w:hint="eastAsia"/>
                <w:bCs/>
              </w:rPr>
              <w:t>凭证</w:t>
            </w:r>
            <w:r>
              <w:rPr>
                <w:rFonts w:eastAsia="仿宋"/>
                <w:bCs/>
              </w:rPr>
              <w:t>原件或有效的电子</w:t>
            </w:r>
            <w:r>
              <w:rPr>
                <w:rFonts w:eastAsia="仿宋" w:hint="eastAsia"/>
                <w:bCs/>
              </w:rPr>
              <w:t>凭证</w:t>
            </w:r>
            <w:r>
              <w:rPr>
                <w:rFonts w:eastAsia="仿宋"/>
                <w:bCs/>
              </w:rPr>
              <w:t>应在投标文件递交截止时间前提交，</w:t>
            </w:r>
            <w:r>
              <w:rPr>
                <w:rFonts w:eastAsia="仿宋"/>
              </w:rPr>
              <w:t>并在投标文件中附相应凭证复印件</w:t>
            </w:r>
            <w:r>
              <w:rPr>
                <w:rFonts w:eastAsia="仿宋"/>
              </w:rPr>
              <w:t>/</w:t>
            </w:r>
            <w:r>
              <w:rPr>
                <w:rFonts w:eastAsia="仿宋"/>
              </w:rPr>
              <w:t>打印件。</w:t>
            </w:r>
          </w:p>
          <w:p w14:paraId="070083A6" w14:textId="77777777" w:rsidR="00502939" w:rsidRDefault="00000000">
            <w:pPr>
              <w:pStyle w:val="p0"/>
              <w:spacing w:beforeLines="20" w:before="62" w:afterLines="20" w:after="62" w:line="360" w:lineRule="auto"/>
              <w:rPr>
                <w:rFonts w:ascii="仿宋" w:eastAsia="仿宋" w:hAnsi="仿宋" w:cs="仿宋" w:hint="eastAsia"/>
              </w:rPr>
            </w:pPr>
            <w:r>
              <w:rPr>
                <w:rFonts w:eastAsia="仿宋" w:hint="eastAsia"/>
              </w:rPr>
              <w:lastRenderedPageBreak/>
              <w:t>（</w:t>
            </w:r>
            <w:r>
              <w:rPr>
                <w:rFonts w:eastAsia="仿宋" w:hint="eastAsia"/>
              </w:rPr>
              <w:t>4</w:t>
            </w:r>
            <w:r>
              <w:rPr>
                <w:rFonts w:eastAsia="仿宋" w:hint="eastAsia"/>
              </w:rPr>
              <w:t>）</w:t>
            </w:r>
            <w:r>
              <w:rPr>
                <w:rFonts w:eastAsia="仿宋"/>
              </w:rPr>
              <w:t>如同时参与</w:t>
            </w:r>
            <w:proofErr w:type="gramStart"/>
            <w:r>
              <w:rPr>
                <w:rFonts w:eastAsia="仿宋"/>
              </w:rPr>
              <w:t>多个标包的</w:t>
            </w:r>
            <w:proofErr w:type="gramEnd"/>
            <w:r>
              <w:rPr>
                <w:rFonts w:eastAsia="仿宋" w:hint="eastAsia"/>
              </w:rPr>
              <w:t>响应</w:t>
            </w:r>
            <w:r>
              <w:rPr>
                <w:rFonts w:eastAsia="仿宋"/>
                <w:bCs/>
              </w:rPr>
              <w:t>，应</w:t>
            </w:r>
            <w:r>
              <w:rPr>
                <w:rFonts w:eastAsia="仿宋"/>
                <w:b/>
              </w:rPr>
              <w:t>分别缴纳</w:t>
            </w:r>
            <w:proofErr w:type="gramStart"/>
            <w:r>
              <w:rPr>
                <w:rFonts w:eastAsia="仿宋"/>
                <w:b/>
              </w:rPr>
              <w:t>各个标包</w:t>
            </w:r>
            <w:r>
              <w:rPr>
                <w:rFonts w:eastAsia="仿宋"/>
                <w:bCs/>
              </w:rPr>
              <w:t>的</w:t>
            </w:r>
            <w:proofErr w:type="gramEnd"/>
            <w:r>
              <w:rPr>
                <w:rFonts w:eastAsia="仿宋" w:hint="eastAsia"/>
                <w:bCs/>
              </w:rPr>
              <w:t>比选</w:t>
            </w:r>
            <w:r>
              <w:rPr>
                <w:rFonts w:eastAsia="仿宋"/>
                <w:bCs/>
              </w:rPr>
              <w:t>保证金。</w:t>
            </w:r>
          </w:p>
        </w:tc>
      </w:tr>
      <w:tr w:rsidR="00502939" w14:paraId="3C4E04FF" w14:textId="77777777">
        <w:trPr>
          <w:trHeight w:val="874"/>
          <w:jc w:val="center"/>
        </w:trPr>
        <w:tc>
          <w:tcPr>
            <w:tcW w:w="483" w:type="pct"/>
            <w:tcBorders>
              <w:tl2br w:val="nil"/>
              <w:tr2bl w:val="nil"/>
            </w:tcBorders>
            <w:vAlign w:val="center"/>
          </w:tcPr>
          <w:p w14:paraId="280634BC" w14:textId="77777777" w:rsidR="00502939" w:rsidRDefault="00000000">
            <w:pPr>
              <w:pStyle w:val="p0"/>
              <w:spacing w:beforeLines="20" w:before="62" w:afterLines="20" w:after="62" w:line="360" w:lineRule="auto"/>
              <w:jc w:val="center"/>
              <w:rPr>
                <w:rFonts w:ascii="仿宋" w:eastAsia="仿宋" w:hAnsi="仿宋" w:cs="仿宋" w:hint="eastAsia"/>
              </w:rPr>
            </w:pPr>
            <w:r>
              <w:rPr>
                <w:rFonts w:ascii="仿宋" w:eastAsia="仿宋" w:hAnsi="仿宋" w:cs="仿宋" w:hint="eastAsia"/>
              </w:rPr>
              <w:lastRenderedPageBreak/>
              <w:t>14.1</w:t>
            </w:r>
          </w:p>
        </w:tc>
        <w:tc>
          <w:tcPr>
            <w:tcW w:w="930" w:type="pct"/>
            <w:tcBorders>
              <w:tl2br w:val="nil"/>
              <w:tr2bl w:val="nil"/>
            </w:tcBorders>
            <w:vAlign w:val="center"/>
          </w:tcPr>
          <w:p w14:paraId="1121E904"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响应文件的份数</w:t>
            </w:r>
          </w:p>
        </w:tc>
        <w:tc>
          <w:tcPr>
            <w:tcW w:w="3585" w:type="pct"/>
            <w:tcBorders>
              <w:tl2br w:val="nil"/>
              <w:tr2bl w:val="nil"/>
            </w:tcBorders>
            <w:vAlign w:val="center"/>
          </w:tcPr>
          <w:p w14:paraId="5CF4F453" w14:textId="77777777" w:rsidR="00502939" w:rsidRDefault="00000000">
            <w:pPr>
              <w:adjustRightInd w:val="0"/>
              <w:snapToGrid w:val="0"/>
              <w:spacing w:line="360" w:lineRule="auto"/>
              <w:ind w:leftChars="17" w:left="36"/>
              <w:jc w:val="left"/>
              <w:rPr>
                <w:rFonts w:ascii="仿宋" w:eastAsia="仿宋" w:hAnsi="仿宋" w:cs="仿宋" w:hint="eastAsia"/>
                <w:szCs w:val="21"/>
              </w:rPr>
            </w:pPr>
            <w:r>
              <w:rPr>
                <w:rFonts w:ascii="仿宋" w:eastAsia="仿宋" w:hAnsi="仿宋" w:cs="仿宋" w:hint="eastAsia"/>
                <w:kern w:val="0"/>
                <w:szCs w:val="21"/>
              </w:rPr>
              <w:t>正本</w:t>
            </w:r>
            <w:r>
              <w:rPr>
                <w:rFonts w:ascii="仿宋" w:eastAsia="仿宋" w:hAnsi="仿宋" w:cs="仿宋" w:hint="eastAsia"/>
                <w:kern w:val="0"/>
                <w:szCs w:val="21"/>
                <w:u w:val="single"/>
              </w:rPr>
              <w:t>1</w:t>
            </w:r>
            <w:r>
              <w:rPr>
                <w:rFonts w:ascii="仿宋" w:eastAsia="仿宋" w:hAnsi="仿宋" w:cs="仿宋" w:hint="eastAsia"/>
                <w:kern w:val="0"/>
                <w:szCs w:val="21"/>
              </w:rPr>
              <w:t>份，副本2份，电子文档</w:t>
            </w:r>
            <w:r>
              <w:rPr>
                <w:rFonts w:ascii="仿宋" w:eastAsia="仿宋" w:hAnsi="仿宋" w:cs="仿宋" w:hint="eastAsia"/>
                <w:kern w:val="0"/>
                <w:szCs w:val="21"/>
                <w:u w:val="single"/>
              </w:rPr>
              <w:t>2</w:t>
            </w:r>
            <w:r>
              <w:rPr>
                <w:rFonts w:ascii="仿宋" w:eastAsia="仿宋" w:hAnsi="仿宋" w:cs="仿宋" w:hint="eastAsia"/>
                <w:kern w:val="0"/>
                <w:szCs w:val="21"/>
              </w:rPr>
              <w:t>份（</w:t>
            </w:r>
            <w:r>
              <w:rPr>
                <w:rFonts w:eastAsia="仿宋"/>
                <w:szCs w:val="21"/>
              </w:rPr>
              <w:t>分别放入</w:t>
            </w:r>
            <w:r>
              <w:rPr>
                <w:rFonts w:eastAsia="仿宋"/>
                <w:szCs w:val="21"/>
              </w:rPr>
              <w:t>2</w:t>
            </w:r>
            <w:r>
              <w:rPr>
                <w:rFonts w:eastAsia="仿宋"/>
                <w:szCs w:val="21"/>
              </w:rPr>
              <w:t>个</w:t>
            </w:r>
            <w:r>
              <w:rPr>
                <w:rFonts w:eastAsia="仿宋"/>
                <w:szCs w:val="21"/>
              </w:rPr>
              <w:t>U</w:t>
            </w:r>
            <w:r>
              <w:rPr>
                <w:rFonts w:eastAsia="仿宋"/>
                <w:szCs w:val="21"/>
              </w:rPr>
              <w:t>盘，包含所有文件正本</w:t>
            </w:r>
            <w:r>
              <w:rPr>
                <w:rFonts w:eastAsia="仿宋"/>
                <w:szCs w:val="21"/>
              </w:rPr>
              <w:t>PDF</w:t>
            </w:r>
            <w:r>
              <w:rPr>
                <w:rFonts w:eastAsia="仿宋" w:hint="eastAsia"/>
                <w:szCs w:val="21"/>
              </w:rPr>
              <w:t>扫描件</w:t>
            </w:r>
            <w:r>
              <w:rPr>
                <w:rFonts w:eastAsia="仿宋"/>
                <w:szCs w:val="21"/>
              </w:rPr>
              <w:t>及可编辑</w:t>
            </w:r>
            <w:r>
              <w:rPr>
                <w:rFonts w:eastAsia="仿宋"/>
                <w:szCs w:val="21"/>
              </w:rPr>
              <w:t>word</w:t>
            </w:r>
            <w:r>
              <w:rPr>
                <w:rFonts w:eastAsia="仿宋" w:hint="eastAsia"/>
                <w:szCs w:val="21"/>
              </w:rPr>
              <w:t>文档</w:t>
            </w:r>
            <w:r>
              <w:rPr>
                <w:rFonts w:ascii="仿宋" w:eastAsia="仿宋" w:hAnsi="仿宋" w:cs="仿宋" w:hint="eastAsia"/>
                <w:kern w:val="0"/>
                <w:szCs w:val="21"/>
              </w:rPr>
              <w:t>）。</w:t>
            </w:r>
          </w:p>
        </w:tc>
      </w:tr>
      <w:tr w:rsidR="00502939" w14:paraId="746A94EA" w14:textId="77777777">
        <w:trPr>
          <w:trHeight w:val="603"/>
          <w:jc w:val="center"/>
        </w:trPr>
        <w:tc>
          <w:tcPr>
            <w:tcW w:w="483" w:type="pct"/>
            <w:tcBorders>
              <w:tl2br w:val="nil"/>
              <w:tr2bl w:val="nil"/>
            </w:tcBorders>
            <w:vAlign w:val="center"/>
          </w:tcPr>
          <w:p w14:paraId="1822733F"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14.2</w:t>
            </w:r>
          </w:p>
        </w:tc>
        <w:tc>
          <w:tcPr>
            <w:tcW w:w="930" w:type="pct"/>
            <w:tcBorders>
              <w:tl2br w:val="nil"/>
              <w:tr2bl w:val="nil"/>
            </w:tcBorders>
            <w:vAlign w:val="center"/>
          </w:tcPr>
          <w:p w14:paraId="7CABEBBC"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响应文件的装订、密封和标记</w:t>
            </w:r>
          </w:p>
        </w:tc>
        <w:tc>
          <w:tcPr>
            <w:tcW w:w="3585" w:type="pct"/>
            <w:tcBorders>
              <w:tl2br w:val="nil"/>
              <w:tr2bl w:val="nil"/>
            </w:tcBorders>
            <w:vAlign w:val="center"/>
          </w:tcPr>
          <w:p w14:paraId="6A7F7FCF" w14:textId="77777777" w:rsidR="00502939" w:rsidRDefault="00000000">
            <w:pPr>
              <w:pStyle w:val="p0"/>
              <w:spacing w:beforeLines="20" w:before="62" w:afterLines="20" w:after="62" w:line="276" w:lineRule="auto"/>
              <w:rPr>
                <w:rFonts w:ascii="仿宋" w:eastAsia="仿宋" w:hAnsi="仿宋" w:cs="仿宋" w:hint="eastAsia"/>
                <w:b/>
                <w:bCs/>
              </w:rPr>
            </w:pPr>
            <w:r>
              <w:rPr>
                <w:rFonts w:ascii="仿宋" w:eastAsia="仿宋" w:hAnsi="仿宋" w:cs="仿宋" w:hint="eastAsia"/>
                <w:b/>
                <w:bCs/>
              </w:rPr>
              <w:t>（1）纸版响应文件：</w:t>
            </w:r>
          </w:p>
          <w:p w14:paraId="3857136C" w14:textId="77777777" w:rsidR="00502939" w:rsidRDefault="00000000">
            <w:pPr>
              <w:pStyle w:val="p0"/>
              <w:spacing w:beforeLines="20" w:before="62" w:afterLines="20" w:after="62"/>
              <w:rPr>
                <w:rFonts w:ascii="仿宋" w:eastAsia="仿宋" w:hAnsi="仿宋" w:cs="仿宋" w:hint="eastAsia"/>
              </w:rPr>
            </w:pPr>
            <w:r>
              <w:rPr>
                <w:rFonts w:ascii="仿宋" w:eastAsia="仿宋" w:hAnsi="仿宋" w:cs="仿宋" w:hint="eastAsia"/>
              </w:rPr>
              <w:t>所有纸质文件采用A4纸胶装，双面打印，密封要求如下：</w:t>
            </w:r>
          </w:p>
          <w:p w14:paraId="7F90ED4C" w14:textId="77777777" w:rsidR="00502939" w:rsidRDefault="00000000">
            <w:pPr>
              <w:pStyle w:val="p0"/>
              <w:spacing w:beforeLines="20" w:before="62" w:afterLines="20" w:after="62" w:line="276" w:lineRule="auto"/>
              <w:rPr>
                <w:rFonts w:ascii="仿宋" w:eastAsia="仿宋" w:hAnsi="仿宋" w:cs="仿宋" w:hint="eastAsia"/>
              </w:rPr>
            </w:pPr>
            <w:r>
              <w:rPr>
                <w:rFonts w:ascii="仿宋" w:eastAsia="仿宋" w:hAnsi="仿宋" w:cs="仿宋" w:hint="eastAsia"/>
              </w:rPr>
              <w:t>密封袋</w:t>
            </w:r>
            <w:proofErr w:type="gramStart"/>
            <w:r>
              <w:rPr>
                <w:rFonts w:ascii="仿宋" w:eastAsia="仿宋" w:hAnsi="仿宋" w:cs="仿宋" w:hint="eastAsia"/>
              </w:rPr>
              <w:t>一</w:t>
            </w:r>
            <w:proofErr w:type="gramEnd"/>
            <w:r>
              <w:rPr>
                <w:rFonts w:ascii="仿宋" w:eastAsia="仿宋" w:hAnsi="仿宋" w:cs="仿宋" w:hint="eastAsia"/>
              </w:rPr>
              <w:t>：所有商务文件</w:t>
            </w:r>
          </w:p>
          <w:p w14:paraId="75EC7F5B" w14:textId="77777777" w:rsidR="00502939" w:rsidRDefault="00000000">
            <w:pPr>
              <w:pStyle w:val="p0"/>
              <w:spacing w:beforeLines="20" w:before="62" w:afterLines="20" w:after="62" w:line="276" w:lineRule="auto"/>
              <w:rPr>
                <w:rFonts w:ascii="仿宋" w:eastAsia="仿宋" w:hAnsi="仿宋" w:cs="仿宋" w:hint="eastAsia"/>
              </w:rPr>
            </w:pPr>
            <w:r>
              <w:rPr>
                <w:rFonts w:ascii="仿宋" w:eastAsia="仿宋" w:hAnsi="仿宋" w:cs="仿宋" w:hint="eastAsia"/>
              </w:rPr>
              <w:t>密封袋二：所有技术文件</w:t>
            </w:r>
          </w:p>
          <w:p w14:paraId="0CDEC4EA" w14:textId="77777777" w:rsidR="00502939" w:rsidRDefault="00000000">
            <w:pPr>
              <w:pStyle w:val="p0"/>
              <w:spacing w:beforeLines="20" w:before="62" w:afterLines="20" w:after="62" w:line="276" w:lineRule="auto"/>
              <w:rPr>
                <w:rFonts w:ascii="仿宋" w:eastAsia="仿宋" w:hAnsi="仿宋" w:cs="仿宋" w:hint="eastAsia"/>
              </w:rPr>
            </w:pPr>
            <w:r>
              <w:rPr>
                <w:rFonts w:ascii="仿宋" w:eastAsia="仿宋" w:hAnsi="仿宋" w:cs="仿宋" w:hint="eastAsia"/>
              </w:rPr>
              <w:t>密封袋三：所有报价文件</w:t>
            </w:r>
          </w:p>
          <w:p w14:paraId="59350C6A" w14:textId="77777777" w:rsidR="00502939" w:rsidRDefault="00000000">
            <w:pPr>
              <w:rPr>
                <w:rFonts w:ascii="仿宋" w:eastAsia="仿宋" w:hAnsi="仿宋" w:cs="仿宋" w:hint="eastAsia"/>
                <w:szCs w:val="21"/>
              </w:rPr>
            </w:pPr>
            <w:r>
              <w:rPr>
                <w:rFonts w:ascii="仿宋" w:eastAsia="仿宋" w:hAnsi="仿宋" w:cs="仿宋" w:hint="eastAsia"/>
                <w:szCs w:val="21"/>
              </w:rPr>
              <w:t>外层包封具体样式如下：</w:t>
            </w:r>
          </w:p>
          <w:p w14:paraId="632A1C51"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noProof/>
              </w:rPr>
              <mc:AlternateContent>
                <mc:Choice Requires="wps">
                  <w:drawing>
                    <wp:inline distT="0" distB="0" distL="114300" distR="114300" wp14:anchorId="32BC46DC" wp14:editId="7BF74441">
                      <wp:extent cx="4320540" cy="2775585"/>
                      <wp:effectExtent l="4445" t="4445" r="5715" b="13970"/>
                      <wp:docPr id="1"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1F2E8D"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kern w:val="0"/>
                                      <w:szCs w:val="21"/>
                                    </w:rPr>
                                    <w:t>项目名称：</w:t>
                                  </w:r>
                                  <w:r>
                                    <w:rPr>
                                      <w:rFonts w:ascii="仿宋" w:eastAsia="仿宋" w:hAnsi="仿宋" w:cs="仿宋" w:hint="eastAsia"/>
                                      <w:kern w:val="0"/>
                                      <w:szCs w:val="21"/>
                                      <w:u w:val="single"/>
                                    </w:rPr>
                                    <w:t xml:space="preserve">                    </w:t>
                                  </w:r>
                                  <w:proofErr w:type="gramStart"/>
                                  <w:r>
                                    <w:rPr>
                                      <w:rFonts w:ascii="仿宋" w:eastAsia="仿宋" w:hAnsi="仿宋" w:cs="仿宋" w:hint="eastAsia"/>
                                      <w:szCs w:val="21"/>
                                    </w:rPr>
                                    <w:t>标包号及标包</w:t>
                                  </w:r>
                                  <w:proofErr w:type="gramEnd"/>
                                  <w:r>
                                    <w:rPr>
                                      <w:rFonts w:ascii="仿宋" w:eastAsia="仿宋" w:hAnsi="仿宋" w:cs="仿宋" w:hint="eastAsia"/>
                                      <w:szCs w:val="21"/>
                                    </w:rPr>
                                    <w:t>名称：</w:t>
                                  </w:r>
                                  <w:r>
                                    <w:rPr>
                                      <w:rFonts w:ascii="仿宋" w:eastAsia="仿宋" w:hAnsi="仿宋" w:cs="仿宋" w:hint="eastAsia"/>
                                      <w:szCs w:val="21"/>
                                      <w:u w:val="single"/>
                                    </w:rPr>
                                    <w:t xml:space="preserve">            </w:t>
                                  </w:r>
                                </w:p>
                                <w:p w14:paraId="1E49C080"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bCs/>
                                      <w:szCs w:val="21"/>
                                    </w:rPr>
                                    <w:t>项目编号：</w:t>
                                  </w:r>
                                  <w:r>
                                    <w:rPr>
                                      <w:rFonts w:ascii="仿宋" w:eastAsia="仿宋" w:hAnsi="仿宋" w:cs="仿宋" w:hint="eastAsia"/>
                                      <w:kern w:val="0"/>
                                      <w:szCs w:val="21"/>
                                      <w:u w:val="single"/>
                                    </w:rPr>
                                    <w:t xml:space="preserve">                 </w:t>
                                  </w:r>
                                </w:p>
                                <w:p w14:paraId="0E6AA9D9"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kern w:val="0"/>
                                      <w:szCs w:val="21"/>
                                    </w:rPr>
                                    <w:t>采购人名称和地址：</w:t>
                                  </w:r>
                                  <w:r>
                                    <w:rPr>
                                      <w:rFonts w:ascii="仿宋" w:eastAsia="仿宋" w:hAnsi="仿宋" w:cs="仿宋" w:hint="eastAsia"/>
                                      <w:kern w:val="0"/>
                                      <w:szCs w:val="21"/>
                                      <w:u w:val="single"/>
                                    </w:rPr>
                                    <w:t xml:space="preserve">                 </w:t>
                                  </w:r>
                                </w:p>
                                <w:p w14:paraId="2D0297EA" w14:textId="77777777" w:rsidR="00502939" w:rsidRDefault="00000000">
                                  <w:pPr>
                                    <w:spacing w:line="360" w:lineRule="auto"/>
                                    <w:rPr>
                                      <w:rFonts w:ascii="仿宋" w:eastAsia="仿宋" w:hAnsi="仿宋" w:cs="仿宋" w:hint="eastAsia"/>
                                      <w:kern w:val="0"/>
                                      <w:szCs w:val="21"/>
                                    </w:rPr>
                                  </w:pPr>
                                  <w:r>
                                    <w:rPr>
                                      <w:rFonts w:ascii="仿宋" w:eastAsia="仿宋" w:hAnsi="仿宋" w:cs="仿宋" w:hint="eastAsia"/>
                                      <w:kern w:val="0"/>
                                      <w:szCs w:val="21"/>
                                    </w:rPr>
                                    <w:t>本文件于</w:t>
                                  </w:r>
                                  <w:r>
                                    <w:rPr>
                                      <w:rFonts w:ascii="仿宋" w:eastAsia="仿宋" w:hAnsi="仿宋" w:cs="仿宋" w:hint="eastAsia"/>
                                      <w:szCs w:val="21"/>
                                    </w:rPr>
                                    <w:t>【</w:t>
                                  </w:r>
                                  <w:r>
                                    <w:rPr>
                                      <w:rFonts w:ascii="仿宋" w:eastAsia="仿宋" w:hAnsi="仿宋" w:cs="仿宋" w:hint="eastAsia"/>
                                      <w:szCs w:val="21"/>
                                      <w:u w:val="single"/>
                                    </w:rPr>
                                    <w:t>XX</w:t>
                                  </w:r>
                                  <w:r>
                                    <w:rPr>
                                      <w:rFonts w:ascii="仿宋" w:eastAsia="仿宋" w:hAnsi="仿宋" w:cs="仿宋" w:hint="eastAsia"/>
                                      <w:szCs w:val="21"/>
                                    </w:rPr>
                                    <w:t>】年【</w:t>
                                  </w:r>
                                  <w:r>
                                    <w:rPr>
                                      <w:rFonts w:ascii="仿宋" w:eastAsia="仿宋" w:hAnsi="仿宋" w:cs="仿宋" w:hint="eastAsia"/>
                                      <w:szCs w:val="21"/>
                                      <w:u w:val="single"/>
                                    </w:rPr>
                                    <w:t>XX</w:t>
                                  </w:r>
                                  <w:r>
                                    <w:rPr>
                                      <w:rFonts w:ascii="仿宋" w:eastAsia="仿宋" w:hAnsi="仿宋" w:cs="仿宋" w:hint="eastAsia"/>
                                      <w:szCs w:val="21"/>
                                    </w:rPr>
                                    <w:t>】月【</w:t>
                                  </w:r>
                                  <w:r>
                                    <w:rPr>
                                      <w:rFonts w:ascii="仿宋" w:eastAsia="仿宋" w:hAnsi="仿宋" w:cs="仿宋" w:hint="eastAsia"/>
                                      <w:szCs w:val="21"/>
                                      <w:u w:val="single"/>
                                    </w:rPr>
                                    <w:t>XX</w:t>
                                  </w:r>
                                  <w:r>
                                    <w:rPr>
                                      <w:rFonts w:ascii="仿宋" w:eastAsia="仿宋" w:hAnsi="仿宋" w:cs="仿宋" w:hint="eastAsia"/>
                                      <w:szCs w:val="21"/>
                                    </w:rPr>
                                    <w:t>】日</w:t>
                                  </w:r>
                                  <w:proofErr w:type="gramStart"/>
                                  <w:r>
                                    <w:rPr>
                                      <w:rFonts w:ascii="仿宋" w:eastAsia="仿宋" w:hAnsi="仿宋" w:cs="仿宋" w:hint="eastAsia"/>
                                      <w:szCs w:val="21"/>
                                    </w:rPr>
                                    <w:t>【</w:t>
                                  </w:r>
                                  <w:r>
                                    <w:rPr>
                                      <w:rFonts w:ascii="仿宋" w:eastAsia="仿宋" w:hAnsi="仿宋" w:cs="仿宋" w:hint="eastAsia"/>
                                      <w:szCs w:val="21"/>
                                      <w:u w:val="single"/>
                                    </w:rPr>
                                    <w:t>XX</w:t>
                                  </w:r>
                                  <w:r>
                                    <w:rPr>
                                      <w:rFonts w:ascii="仿宋" w:eastAsia="仿宋" w:hAnsi="仿宋" w:cs="仿宋" w:hint="eastAsia"/>
                                      <w:szCs w:val="21"/>
                                    </w:rPr>
                                    <w:t>】【</w:t>
                                  </w:r>
                                  <w:r>
                                    <w:rPr>
                                      <w:rFonts w:ascii="仿宋" w:eastAsia="仿宋" w:hAnsi="仿宋" w:cs="仿宋" w:hint="eastAsia"/>
                                      <w:szCs w:val="21"/>
                                      <w:u w:val="single"/>
                                    </w:rPr>
                                    <w:t>XX</w:t>
                                  </w:r>
                                  <w:r>
                                    <w:rPr>
                                      <w:rFonts w:ascii="仿宋" w:eastAsia="仿宋" w:hAnsi="仿宋" w:cs="仿宋" w:hint="eastAsia"/>
                                      <w:szCs w:val="21"/>
                                    </w:rPr>
                                    <w:t>】</w:t>
                                  </w:r>
                                  <w:proofErr w:type="gramEnd"/>
                                  <w:r>
                                    <w:rPr>
                                      <w:rFonts w:ascii="仿宋" w:eastAsia="仿宋" w:hAnsi="仿宋" w:cs="仿宋" w:hint="eastAsia"/>
                                      <w:szCs w:val="21"/>
                                    </w:rPr>
                                    <w:t>时【</w:t>
                                  </w:r>
                                  <w:r>
                                    <w:rPr>
                                      <w:rFonts w:ascii="仿宋" w:eastAsia="仿宋" w:hAnsi="仿宋" w:cs="仿宋" w:hint="eastAsia"/>
                                      <w:szCs w:val="21"/>
                                      <w:u w:val="single"/>
                                    </w:rPr>
                                    <w:t>XX</w:t>
                                  </w:r>
                                  <w:r>
                                    <w:rPr>
                                      <w:rFonts w:ascii="仿宋" w:eastAsia="仿宋" w:hAnsi="仿宋" w:cs="仿宋" w:hint="eastAsia"/>
                                      <w:szCs w:val="21"/>
                                    </w:rPr>
                                    <w:t>】</w:t>
                                  </w:r>
                                  <w:r>
                                    <w:rPr>
                                      <w:rFonts w:ascii="仿宋" w:eastAsia="仿宋" w:hAnsi="仿宋" w:cs="仿宋" w:hint="eastAsia"/>
                                      <w:kern w:val="0"/>
                                      <w:szCs w:val="21"/>
                                    </w:rPr>
                                    <w:t>（北京时间）前不得开封</w:t>
                                  </w:r>
                                </w:p>
                                <w:p w14:paraId="578ABAAE" w14:textId="77777777" w:rsidR="00502939" w:rsidRDefault="00000000">
                                  <w:pPr>
                                    <w:spacing w:line="360" w:lineRule="auto"/>
                                    <w:rPr>
                                      <w:rFonts w:ascii="仿宋" w:eastAsia="仿宋" w:hAnsi="仿宋" w:cs="仿宋" w:hint="eastAsia"/>
                                      <w:kern w:val="0"/>
                                      <w:szCs w:val="21"/>
                                    </w:rPr>
                                  </w:pPr>
                                  <w:r>
                                    <w:rPr>
                                      <w:rFonts w:ascii="仿宋" w:eastAsia="仿宋" w:hAnsi="仿宋" w:cs="仿宋" w:hint="eastAsia"/>
                                      <w:kern w:val="0"/>
                                      <w:szCs w:val="21"/>
                                    </w:rPr>
                                    <w:t>供应商名称：</w:t>
                                  </w:r>
                                  <w:r>
                                    <w:rPr>
                                      <w:rFonts w:ascii="仿宋" w:eastAsia="仿宋" w:hAnsi="仿宋" w:cs="仿宋" w:hint="eastAsia"/>
                                      <w:kern w:val="0"/>
                                      <w:szCs w:val="21"/>
                                      <w:u w:val="single"/>
                                    </w:rPr>
                                    <w:t xml:space="preserve">               </w:t>
                                  </w:r>
                                  <w:r>
                                    <w:rPr>
                                      <w:rFonts w:ascii="仿宋" w:eastAsia="仿宋" w:hAnsi="仿宋" w:cs="仿宋" w:hint="eastAsia"/>
                                      <w:kern w:val="0"/>
                                      <w:szCs w:val="21"/>
                                    </w:rPr>
                                    <w:t>（公章）</w:t>
                                  </w:r>
                                </w:p>
                                <w:p w14:paraId="00289AC7"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kern w:val="0"/>
                                      <w:szCs w:val="21"/>
                                    </w:rPr>
                                    <w:t>供应商地址：</w:t>
                                  </w:r>
                                  <w:r>
                                    <w:rPr>
                                      <w:rFonts w:ascii="仿宋" w:eastAsia="仿宋" w:hAnsi="仿宋" w:cs="仿宋" w:hint="eastAsia"/>
                                      <w:kern w:val="0"/>
                                      <w:szCs w:val="21"/>
                                      <w:u w:val="single"/>
                                    </w:rPr>
                                    <w:t xml:space="preserve">                 </w:t>
                                  </w:r>
                                </w:p>
                                <w:p w14:paraId="30C6778C"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kern w:val="0"/>
                                      <w:szCs w:val="21"/>
                                    </w:rPr>
                                    <w:t>封装文件内容：</w:t>
                                  </w:r>
                                  <w:r>
                                    <w:rPr>
                                      <w:rFonts w:ascii="仿宋" w:eastAsia="仿宋" w:hAnsi="仿宋" w:cs="仿宋" w:hint="eastAsia"/>
                                      <w:kern w:val="0"/>
                                      <w:szCs w:val="21"/>
                                      <w:u w:val="single"/>
                                    </w:rPr>
                                    <w:t xml:space="preserve">                 </w:t>
                                  </w:r>
                                </w:p>
                                <w:p w14:paraId="48E4F2A1"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kern w:val="0"/>
                                      <w:szCs w:val="21"/>
                                    </w:rPr>
                                    <w:t>联系人及联系电话：</w:t>
                                  </w:r>
                                  <w:r>
                                    <w:rPr>
                                      <w:rFonts w:ascii="仿宋" w:eastAsia="仿宋" w:hAnsi="仿宋" w:cs="仿宋" w:hint="eastAsia"/>
                                      <w:kern w:val="0"/>
                                      <w:szCs w:val="21"/>
                                      <w:u w:val="single"/>
                                    </w:rPr>
                                    <w:t xml:space="preserve">                 </w:t>
                                  </w:r>
                                </w:p>
                              </w:txbxContent>
                            </wps:txbx>
                            <wps:bodyPr wrap="square" upright="1">
                              <a:spAutoFit/>
                            </wps:bodyPr>
                          </wps:wsp>
                        </a:graphicData>
                      </a:graphic>
                    </wp:inline>
                  </w:drawing>
                </mc:Choice>
                <mc:Fallback>
                  <w:pict>
                    <v:shapetype w14:anchorId="32BC46DC" id="_x0000_t202" coordsize="21600,21600" o:spt="202" path="m,l,21600r21600,l21600,xe">
                      <v:stroke joinstyle="miter"/>
                      <v:path gradientshapeok="t" o:connecttype="rect"/>
                    </v:shapetype>
                    <v:shape id="文本框 3" o:spid="_x0000_s1026" type="#_x0000_t202" style="width:340.2pt;height:21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">
                      <v:path arrowok="t"/>
                      <o:lock v:ext="edit" rotation="t"/>
                      <v:textbox style="mso-fit-shape-to-text:t">
                        <w:txbxContent>
                          <w:p w14:paraId="431F2E8D"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kern w:val="0"/>
                                <w:szCs w:val="21"/>
                              </w:rPr>
                              <w:t>项目名称：</w:t>
                            </w:r>
                            <w:r>
                              <w:rPr>
                                <w:rFonts w:ascii="仿宋" w:eastAsia="仿宋" w:hAnsi="仿宋" w:cs="仿宋" w:hint="eastAsia"/>
                                <w:kern w:val="0"/>
                                <w:szCs w:val="21"/>
                                <w:u w:val="single"/>
                              </w:rPr>
                              <w:t xml:space="preserve">                    </w:t>
                            </w:r>
                            <w:proofErr w:type="gramStart"/>
                            <w:r>
                              <w:rPr>
                                <w:rFonts w:ascii="仿宋" w:eastAsia="仿宋" w:hAnsi="仿宋" w:cs="仿宋" w:hint="eastAsia"/>
                                <w:szCs w:val="21"/>
                              </w:rPr>
                              <w:t>标包号及标包</w:t>
                            </w:r>
                            <w:proofErr w:type="gramEnd"/>
                            <w:r>
                              <w:rPr>
                                <w:rFonts w:ascii="仿宋" w:eastAsia="仿宋" w:hAnsi="仿宋" w:cs="仿宋" w:hint="eastAsia"/>
                                <w:szCs w:val="21"/>
                              </w:rPr>
                              <w:t>名称：</w:t>
                            </w:r>
                            <w:r>
                              <w:rPr>
                                <w:rFonts w:ascii="仿宋" w:eastAsia="仿宋" w:hAnsi="仿宋" w:cs="仿宋" w:hint="eastAsia"/>
                                <w:szCs w:val="21"/>
                                <w:u w:val="single"/>
                              </w:rPr>
                              <w:t xml:space="preserve">            </w:t>
                            </w:r>
                          </w:p>
                          <w:p w14:paraId="1E49C080"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bCs/>
                                <w:szCs w:val="21"/>
                              </w:rPr>
                              <w:t>项目编号：</w:t>
                            </w:r>
                            <w:r>
                              <w:rPr>
                                <w:rFonts w:ascii="仿宋" w:eastAsia="仿宋" w:hAnsi="仿宋" w:cs="仿宋" w:hint="eastAsia"/>
                                <w:kern w:val="0"/>
                                <w:szCs w:val="21"/>
                                <w:u w:val="single"/>
                              </w:rPr>
                              <w:t xml:space="preserve">                 </w:t>
                            </w:r>
                          </w:p>
                          <w:p w14:paraId="0E6AA9D9"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kern w:val="0"/>
                                <w:szCs w:val="21"/>
                              </w:rPr>
                              <w:t>采购人名称和地址：</w:t>
                            </w:r>
                            <w:r>
                              <w:rPr>
                                <w:rFonts w:ascii="仿宋" w:eastAsia="仿宋" w:hAnsi="仿宋" w:cs="仿宋" w:hint="eastAsia"/>
                                <w:kern w:val="0"/>
                                <w:szCs w:val="21"/>
                                <w:u w:val="single"/>
                              </w:rPr>
                              <w:t xml:space="preserve">                 </w:t>
                            </w:r>
                          </w:p>
                          <w:p w14:paraId="2D0297EA" w14:textId="77777777" w:rsidR="00502939" w:rsidRDefault="00000000">
                            <w:pPr>
                              <w:spacing w:line="360" w:lineRule="auto"/>
                              <w:rPr>
                                <w:rFonts w:ascii="仿宋" w:eastAsia="仿宋" w:hAnsi="仿宋" w:cs="仿宋" w:hint="eastAsia"/>
                                <w:kern w:val="0"/>
                                <w:szCs w:val="21"/>
                              </w:rPr>
                            </w:pPr>
                            <w:r>
                              <w:rPr>
                                <w:rFonts w:ascii="仿宋" w:eastAsia="仿宋" w:hAnsi="仿宋" w:cs="仿宋" w:hint="eastAsia"/>
                                <w:kern w:val="0"/>
                                <w:szCs w:val="21"/>
                              </w:rPr>
                              <w:t>本文件于</w:t>
                            </w:r>
                            <w:r>
                              <w:rPr>
                                <w:rFonts w:ascii="仿宋" w:eastAsia="仿宋" w:hAnsi="仿宋" w:cs="仿宋" w:hint="eastAsia"/>
                                <w:szCs w:val="21"/>
                              </w:rPr>
                              <w:t>【</w:t>
                            </w:r>
                            <w:r>
                              <w:rPr>
                                <w:rFonts w:ascii="仿宋" w:eastAsia="仿宋" w:hAnsi="仿宋" w:cs="仿宋" w:hint="eastAsia"/>
                                <w:szCs w:val="21"/>
                                <w:u w:val="single"/>
                              </w:rPr>
                              <w:t>XX</w:t>
                            </w:r>
                            <w:r>
                              <w:rPr>
                                <w:rFonts w:ascii="仿宋" w:eastAsia="仿宋" w:hAnsi="仿宋" w:cs="仿宋" w:hint="eastAsia"/>
                                <w:szCs w:val="21"/>
                              </w:rPr>
                              <w:t>】年【</w:t>
                            </w:r>
                            <w:r>
                              <w:rPr>
                                <w:rFonts w:ascii="仿宋" w:eastAsia="仿宋" w:hAnsi="仿宋" w:cs="仿宋" w:hint="eastAsia"/>
                                <w:szCs w:val="21"/>
                                <w:u w:val="single"/>
                              </w:rPr>
                              <w:t>XX</w:t>
                            </w:r>
                            <w:r>
                              <w:rPr>
                                <w:rFonts w:ascii="仿宋" w:eastAsia="仿宋" w:hAnsi="仿宋" w:cs="仿宋" w:hint="eastAsia"/>
                                <w:szCs w:val="21"/>
                              </w:rPr>
                              <w:t>】月【</w:t>
                            </w:r>
                            <w:r>
                              <w:rPr>
                                <w:rFonts w:ascii="仿宋" w:eastAsia="仿宋" w:hAnsi="仿宋" w:cs="仿宋" w:hint="eastAsia"/>
                                <w:szCs w:val="21"/>
                                <w:u w:val="single"/>
                              </w:rPr>
                              <w:t>XX</w:t>
                            </w:r>
                            <w:r>
                              <w:rPr>
                                <w:rFonts w:ascii="仿宋" w:eastAsia="仿宋" w:hAnsi="仿宋" w:cs="仿宋" w:hint="eastAsia"/>
                                <w:szCs w:val="21"/>
                              </w:rPr>
                              <w:t>】日</w:t>
                            </w:r>
                            <w:proofErr w:type="gramStart"/>
                            <w:r>
                              <w:rPr>
                                <w:rFonts w:ascii="仿宋" w:eastAsia="仿宋" w:hAnsi="仿宋" w:cs="仿宋" w:hint="eastAsia"/>
                                <w:szCs w:val="21"/>
                              </w:rPr>
                              <w:t>【</w:t>
                            </w:r>
                            <w:r>
                              <w:rPr>
                                <w:rFonts w:ascii="仿宋" w:eastAsia="仿宋" w:hAnsi="仿宋" w:cs="仿宋" w:hint="eastAsia"/>
                                <w:szCs w:val="21"/>
                                <w:u w:val="single"/>
                              </w:rPr>
                              <w:t>XX</w:t>
                            </w:r>
                            <w:r>
                              <w:rPr>
                                <w:rFonts w:ascii="仿宋" w:eastAsia="仿宋" w:hAnsi="仿宋" w:cs="仿宋" w:hint="eastAsia"/>
                                <w:szCs w:val="21"/>
                              </w:rPr>
                              <w:t>】【</w:t>
                            </w:r>
                            <w:r>
                              <w:rPr>
                                <w:rFonts w:ascii="仿宋" w:eastAsia="仿宋" w:hAnsi="仿宋" w:cs="仿宋" w:hint="eastAsia"/>
                                <w:szCs w:val="21"/>
                                <w:u w:val="single"/>
                              </w:rPr>
                              <w:t>XX</w:t>
                            </w:r>
                            <w:r>
                              <w:rPr>
                                <w:rFonts w:ascii="仿宋" w:eastAsia="仿宋" w:hAnsi="仿宋" w:cs="仿宋" w:hint="eastAsia"/>
                                <w:szCs w:val="21"/>
                              </w:rPr>
                              <w:t>】</w:t>
                            </w:r>
                            <w:proofErr w:type="gramEnd"/>
                            <w:r>
                              <w:rPr>
                                <w:rFonts w:ascii="仿宋" w:eastAsia="仿宋" w:hAnsi="仿宋" w:cs="仿宋" w:hint="eastAsia"/>
                                <w:szCs w:val="21"/>
                              </w:rPr>
                              <w:t>时【</w:t>
                            </w:r>
                            <w:r>
                              <w:rPr>
                                <w:rFonts w:ascii="仿宋" w:eastAsia="仿宋" w:hAnsi="仿宋" w:cs="仿宋" w:hint="eastAsia"/>
                                <w:szCs w:val="21"/>
                                <w:u w:val="single"/>
                              </w:rPr>
                              <w:t>XX</w:t>
                            </w:r>
                            <w:r>
                              <w:rPr>
                                <w:rFonts w:ascii="仿宋" w:eastAsia="仿宋" w:hAnsi="仿宋" w:cs="仿宋" w:hint="eastAsia"/>
                                <w:szCs w:val="21"/>
                              </w:rPr>
                              <w:t>】</w:t>
                            </w:r>
                            <w:r>
                              <w:rPr>
                                <w:rFonts w:ascii="仿宋" w:eastAsia="仿宋" w:hAnsi="仿宋" w:cs="仿宋" w:hint="eastAsia"/>
                                <w:kern w:val="0"/>
                                <w:szCs w:val="21"/>
                              </w:rPr>
                              <w:t>（北京时间）前不得开封</w:t>
                            </w:r>
                          </w:p>
                          <w:p w14:paraId="578ABAAE" w14:textId="77777777" w:rsidR="00502939" w:rsidRDefault="00000000">
                            <w:pPr>
                              <w:spacing w:line="360" w:lineRule="auto"/>
                              <w:rPr>
                                <w:rFonts w:ascii="仿宋" w:eastAsia="仿宋" w:hAnsi="仿宋" w:cs="仿宋" w:hint="eastAsia"/>
                                <w:kern w:val="0"/>
                                <w:szCs w:val="21"/>
                              </w:rPr>
                            </w:pPr>
                            <w:r>
                              <w:rPr>
                                <w:rFonts w:ascii="仿宋" w:eastAsia="仿宋" w:hAnsi="仿宋" w:cs="仿宋" w:hint="eastAsia"/>
                                <w:kern w:val="0"/>
                                <w:szCs w:val="21"/>
                              </w:rPr>
                              <w:t>供应商名称：</w:t>
                            </w:r>
                            <w:r>
                              <w:rPr>
                                <w:rFonts w:ascii="仿宋" w:eastAsia="仿宋" w:hAnsi="仿宋" w:cs="仿宋" w:hint="eastAsia"/>
                                <w:kern w:val="0"/>
                                <w:szCs w:val="21"/>
                                <w:u w:val="single"/>
                              </w:rPr>
                              <w:t xml:space="preserve">               </w:t>
                            </w:r>
                            <w:r>
                              <w:rPr>
                                <w:rFonts w:ascii="仿宋" w:eastAsia="仿宋" w:hAnsi="仿宋" w:cs="仿宋" w:hint="eastAsia"/>
                                <w:kern w:val="0"/>
                                <w:szCs w:val="21"/>
                              </w:rPr>
                              <w:t>（公章）</w:t>
                            </w:r>
                          </w:p>
                          <w:p w14:paraId="00289AC7"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kern w:val="0"/>
                                <w:szCs w:val="21"/>
                              </w:rPr>
                              <w:t>供应商地址：</w:t>
                            </w:r>
                            <w:r>
                              <w:rPr>
                                <w:rFonts w:ascii="仿宋" w:eastAsia="仿宋" w:hAnsi="仿宋" w:cs="仿宋" w:hint="eastAsia"/>
                                <w:kern w:val="0"/>
                                <w:szCs w:val="21"/>
                                <w:u w:val="single"/>
                              </w:rPr>
                              <w:t xml:space="preserve">                 </w:t>
                            </w:r>
                          </w:p>
                          <w:p w14:paraId="30C6778C"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kern w:val="0"/>
                                <w:szCs w:val="21"/>
                              </w:rPr>
                              <w:t>封装文件内容：</w:t>
                            </w:r>
                            <w:r>
                              <w:rPr>
                                <w:rFonts w:ascii="仿宋" w:eastAsia="仿宋" w:hAnsi="仿宋" w:cs="仿宋" w:hint="eastAsia"/>
                                <w:kern w:val="0"/>
                                <w:szCs w:val="21"/>
                                <w:u w:val="single"/>
                              </w:rPr>
                              <w:t xml:space="preserve">                 </w:t>
                            </w:r>
                          </w:p>
                          <w:p w14:paraId="48E4F2A1" w14:textId="77777777" w:rsidR="00502939" w:rsidRDefault="00000000">
                            <w:pPr>
                              <w:spacing w:line="360" w:lineRule="auto"/>
                              <w:rPr>
                                <w:rFonts w:ascii="仿宋" w:eastAsia="仿宋" w:hAnsi="仿宋" w:cs="仿宋" w:hint="eastAsia"/>
                                <w:kern w:val="0"/>
                                <w:szCs w:val="21"/>
                                <w:u w:val="single"/>
                              </w:rPr>
                            </w:pPr>
                            <w:r>
                              <w:rPr>
                                <w:rFonts w:ascii="仿宋" w:eastAsia="仿宋" w:hAnsi="仿宋" w:cs="仿宋" w:hint="eastAsia"/>
                                <w:kern w:val="0"/>
                                <w:szCs w:val="21"/>
                              </w:rPr>
                              <w:t>联系人及联系电话：</w:t>
                            </w:r>
                            <w:r>
                              <w:rPr>
                                <w:rFonts w:ascii="仿宋" w:eastAsia="仿宋" w:hAnsi="仿宋" w:cs="仿宋" w:hint="eastAsia"/>
                                <w:kern w:val="0"/>
                                <w:szCs w:val="21"/>
                                <w:u w:val="single"/>
                              </w:rPr>
                              <w:t xml:space="preserve">                 </w:t>
                            </w:r>
                          </w:p>
                        </w:txbxContent>
                      </v:textbox>
                      <w10:anchorlock/>
                    </v:shape>
                  </w:pict>
                </mc:Fallback>
              </mc:AlternateContent>
            </w:r>
          </w:p>
          <w:p w14:paraId="618D3926" w14:textId="77777777" w:rsidR="00502939" w:rsidRDefault="00000000">
            <w:pPr>
              <w:pStyle w:val="p0"/>
              <w:spacing w:beforeLines="20" w:before="62" w:afterLines="20" w:after="62" w:line="360" w:lineRule="auto"/>
              <w:rPr>
                <w:rFonts w:ascii="仿宋" w:eastAsia="仿宋" w:hAnsi="仿宋" w:cs="仿宋" w:hint="eastAsia"/>
                <w:b/>
                <w:bCs/>
              </w:rPr>
            </w:pPr>
            <w:r>
              <w:rPr>
                <w:rFonts w:ascii="仿宋" w:eastAsia="仿宋" w:hAnsi="仿宋" w:cs="仿宋" w:hint="eastAsia"/>
                <w:b/>
                <w:bCs/>
              </w:rPr>
              <w:t>（2）电子版响应文件：</w:t>
            </w:r>
          </w:p>
          <w:p w14:paraId="01D64BF6" w14:textId="77777777" w:rsidR="00502939" w:rsidRDefault="00000000">
            <w:pPr>
              <w:pStyle w:val="p0"/>
              <w:spacing w:beforeLines="20" w:before="62" w:afterLines="20" w:after="62" w:line="360" w:lineRule="auto"/>
              <w:rPr>
                <w:rFonts w:ascii="仿宋" w:eastAsia="仿宋" w:hAnsi="仿宋" w:cs="仿宋" w:hint="eastAsia"/>
                <w:bCs/>
              </w:rPr>
            </w:pPr>
            <w:r>
              <w:rPr>
                <w:rFonts w:ascii="仿宋" w:eastAsia="仿宋" w:hAnsi="仿宋" w:cs="仿宋" w:hint="eastAsia"/>
                <w:bCs/>
              </w:rPr>
              <w:t>全部电子版响应文件（3个Word+3个PDF）存储于同一个可移动的USB存储介质中，</w:t>
            </w:r>
            <w:r>
              <w:rPr>
                <w:rFonts w:ascii="仿宋" w:eastAsia="仿宋" w:hAnsi="仿宋" w:cs="仿宋" w:hint="eastAsia"/>
                <w:b/>
              </w:rPr>
              <w:t>独立封装</w:t>
            </w:r>
            <w:r>
              <w:rPr>
                <w:rFonts w:ascii="仿宋" w:eastAsia="仿宋" w:hAnsi="仿宋" w:cs="仿宋" w:hint="eastAsia"/>
                <w:bCs/>
              </w:rPr>
              <w:t>，信封上标明“电子文档”字样，并在封口处加盖单位公章</w:t>
            </w:r>
            <w:r>
              <w:rPr>
                <w:rFonts w:ascii="仿宋" w:eastAsia="仿宋" w:hAnsi="仿宋" w:cs="仿宋" w:hint="eastAsia"/>
                <w:b/>
              </w:rPr>
              <w:t>或</w:t>
            </w:r>
            <w:r>
              <w:rPr>
                <w:rFonts w:ascii="仿宋" w:eastAsia="仿宋" w:hAnsi="仿宋" w:cs="仿宋" w:hint="eastAsia"/>
                <w:bCs/>
              </w:rPr>
              <w:t>由法定代表人（负责人）签字</w:t>
            </w:r>
            <w:r>
              <w:rPr>
                <w:rFonts w:ascii="仿宋" w:eastAsia="仿宋" w:hAnsi="仿宋" w:cs="仿宋" w:hint="eastAsia"/>
                <w:b/>
              </w:rPr>
              <w:t>或</w:t>
            </w:r>
            <w:r>
              <w:rPr>
                <w:rFonts w:ascii="仿宋" w:eastAsia="仿宋" w:hAnsi="仿宋" w:cs="仿宋" w:hint="eastAsia"/>
                <w:bCs/>
              </w:rPr>
              <w:t>其委托代理人签字。</w:t>
            </w:r>
          </w:p>
          <w:p w14:paraId="152CD817" w14:textId="77777777" w:rsidR="00502939" w:rsidRDefault="00000000">
            <w:pPr>
              <w:pStyle w:val="p0"/>
              <w:spacing w:beforeLines="20" w:before="62" w:afterLines="20" w:after="62" w:line="360" w:lineRule="auto"/>
              <w:rPr>
                <w:rFonts w:ascii="仿宋" w:eastAsia="仿宋" w:hAnsi="仿宋" w:cs="仿宋" w:hint="eastAsia"/>
                <w:b/>
              </w:rPr>
            </w:pPr>
            <w:r>
              <w:rPr>
                <w:rFonts w:ascii="仿宋" w:eastAsia="仿宋" w:hAnsi="仿宋" w:cs="仿宋" w:hint="eastAsia"/>
              </w:rPr>
              <w:t>响应文件的全部内容（正本、副本、电子文档）须在首次响应文件递交截止时间前一并递交至指定地点。</w:t>
            </w:r>
            <w:r>
              <w:rPr>
                <w:rFonts w:ascii="仿宋" w:eastAsia="仿宋" w:hAnsi="仿宋" w:cs="仿宋" w:hint="eastAsia"/>
                <w:b/>
              </w:rPr>
              <w:t>密封粘接缝隙均须加盖单位公章或由法定代表人（负责人）签字或其委托代理人签字，未按要求密封的响应文件将不予接收。</w:t>
            </w:r>
          </w:p>
        </w:tc>
      </w:tr>
      <w:tr w:rsidR="00502939" w14:paraId="6A4CC1B6" w14:textId="77777777">
        <w:trPr>
          <w:jc w:val="center"/>
        </w:trPr>
        <w:tc>
          <w:tcPr>
            <w:tcW w:w="483" w:type="pct"/>
            <w:tcBorders>
              <w:tl2br w:val="nil"/>
              <w:tr2bl w:val="nil"/>
            </w:tcBorders>
            <w:vAlign w:val="center"/>
          </w:tcPr>
          <w:p w14:paraId="37DFCC72"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15.1</w:t>
            </w:r>
          </w:p>
        </w:tc>
        <w:tc>
          <w:tcPr>
            <w:tcW w:w="930" w:type="pct"/>
            <w:tcBorders>
              <w:tl2br w:val="nil"/>
              <w:tr2bl w:val="nil"/>
            </w:tcBorders>
            <w:vAlign w:val="center"/>
          </w:tcPr>
          <w:p w14:paraId="1FB2F993" w14:textId="77777777" w:rsidR="00502939" w:rsidRDefault="00000000">
            <w:pPr>
              <w:pStyle w:val="p0"/>
              <w:spacing w:beforeLines="20" w:before="62" w:afterLines="20" w:after="62" w:line="360" w:lineRule="auto"/>
              <w:jc w:val="center"/>
              <w:rPr>
                <w:rFonts w:ascii="仿宋" w:eastAsia="仿宋" w:hAnsi="仿宋" w:cs="仿宋" w:hint="eastAsia"/>
              </w:rPr>
            </w:pPr>
            <w:r>
              <w:rPr>
                <w:rFonts w:ascii="仿宋" w:eastAsia="仿宋" w:hAnsi="仿宋" w:cs="仿宋" w:hint="eastAsia"/>
              </w:rPr>
              <w:t>响应文件的递交</w:t>
            </w:r>
          </w:p>
        </w:tc>
        <w:tc>
          <w:tcPr>
            <w:tcW w:w="3585" w:type="pct"/>
            <w:tcBorders>
              <w:tl2br w:val="nil"/>
              <w:tr2bl w:val="nil"/>
            </w:tcBorders>
            <w:vAlign w:val="center"/>
          </w:tcPr>
          <w:p w14:paraId="301D2CCF"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时间及地点详见</w:t>
            </w:r>
            <w:r>
              <w:rPr>
                <w:rFonts w:ascii="仿宋" w:eastAsia="仿宋" w:hAnsi="仿宋" w:cs="仿宋" w:hint="eastAsia"/>
                <w:u w:val="single"/>
              </w:rPr>
              <w:t>第一章 比选公告“五、响应文件的递交”</w:t>
            </w:r>
            <w:r>
              <w:rPr>
                <w:rFonts w:ascii="仿宋" w:eastAsia="仿宋" w:hAnsi="仿宋" w:cs="仿宋" w:hint="eastAsia"/>
              </w:rPr>
              <w:t>。</w:t>
            </w:r>
          </w:p>
        </w:tc>
      </w:tr>
      <w:tr w:rsidR="00502939" w14:paraId="6B17CD24" w14:textId="77777777">
        <w:trPr>
          <w:jc w:val="center"/>
        </w:trPr>
        <w:tc>
          <w:tcPr>
            <w:tcW w:w="483" w:type="pct"/>
            <w:tcBorders>
              <w:tl2br w:val="nil"/>
              <w:tr2bl w:val="nil"/>
            </w:tcBorders>
            <w:vAlign w:val="center"/>
          </w:tcPr>
          <w:p w14:paraId="1DB04C05"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lastRenderedPageBreak/>
              <w:t>16.4</w:t>
            </w:r>
          </w:p>
        </w:tc>
        <w:tc>
          <w:tcPr>
            <w:tcW w:w="930" w:type="pct"/>
            <w:tcBorders>
              <w:tl2br w:val="nil"/>
              <w:tr2bl w:val="nil"/>
            </w:tcBorders>
            <w:vAlign w:val="center"/>
          </w:tcPr>
          <w:p w14:paraId="0F611AAF"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不进行比选的原则</w:t>
            </w:r>
          </w:p>
        </w:tc>
        <w:tc>
          <w:tcPr>
            <w:tcW w:w="3585" w:type="pct"/>
            <w:tcBorders>
              <w:tl2br w:val="nil"/>
              <w:tr2bl w:val="nil"/>
            </w:tcBorders>
            <w:vAlign w:val="center"/>
          </w:tcPr>
          <w:p w14:paraId="1B496E43"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按照比选公告要求递交响应文件的供应商少于5家（不含本数）时。</w:t>
            </w:r>
          </w:p>
        </w:tc>
      </w:tr>
      <w:tr w:rsidR="00502939" w14:paraId="53038E0C" w14:textId="77777777">
        <w:trPr>
          <w:jc w:val="center"/>
        </w:trPr>
        <w:tc>
          <w:tcPr>
            <w:tcW w:w="483" w:type="pct"/>
            <w:tcBorders>
              <w:tl2br w:val="nil"/>
              <w:tr2bl w:val="nil"/>
            </w:tcBorders>
            <w:vAlign w:val="center"/>
          </w:tcPr>
          <w:p w14:paraId="0B25BEE4"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17.1</w:t>
            </w:r>
          </w:p>
        </w:tc>
        <w:tc>
          <w:tcPr>
            <w:tcW w:w="930" w:type="pct"/>
            <w:tcBorders>
              <w:tl2br w:val="nil"/>
              <w:tr2bl w:val="nil"/>
            </w:tcBorders>
            <w:vAlign w:val="center"/>
          </w:tcPr>
          <w:p w14:paraId="4218D804"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组建评审小组</w:t>
            </w:r>
          </w:p>
        </w:tc>
        <w:tc>
          <w:tcPr>
            <w:tcW w:w="3585" w:type="pct"/>
            <w:tcBorders>
              <w:tl2br w:val="nil"/>
              <w:tr2bl w:val="nil"/>
            </w:tcBorders>
            <w:vAlign w:val="center"/>
          </w:tcPr>
          <w:p w14:paraId="4E23EB37"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本项目评审小组成员人数为3</w:t>
            </w:r>
            <w:r>
              <w:rPr>
                <w:rFonts w:ascii="仿宋" w:eastAsia="仿宋" w:hAnsi="仿宋" w:cs="仿宋" w:hint="eastAsia"/>
                <w:u w:val="single"/>
              </w:rPr>
              <w:t>人</w:t>
            </w:r>
            <w:r>
              <w:rPr>
                <w:rFonts w:ascii="仿宋" w:eastAsia="仿宋" w:hAnsi="仿宋" w:cs="仿宋" w:hint="eastAsia"/>
              </w:rPr>
              <w:t>。</w:t>
            </w:r>
          </w:p>
        </w:tc>
      </w:tr>
      <w:tr w:rsidR="00502939" w14:paraId="35F1D282" w14:textId="77777777">
        <w:trPr>
          <w:jc w:val="center"/>
        </w:trPr>
        <w:tc>
          <w:tcPr>
            <w:tcW w:w="483" w:type="pct"/>
            <w:tcBorders>
              <w:tl2br w:val="nil"/>
              <w:tr2bl w:val="nil"/>
            </w:tcBorders>
            <w:vAlign w:val="center"/>
          </w:tcPr>
          <w:p w14:paraId="4A6D3FDF"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19.1</w:t>
            </w:r>
          </w:p>
        </w:tc>
        <w:tc>
          <w:tcPr>
            <w:tcW w:w="930" w:type="pct"/>
            <w:tcBorders>
              <w:tl2br w:val="nil"/>
              <w:tr2bl w:val="nil"/>
            </w:tcBorders>
            <w:vAlign w:val="center"/>
          </w:tcPr>
          <w:p w14:paraId="5C381BDC" w14:textId="77777777" w:rsidR="00502939" w:rsidRDefault="00000000">
            <w:pPr>
              <w:adjustRightInd w:val="0"/>
              <w:snapToGrid w:val="0"/>
              <w:spacing w:line="360" w:lineRule="auto"/>
              <w:ind w:leftChars="17" w:left="36"/>
              <w:jc w:val="center"/>
              <w:rPr>
                <w:rFonts w:ascii="仿宋" w:eastAsia="仿宋" w:hAnsi="仿宋" w:cs="仿宋" w:hint="eastAsia"/>
                <w:kern w:val="0"/>
                <w:szCs w:val="21"/>
              </w:rPr>
            </w:pPr>
            <w:r>
              <w:rPr>
                <w:rFonts w:ascii="仿宋" w:eastAsia="仿宋" w:hAnsi="仿宋" w:cs="仿宋" w:hint="eastAsia"/>
                <w:kern w:val="0"/>
                <w:szCs w:val="21"/>
              </w:rPr>
              <w:t>比选程序及方式</w:t>
            </w:r>
          </w:p>
        </w:tc>
        <w:tc>
          <w:tcPr>
            <w:tcW w:w="3585" w:type="pct"/>
            <w:tcBorders>
              <w:tl2br w:val="nil"/>
              <w:tr2bl w:val="nil"/>
            </w:tcBorders>
            <w:vAlign w:val="center"/>
          </w:tcPr>
          <w:p w14:paraId="6F91BC8F"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（1）评审小组将与通过初步评审的有效供应</w:t>
            </w:r>
            <w:proofErr w:type="gramStart"/>
            <w:r>
              <w:rPr>
                <w:rFonts w:ascii="仿宋" w:eastAsia="仿宋" w:hAnsi="仿宋" w:cs="仿宋" w:hint="eastAsia"/>
              </w:rPr>
              <w:t>商按照</w:t>
            </w:r>
            <w:proofErr w:type="gramEnd"/>
            <w:r>
              <w:rPr>
                <w:rFonts w:ascii="仿宋" w:eastAsia="仿宋" w:hAnsi="仿宋" w:cs="仿宋" w:hint="eastAsia"/>
                <w:u w:val="single"/>
              </w:rPr>
              <w:t>响应文件递交顺序</w:t>
            </w:r>
            <w:r>
              <w:rPr>
                <w:rFonts w:ascii="仿宋" w:eastAsia="仿宋" w:hAnsi="仿宋" w:cs="仿宋" w:hint="eastAsia"/>
              </w:rPr>
              <w:t>逐一进行比选，供应</w:t>
            </w:r>
            <w:proofErr w:type="gramStart"/>
            <w:r>
              <w:rPr>
                <w:rFonts w:ascii="仿宋" w:eastAsia="仿宋" w:hAnsi="仿宋" w:cs="仿宋" w:hint="eastAsia"/>
              </w:rPr>
              <w:t>商至少</w:t>
            </w:r>
            <w:proofErr w:type="gramEnd"/>
            <w:r>
              <w:rPr>
                <w:rFonts w:ascii="仿宋" w:eastAsia="仿宋" w:hAnsi="仿宋" w:cs="仿宋" w:hint="eastAsia"/>
              </w:rPr>
              <w:t>应派法定代表人（负责人）或其授权委托人准时参会。</w:t>
            </w:r>
          </w:p>
          <w:p w14:paraId="44FB9A88"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（2） 评审小组有权要求供应商对响应文件中含义不明确、同类问题表述不一致或者有明显文字和计算错误的内容等进行澄清、说明或更正。第一轮比选结束后，供应商提交第一轮报价及评审小组要求提供的其他文件，评审小组将视具体情况决定是否进行多轮比选及报价。最后一轮比选结束后，供应商提交最终报价并签署相关承诺性文件。</w:t>
            </w:r>
          </w:p>
          <w:p w14:paraId="0364327F"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（3）本项目采用</w:t>
            </w:r>
            <w:r>
              <w:rPr>
                <w:rFonts w:ascii="仿宋" w:eastAsia="仿宋" w:hAnsi="仿宋" w:cs="仿宋" w:hint="eastAsia"/>
                <w:b/>
                <w:bCs/>
                <w:u w:val="single"/>
              </w:rPr>
              <w:t>现场</w:t>
            </w:r>
            <w:r>
              <w:rPr>
                <w:rFonts w:ascii="仿宋" w:eastAsia="仿宋" w:hAnsi="仿宋" w:cs="仿宋" w:hint="eastAsia"/>
              </w:rPr>
              <w:t>比选、</w:t>
            </w:r>
            <w:r>
              <w:rPr>
                <w:rFonts w:ascii="仿宋" w:eastAsia="仿宋" w:hAnsi="仿宋" w:cs="仿宋" w:hint="eastAsia"/>
                <w:b/>
                <w:bCs/>
                <w:u w:val="single"/>
              </w:rPr>
              <w:t>现场</w:t>
            </w:r>
            <w:r>
              <w:rPr>
                <w:rFonts w:ascii="仿宋" w:eastAsia="仿宋" w:hAnsi="仿宋" w:cs="仿宋" w:hint="eastAsia"/>
              </w:rPr>
              <w:t>提交后续轮次报价及澄清的方式，各轮报价及承诺性文件应由法定代表人（负责人）或其授权委托人现场签字确认；评审小组要求提供的其他文件可先以邮件形式发送Word、PDF等电子文件，比选会议结束后，将签字或盖章的纸版文件邮寄至采购代理机构。</w:t>
            </w:r>
          </w:p>
        </w:tc>
      </w:tr>
      <w:tr w:rsidR="00502939" w14:paraId="1E1C67C8" w14:textId="77777777">
        <w:trPr>
          <w:jc w:val="center"/>
        </w:trPr>
        <w:tc>
          <w:tcPr>
            <w:tcW w:w="483" w:type="pct"/>
            <w:tcBorders>
              <w:tl2br w:val="nil"/>
              <w:tr2bl w:val="nil"/>
            </w:tcBorders>
            <w:vAlign w:val="center"/>
          </w:tcPr>
          <w:p w14:paraId="19258AB0"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19.2</w:t>
            </w:r>
          </w:p>
        </w:tc>
        <w:tc>
          <w:tcPr>
            <w:tcW w:w="930" w:type="pct"/>
            <w:tcBorders>
              <w:tl2br w:val="nil"/>
              <w:tr2bl w:val="nil"/>
            </w:tcBorders>
            <w:vAlign w:val="center"/>
          </w:tcPr>
          <w:p w14:paraId="50464406"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比选内容</w:t>
            </w:r>
          </w:p>
        </w:tc>
        <w:tc>
          <w:tcPr>
            <w:tcW w:w="3585" w:type="pct"/>
            <w:tcBorders>
              <w:tl2br w:val="nil"/>
              <w:tr2bl w:val="nil"/>
            </w:tcBorders>
            <w:vAlign w:val="center"/>
          </w:tcPr>
          <w:p w14:paraId="32AC7BF6"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包含但不仅限于报价、对采购需求的理解、产品配置、实施方案、人员配置、服务承诺、商务条款等，并对评审小组提出的问题进行解答。</w:t>
            </w:r>
          </w:p>
        </w:tc>
      </w:tr>
      <w:tr w:rsidR="00502939" w14:paraId="761EFD1A" w14:textId="77777777">
        <w:trPr>
          <w:trHeight w:val="622"/>
          <w:jc w:val="center"/>
        </w:trPr>
        <w:tc>
          <w:tcPr>
            <w:tcW w:w="483" w:type="pct"/>
            <w:tcBorders>
              <w:tl2br w:val="nil"/>
              <w:tr2bl w:val="nil"/>
            </w:tcBorders>
            <w:vAlign w:val="center"/>
          </w:tcPr>
          <w:p w14:paraId="42C62E36"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20.3</w:t>
            </w:r>
          </w:p>
        </w:tc>
        <w:tc>
          <w:tcPr>
            <w:tcW w:w="930" w:type="pct"/>
            <w:tcBorders>
              <w:tl2br w:val="nil"/>
              <w:tr2bl w:val="nil"/>
            </w:tcBorders>
            <w:vAlign w:val="center"/>
          </w:tcPr>
          <w:p w14:paraId="47E79D31"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中选候选人推荐原则</w:t>
            </w:r>
          </w:p>
        </w:tc>
        <w:tc>
          <w:tcPr>
            <w:tcW w:w="3585" w:type="pct"/>
            <w:tcBorders>
              <w:tl2br w:val="nil"/>
              <w:tr2bl w:val="nil"/>
            </w:tcBorders>
            <w:vAlign w:val="center"/>
          </w:tcPr>
          <w:p w14:paraId="1B8636E5"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（1）评审小组根据有效供应</w:t>
            </w:r>
            <w:proofErr w:type="gramStart"/>
            <w:r>
              <w:rPr>
                <w:rFonts w:ascii="仿宋" w:eastAsia="仿宋" w:hAnsi="仿宋" w:cs="仿宋" w:hint="eastAsia"/>
              </w:rPr>
              <w:t>商综合</w:t>
            </w:r>
            <w:proofErr w:type="gramEnd"/>
            <w:r>
              <w:rPr>
                <w:rFonts w:ascii="仿宋" w:eastAsia="仿宋" w:hAnsi="仿宋" w:cs="仿宋" w:hint="eastAsia"/>
              </w:rPr>
              <w:t>得分由高至低排出的名次，顺序推荐</w:t>
            </w:r>
            <w:r>
              <w:rPr>
                <w:rFonts w:ascii="仿宋" w:eastAsia="仿宋" w:hAnsi="仿宋" w:cs="仿宋" w:hint="eastAsia"/>
                <w:u w:val="single"/>
              </w:rPr>
              <w:t>综合得分前5名</w:t>
            </w:r>
            <w:r>
              <w:rPr>
                <w:rFonts w:ascii="仿宋" w:eastAsia="仿宋" w:hAnsi="仿宋" w:cs="仿宋" w:hint="eastAsia"/>
              </w:rPr>
              <w:t>为中选候选人。综合得分相同时，价格得分高者排名优先；价格得分也相同时，</w:t>
            </w:r>
            <w:r>
              <w:rPr>
                <w:rFonts w:ascii="仿宋" w:eastAsia="仿宋" w:hAnsi="仿宋" w:cs="仿宋" w:hint="eastAsia"/>
                <w:u w:val="single"/>
              </w:rPr>
              <w:t>技术</w:t>
            </w:r>
            <w:proofErr w:type="gramStart"/>
            <w:r>
              <w:rPr>
                <w:rFonts w:ascii="仿宋" w:eastAsia="仿宋" w:hAnsi="仿宋" w:cs="仿宋" w:hint="eastAsia"/>
              </w:rPr>
              <w:t>得分高综高者</w:t>
            </w:r>
            <w:proofErr w:type="gramEnd"/>
            <w:r>
              <w:rPr>
                <w:rFonts w:ascii="仿宋" w:eastAsia="仿宋" w:hAnsi="仿宋" w:cs="仿宋" w:hint="eastAsia"/>
              </w:rPr>
              <w:t>排名优先。</w:t>
            </w:r>
          </w:p>
          <w:p w14:paraId="06F4BDB8"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rPr>
              <w:t>（2）如果通过初审的供应商少于5家（不含本数），评审小组将否决全部响应。</w:t>
            </w:r>
          </w:p>
        </w:tc>
      </w:tr>
      <w:tr w:rsidR="00502939" w14:paraId="7B94731B" w14:textId="77777777">
        <w:trPr>
          <w:jc w:val="center"/>
        </w:trPr>
        <w:tc>
          <w:tcPr>
            <w:tcW w:w="483" w:type="pct"/>
            <w:tcBorders>
              <w:tl2br w:val="nil"/>
              <w:tr2bl w:val="nil"/>
            </w:tcBorders>
            <w:vAlign w:val="center"/>
          </w:tcPr>
          <w:p w14:paraId="1DE0D6AB"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21.1</w:t>
            </w:r>
          </w:p>
        </w:tc>
        <w:tc>
          <w:tcPr>
            <w:tcW w:w="930" w:type="pct"/>
            <w:tcBorders>
              <w:tl2br w:val="nil"/>
              <w:tr2bl w:val="nil"/>
            </w:tcBorders>
            <w:vAlign w:val="center"/>
          </w:tcPr>
          <w:p w14:paraId="55981A4A" w14:textId="77777777" w:rsidR="00502939" w:rsidRDefault="00000000">
            <w:pPr>
              <w:pStyle w:val="p0"/>
              <w:spacing w:beforeLines="20" w:before="62" w:afterLines="20" w:after="62" w:line="360" w:lineRule="auto"/>
              <w:jc w:val="center"/>
              <w:rPr>
                <w:rFonts w:ascii="仿宋" w:eastAsia="仿宋" w:hAnsi="仿宋" w:cs="仿宋" w:hint="eastAsia"/>
              </w:rPr>
            </w:pPr>
            <w:r>
              <w:rPr>
                <w:rFonts w:ascii="仿宋" w:eastAsia="仿宋" w:hAnsi="仿宋" w:cs="仿宋" w:hint="eastAsia"/>
              </w:rPr>
              <w:t>中选人数量</w:t>
            </w:r>
          </w:p>
        </w:tc>
        <w:tc>
          <w:tcPr>
            <w:tcW w:w="3585" w:type="pct"/>
            <w:tcBorders>
              <w:tl2br w:val="nil"/>
              <w:tr2bl w:val="nil"/>
            </w:tcBorders>
            <w:vAlign w:val="center"/>
          </w:tcPr>
          <w:p w14:paraId="47355D41" w14:textId="77777777" w:rsidR="00502939" w:rsidRDefault="00000000">
            <w:pPr>
              <w:pStyle w:val="p0"/>
              <w:spacing w:beforeLines="20" w:before="62" w:afterLines="20" w:after="62" w:line="360" w:lineRule="auto"/>
              <w:rPr>
                <w:rFonts w:ascii="仿宋" w:eastAsia="仿宋" w:hAnsi="仿宋" w:cs="仿宋" w:hint="eastAsia"/>
                <w:u w:val="single"/>
              </w:rPr>
            </w:pPr>
            <w:r>
              <w:rPr>
                <w:rFonts w:ascii="仿宋" w:eastAsia="仿宋" w:hAnsi="仿宋" w:cs="仿宋" w:hint="eastAsia"/>
              </w:rPr>
              <w:t>中选人数量：</w:t>
            </w:r>
            <w:r>
              <w:rPr>
                <w:rFonts w:ascii="仿宋" w:eastAsia="仿宋" w:hAnsi="仿宋" w:cs="仿宋" w:hint="eastAsia"/>
                <w:u w:val="single"/>
              </w:rPr>
              <w:t>3家。</w:t>
            </w:r>
          </w:p>
          <w:p w14:paraId="65474E51" w14:textId="77777777" w:rsidR="00502939" w:rsidRDefault="00000000">
            <w:pPr>
              <w:pStyle w:val="p0"/>
              <w:spacing w:beforeLines="20" w:before="62" w:afterLines="20" w:after="62" w:line="360" w:lineRule="auto"/>
              <w:rPr>
                <w:rFonts w:ascii="仿宋" w:eastAsia="仿宋" w:hAnsi="仿宋" w:cs="仿宋" w:hint="eastAsia"/>
              </w:rPr>
            </w:pPr>
            <w:r>
              <w:rPr>
                <w:rFonts w:ascii="仿宋" w:eastAsia="仿宋" w:hAnsi="仿宋" w:cs="仿宋" w:hint="eastAsia"/>
                <w:u w:val="single"/>
              </w:rPr>
              <w:t>综合排名第1-3</w:t>
            </w:r>
            <w:r>
              <w:rPr>
                <w:rFonts w:ascii="仿宋" w:eastAsia="仿宋" w:hAnsi="仿宋" w:cs="仿宋" w:hint="eastAsia"/>
              </w:rPr>
              <w:t>中选候选人放弃成交、因不可抗力不能履行合同、不按照比选文件要求提交履约保证金、存在重大经营或法律风险、被查实存在影响采购结果的违法行为等情形，采购人按照评审小组提出的中选候选人名单排序依次确定其他中选候选人为中选人，或者重新采购。</w:t>
            </w:r>
          </w:p>
        </w:tc>
      </w:tr>
      <w:tr w:rsidR="00502939" w14:paraId="441C5E79" w14:textId="77777777">
        <w:trPr>
          <w:jc w:val="center"/>
        </w:trPr>
        <w:tc>
          <w:tcPr>
            <w:tcW w:w="483" w:type="pct"/>
            <w:tcBorders>
              <w:tl2br w:val="nil"/>
              <w:tr2bl w:val="nil"/>
            </w:tcBorders>
            <w:vAlign w:val="center"/>
          </w:tcPr>
          <w:p w14:paraId="0910D26A"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lastRenderedPageBreak/>
              <w:t>21.2</w:t>
            </w:r>
          </w:p>
        </w:tc>
        <w:tc>
          <w:tcPr>
            <w:tcW w:w="930" w:type="pct"/>
            <w:tcBorders>
              <w:tl2br w:val="nil"/>
              <w:tr2bl w:val="nil"/>
            </w:tcBorders>
            <w:vAlign w:val="center"/>
          </w:tcPr>
          <w:p w14:paraId="6564ECDF"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采购结果公告</w:t>
            </w:r>
          </w:p>
        </w:tc>
        <w:tc>
          <w:tcPr>
            <w:tcW w:w="3585" w:type="pct"/>
            <w:tcBorders>
              <w:tl2br w:val="nil"/>
              <w:tr2bl w:val="nil"/>
            </w:tcBorders>
            <w:vAlign w:val="center"/>
          </w:tcPr>
          <w:p w14:paraId="6BE001F9" w14:textId="77777777" w:rsidR="00502939" w:rsidRDefault="00000000">
            <w:pPr>
              <w:pStyle w:val="p0"/>
              <w:spacing w:beforeLines="20" w:before="62" w:afterLines="20" w:after="62"/>
              <w:rPr>
                <w:rFonts w:ascii="仿宋" w:eastAsia="仿宋" w:hAnsi="仿宋" w:cs="仿宋" w:hint="eastAsia"/>
              </w:rPr>
            </w:pPr>
            <w:r>
              <w:rPr>
                <w:rFonts w:ascii="仿宋" w:eastAsia="仿宋" w:hAnsi="仿宋" w:cs="仿宋" w:hint="eastAsia"/>
              </w:rPr>
              <w:t>□否</w:t>
            </w:r>
          </w:p>
          <w:p w14:paraId="0BB89AEE" w14:textId="77777777" w:rsidR="00502939" w:rsidRDefault="00000000">
            <w:pPr>
              <w:pStyle w:val="p0"/>
              <w:spacing w:beforeLines="20" w:before="62" w:afterLines="20" w:after="62"/>
              <w:rPr>
                <w:rFonts w:ascii="仿宋" w:eastAsia="仿宋" w:hAnsi="仿宋" w:cs="仿宋" w:hint="eastAsia"/>
              </w:rPr>
            </w:pPr>
            <w:r>
              <w:rPr>
                <w:rFonts w:ascii="仿宋" w:eastAsia="仿宋" w:hAnsi="仿宋" w:cs="仿宋" w:hint="eastAsia"/>
              </w:rPr>
              <w:t>☑是，其他规定：</w:t>
            </w:r>
            <w:r>
              <w:rPr>
                <w:rFonts w:ascii="仿宋" w:eastAsia="仿宋" w:hAnsi="仿宋" w:cs="仿宋" w:hint="eastAsia"/>
                <w:u w:val="single"/>
              </w:rPr>
              <w:t xml:space="preserve"> 无 </w:t>
            </w:r>
            <w:r>
              <w:rPr>
                <w:rFonts w:ascii="仿宋" w:eastAsia="仿宋" w:hAnsi="仿宋" w:cs="仿宋" w:hint="eastAsia"/>
              </w:rPr>
              <w:t xml:space="preserve">   </w:t>
            </w:r>
          </w:p>
        </w:tc>
      </w:tr>
      <w:tr w:rsidR="00502939" w14:paraId="58E4EA1E" w14:textId="77777777">
        <w:trPr>
          <w:jc w:val="center"/>
        </w:trPr>
        <w:tc>
          <w:tcPr>
            <w:tcW w:w="483" w:type="pct"/>
            <w:tcBorders>
              <w:tl2br w:val="nil"/>
              <w:tr2bl w:val="nil"/>
            </w:tcBorders>
            <w:vAlign w:val="center"/>
          </w:tcPr>
          <w:p w14:paraId="0F6122C6"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22.3</w:t>
            </w:r>
          </w:p>
        </w:tc>
        <w:tc>
          <w:tcPr>
            <w:tcW w:w="930" w:type="pct"/>
            <w:tcBorders>
              <w:tl2br w:val="nil"/>
              <w:tr2bl w:val="nil"/>
            </w:tcBorders>
            <w:vAlign w:val="center"/>
          </w:tcPr>
          <w:p w14:paraId="1C7FBF1A"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履约保证金</w:t>
            </w:r>
          </w:p>
        </w:tc>
        <w:tc>
          <w:tcPr>
            <w:tcW w:w="3585" w:type="pct"/>
            <w:tcBorders>
              <w:tl2br w:val="nil"/>
              <w:tr2bl w:val="nil"/>
            </w:tcBorders>
            <w:vAlign w:val="center"/>
          </w:tcPr>
          <w:p w14:paraId="6BD3129F" w14:textId="77777777" w:rsidR="00502939" w:rsidRDefault="00000000">
            <w:pPr>
              <w:pStyle w:val="p0"/>
              <w:spacing w:beforeLines="20" w:before="62" w:afterLines="20" w:after="62"/>
              <w:rPr>
                <w:rFonts w:ascii="仿宋" w:eastAsia="仿宋" w:hAnsi="仿宋" w:cs="仿宋" w:hint="eastAsia"/>
              </w:rPr>
            </w:pPr>
            <w:r>
              <w:rPr>
                <w:rFonts w:ascii="仿宋" w:eastAsia="仿宋" w:hAnsi="仿宋" w:cs="仿宋" w:hint="eastAsia"/>
              </w:rPr>
              <w:t>□收取，形式及比例：</w:t>
            </w:r>
            <w:r>
              <w:rPr>
                <w:rFonts w:ascii="仿宋" w:eastAsia="仿宋" w:hAnsi="仿宋" w:cs="仿宋" w:hint="eastAsia"/>
                <w:u w:val="single"/>
              </w:rPr>
              <w:t xml:space="preserve">    </w:t>
            </w:r>
          </w:p>
          <w:p w14:paraId="1B7E5739"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szCs w:val="21"/>
              </w:rPr>
              <w:t>☑不收取</w:t>
            </w:r>
          </w:p>
        </w:tc>
      </w:tr>
      <w:tr w:rsidR="00502939" w14:paraId="24DD317F" w14:textId="77777777">
        <w:trPr>
          <w:jc w:val="center"/>
        </w:trPr>
        <w:tc>
          <w:tcPr>
            <w:tcW w:w="483" w:type="pct"/>
            <w:tcBorders>
              <w:tl2br w:val="nil"/>
              <w:tr2bl w:val="nil"/>
            </w:tcBorders>
            <w:vAlign w:val="center"/>
          </w:tcPr>
          <w:p w14:paraId="60F65484" w14:textId="77777777" w:rsidR="00502939"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23</w:t>
            </w:r>
          </w:p>
        </w:tc>
        <w:tc>
          <w:tcPr>
            <w:tcW w:w="930" w:type="pct"/>
            <w:tcBorders>
              <w:tl2br w:val="nil"/>
              <w:tr2bl w:val="nil"/>
            </w:tcBorders>
            <w:vAlign w:val="center"/>
          </w:tcPr>
          <w:p w14:paraId="65154110" w14:textId="77777777" w:rsidR="00502939" w:rsidRDefault="00000000">
            <w:pPr>
              <w:adjustRightInd w:val="0"/>
              <w:snapToGrid w:val="0"/>
              <w:spacing w:line="360" w:lineRule="auto"/>
              <w:ind w:leftChars="17" w:left="36"/>
              <w:jc w:val="center"/>
              <w:rPr>
                <w:rFonts w:ascii="仿宋" w:eastAsia="仿宋" w:hAnsi="仿宋" w:cs="仿宋" w:hint="eastAsia"/>
                <w:szCs w:val="21"/>
              </w:rPr>
            </w:pPr>
            <w:r>
              <w:rPr>
                <w:rFonts w:ascii="仿宋" w:eastAsia="仿宋" w:hAnsi="仿宋" w:cs="仿宋" w:hint="eastAsia"/>
                <w:szCs w:val="21"/>
              </w:rPr>
              <w:t>采购代理服务费</w:t>
            </w:r>
          </w:p>
        </w:tc>
        <w:tc>
          <w:tcPr>
            <w:tcW w:w="3585" w:type="pct"/>
            <w:tcBorders>
              <w:tl2br w:val="nil"/>
              <w:tr2bl w:val="nil"/>
            </w:tcBorders>
            <w:vAlign w:val="center"/>
          </w:tcPr>
          <w:p w14:paraId="7B6DFF57" w14:textId="77777777" w:rsidR="00502939" w:rsidRDefault="00000000">
            <w:pPr>
              <w:autoSpaceDE w:val="0"/>
              <w:autoSpaceDN w:val="0"/>
              <w:spacing w:line="360" w:lineRule="auto"/>
              <w:rPr>
                <w:rFonts w:ascii="仿宋" w:eastAsia="仿宋" w:hAnsi="仿宋" w:cs="仿宋" w:hint="eastAsia"/>
                <w:szCs w:val="21"/>
              </w:rPr>
            </w:pPr>
            <w:r>
              <w:rPr>
                <w:rFonts w:ascii="仿宋" w:eastAsia="仿宋" w:hAnsi="仿宋" w:cs="仿宋" w:hint="eastAsia"/>
                <w:szCs w:val="21"/>
              </w:rPr>
              <w:t>（1）收费依据：参考原国家发展计划委员会《招标代理服务收费管理暂行办法》(计价格[2002]1980号文)、国家发展改革委员会办公厅发布的关于《招标代理服务收费有关问题的通知》(发改办[2003]857号文)和国家发展改革委《关于降低部分建设项目收费标准规范收费行为等有关问题的通知》(</w:t>
            </w:r>
            <w:proofErr w:type="gramStart"/>
            <w:r>
              <w:rPr>
                <w:rFonts w:ascii="仿宋" w:eastAsia="仿宋" w:hAnsi="仿宋" w:cs="仿宋" w:hint="eastAsia"/>
                <w:szCs w:val="21"/>
              </w:rPr>
              <w:t>发改价格</w:t>
            </w:r>
            <w:proofErr w:type="gramEnd"/>
            <w:r>
              <w:rPr>
                <w:rFonts w:ascii="仿宋" w:eastAsia="仿宋" w:hAnsi="仿宋" w:cs="仿宋" w:hint="eastAsia"/>
                <w:szCs w:val="21"/>
              </w:rPr>
              <w:t>[2011]534号)的规定。</w:t>
            </w:r>
          </w:p>
          <w:p w14:paraId="45E9A876" w14:textId="77777777" w:rsidR="00502939" w:rsidRDefault="00000000">
            <w:pPr>
              <w:autoSpaceDE w:val="0"/>
              <w:autoSpaceDN w:val="0"/>
              <w:spacing w:line="360" w:lineRule="auto"/>
              <w:rPr>
                <w:rFonts w:ascii="仿宋" w:eastAsia="仿宋" w:hAnsi="仿宋" w:cs="仿宋" w:hint="eastAsia"/>
                <w:b/>
                <w:bCs/>
                <w:kern w:val="0"/>
                <w:szCs w:val="21"/>
              </w:rPr>
            </w:pPr>
            <w:r>
              <w:rPr>
                <w:rFonts w:ascii="仿宋" w:eastAsia="仿宋" w:hAnsi="仿宋" w:cs="仿宋" w:hint="eastAsia"/>
                <w:szCs w:val="21"/>
              </w:rPr>
              <w:t>（2）服务费金额：依照中国人民人寿保险股份有限公司佛山市分公司与中信国际招标有限公司招标代理协议，按固定收费标准收取：</w:t>
            </w:r>
            <w:r>
              <w:rPr>
                <w:rFonts w:ascii="仿宋" w:eastAsia="仿宋" w:hAnsi="仿宋" w:cs="仿宋"/>
                <w:szCs w:val="21"/>
              </w:rPr>
              <w:t>人民币6500元。由所有中选人平均均摊</w:t>
            </w:r>
            <w:r>
              <w:rPr>
                <w:rFonts w:ascii="仿宋" w:eastAsia="仿宋" w:hAnsi="仿宋" w:cs="仿宋" w:hint="eastAsia"/>
                <w:szCs w:val="21"/>
              </w:rPr>
              <w:t>。</w:t>
            </w:r>
          </w:p>
          <w:p w14:paraId="2FF09A73" w14:textId="77777777" w:rsidR="00502939" w:rsidRDefault="00000000">
            <w:pPr>
              <w:numPr>
                <w:ilvl w:val="0"/>
                <w:numId w:val="5"/>
              </w:numPr>
              <w:autoSpaceDE w:val="0"/>
              <w:autoSpaceDN w:val="0"/>
              <w:spacing w:line="360" w:lineRule="auto"/>
              <w:rPr>
                <w:rFonts w:ascii="仿宋" w:eastAsia="仿宋" w:hAnsi="仿宋" w:cs="仿宋" w:hint="eastAsia"/>
                <w:szCs w:val="21"/>
              </w:rPr>
            </w:pPr>
            <w:r>
              <w:rPr>
                <w:rFonts w:ascii="仿宋" w:eastAsia="仿宋" w:hAnsi="仿宋" w:cs="仿宋" w:hint="eastAsia"/>
                <w:szCs w:val="21"/>
              </w:rPr>
              <w:t>缴纳时限：中选人在收到采购代理服务费付款通知书后15日内，向采购代理机构一次性支付。</w:t>
            </w:r>
          </w:p>
          <w:p w14:paraId="3C61F09D" w14:textId="77777777" w:rsidR="00502939" w:rsidRDefault="00000000">
            <w:pPr>
              <w:widowControl/>
              <w:autoSpaceDE w:val="0"/>
              <w:autoSpaceDN w:val="0"/>
              <w:spacing w:beforeLines="20" w:before="62" w:afterLines="20" w:after="62" w:line="312" w:lineRule="auto"/>
              <w:rPr>
                <w:rFonts w:ascii="仿宋" w:eastAsia="仿宋" w:hAnsi="仿宋" w:cs="仿宋" w:hint="eastAsia"/>
                <w:szCs w:val="21"/>
              </w:rPr>
            </w:pPr>
            <w:r>
              <w:rPr>
                <w:rFonts w:ascii="仿宋" w:eastAsia="仿宋" w:hAnsi="仿宋" w:cs="仿宋" w:hint="eastAsia"/>
                <w:szCs w:val="21"/>
              </w:rPr>
              <w:t>（4）未按照招标文件要求支付采购代理服务费的，比选保证金将不予退还。</w:t>
            </w:r>
          </w:p>
          <w:p w14:paraId="145891C7" w14:textId="77777777" w:rsidR="00502939" w:rsidRDefault="00000000">
            <w:pPr>
              <w:pStyle w:val="a0"/>
              <w:numPr>
                <w:ilvl w:val="0"/>
                <w:numId w:val="6"/>
              </w:numPr>
              <w:jc w:val="both"/>
              <w:rPr>
                <w:rFonts w:ascii="仿宋" w:eastAsia="仿宋" w:hAnsi="仿宋" w:cs="仿宋" w:hint="eastAsia"/>
                <w:sz w:val="21"/>
                <w:szCs w:val="21"/>
              </w:rPr>
            </w:pPr>
            <w:r>
              <w:rPr>
                <w:rFonts w:ascii="仿宋" w:eastAsia="仿宋" w:hAnsi="仿宋" w:cs="仿宋" w:hint="eastAsia"/>
                <w:sz w:val="21"/>
                <w:szCs w:val="21"/>
              </w:rPr>
              <w:t>缴纳服务费账号：同保证金缴纳账号。</w:t>
            </w:r>
          </w:p>
        </w:tc>
      </w:tr>
    </w:tbl>
    <w:p w14:paraId="54C0A370" w14:textId="77777777" w:rsidR="00502939" w:rsidRDefault="00000000">
      <w:pPr>
        <w:pStyle w:val="2"/>
        <w:ind w:firstLineChars="0" w:firstLine="0"/>
        <w:jc w:val="left"/>
        <w:rPr>
          <w:rFonts w:ascii="仿宋" w:eastAsia="仿宋" w:hAnsi="仿宋" w:cs="仿宋" w:hint="eastAsia"/>
          <w:color w:val="auto"/>
          <w:sz w:val="24"/>
          <w:szCs w:val="24"/>
        </w:rPr>
      </w:pPr>
      <w:r>
        <w:rPr>
          <w:rFonts w:ascii="仿宋" w:eastAsia="仿宋" w:hAnsi="仿宋" w:cs="仿宋" w:hint="eastAsia"/>
          <w:color w:val="auto"/>
          <w:sz w:val="32"/>
          <w:szCs w:val="36"/>
        </w:rPr>
        <w:br w:type="page"/>
      </w:r>
      <w:bookmarkStart w:id="57" w:name="_Toc230684944"/>
      <w:r>
        <w:rPr>
          <w:rFonts w:ascii="仿宋" w:eastAsia="仿宋" w:hAnsi="仿宋" w:cs="仿宋" w:hint="eastAsia"/>
          <w:color w:val="auto"/>
          <w:sz w:val="24"/>
          <w:szCs w:val="24"/>
        </w:rPr>
        <w:lastRenderedPageBreak/>
        <w:t>二、供应商须知</w:t>
      </w:r>
      <w:bookmarkEnd w:id="48"/>
      <w:bookmarkEnd w:id="49"/>
      <w:bookmarkEnd w:id="50"/>
      <w:bookmarkEnd w:id="51"/>
      <w:bookmarkEnd w:id="52"/>
      <w:bookmarkEnd w:id="53"/>
      <w:bookmarkEnd w:id="54"/>
      <w:bookmarkEnd w:id="55"/>
      <w:r>
        <w:rPr>
          <w:rFonts w:ascii="仿宋" w:eastAsia="仿宋" w:hAnsi="仿宋" w:cs="仿宋" w:hint="eastAsia"/>
          <w:color w:val="auto"/>
          <w:sz w:val="24"/>
          <w:szCs w:val="24"/>
        </w:rPr>
        <w:t>正文</w:t>
      </w:r>
      <w:bookmarkEnd w:id="56"/>
      <w:bookmarkEnd w:id="57"/>
    </w:p>
    <w:p w14:paraId="7D4AD268" w14:textId="77777777" w:rsidR="00502939" w:rsidRDefault="00000000">
      <w:pPr>
        <w:pStyle w:val="3"/>
        <w:numPr>
          <w:ilvl w:val="5"/>
          <w:numId w:val="0"/>
        </w:numPr>
        <w:spacing w:before="0" w:after="0" w:line="360" w:lineRule="auto"/>
        <w:ind w:left="-2"/>
        <w:jc w:val="center"/>
        <w:rPr>
          <w:rFonts w:ascii="仿宋" w:eastAsia="仿宋" w:hAnsi="仿宋" w:cs="仿宋" w:hint="eastAsia"/>
          <w:sz w:val="24"/>
          <w:szCs w:val="24"/>
        </w:rPr>
      </w:pPr>
      <w:bookmarkStart w:id="58" w:name="_Toc517281817"/>
      <w:bookmarkStart w:id="59" w:name="_Toc287600119"/>
      <w:bookmarkStart w:id="60" w:name="_Toc444891337"/>
      <w:bookmarkStart w:id="61" w:name="_Toc431"/>
      <w:bookmarkStart w:id="62" w:name="_Toc16441"/>
      <w:bookmarkStart w:id="63" w:name="_Toc230684945"/>
      <w:bookmarkStart w:id="64" w:name="_Toc6681"/>
      <w:bookmarkStart w:id="65" w:name="_Toc100672402"/>
      <w:bookmarkStart w:id="66" w:name="_Toc22969"/>
      <w:bookmarkStart w:id="67" w:name="_Toc11851"/>
      <w:bookmarkStart w:id="68" w:name="_Toc19783314"/>
      <w:r>
        <w:rPr>
          <w:rFonts w:ascii="仿宋" w:eastAsia="仿宋" w:hAnsi="仿宋" w:cs="仿宋" w:hint="eastAsia"/>
          <w:sz w:val="24"/>
          <w:szCs w:val="24"/>
        </w:rPr>
        <w:t>（一）总 则</w:t>
      </w:r>
      <w:bookmarkEnd w:id="58"/>
      <w:bookmarkEnd w:id="59"/>
      <w:bookmarkEnd w:id="60"/>
      <w:bookmarkEnd w:id="61"/>
      <w:bookmarkEnd w:id="62"/>
      <w:bookmarkEnd w:id="63"/>
      <w:bookmarkEnd w:id="64"/>
      <w:bookmarkEnd w:id="65"/>
      <w:bookmarkEnd w:id="66"/>
      <w:bookmarkEnd w:id="67"/>
      <w:bookmarkEnd w:id="68"/>
    </w:p>
    <w:p w14:paraId="3A76CE00"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1.项目说明</w:t>
      </w:r>
    </w:p>
    <w:p w14:paraId="7AC9B754"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本项目按照中华人民共和国有关法律、行政法规和部门规章以及采购人的采购管理制度，通过比选方式确定签约供应商。</w:t>
      </w:r>
    </w:p>
    <w:p w14:paraId="278B0FD9"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2.采购范围</w:t>
      </w:r>
    </w:p>
    <w:p w14:paraId="1CEBB4E7" w14:textId="77777777" w:rsidR="00502939" w:rsidRDefault="00000000">
      <w:pPr>
        <w:tabs>
          <w:tab w:val="left" w:pos="3150"/>
          <w:tab w:val="left" w:pos="3780"/>
        </w:tabs>
        <w:spacing w:line="360" w:lineRule="auto"/>
        <w:jc w:val="left"/>
        <w:rPr>
          <w:rFonts w:ascii="仿宋" w:eastAsia="仿宋" w:hAnsi="仿宋" w:cs="仿宋" w:hint="eastAsia"/>
          <w:bCs/>
          <w:sz w:val="24"/>
        </w:rPr>
      </w:pPr>
      <w:r>
        <w:rPr>
          <w:rFonts w:ascii="仿宋" w:eastAsia="仿宋" w:hAnsi="仿宋" w:cs="仿宋" w:hint="eastAsia"/>
          <w:sz w:val="24"/>
          <w:u w:val="single"/>
        </w:rPr>
        <w:t>详见本须知前附表</w:t>
      </w:r>
      <w:r>
        <w:rPr>
          <w:rFonts w:ascii="仿宋" w:eastAsia="仿宋" w:hAnsi="仿宋" w:cs="仿宋" w:hint="eastAsia"/>
          <w:sz w:val="24"/>
        </w:rPr>
        <w:t>，</w:t>
      </w:r>
      <w:r>
        <w:rPr>
          <w:rFonts w:ascii="仿宋" w:eastAsia="仿宋" w:hAnsi="仿宋" w:cs="仿宋" w:hint="eastAsia"/>
          <w:bCs/>
          <w:sz w:val="24"/>
        </w:rPr>
        <w:t>详细内容详见第五章采购需求。</w:t>
      </w:r>
    </w:p>
    <w:p w14:paraId="1987B6D2"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3.资金来源</w:t>
      </w:r>
    </w:p>
    <w:p w14:paraId="067D52E9" w14:textId="77777777" w:rsidR="00502939" w:rsidRDefault="00000000">
      <w:pPr>
        <w:tabs>
          <w:tab w:val="left" w:pos="3150"/>
          <w:tab w:val="left" w:pos="3780"/>
        </w:tabs>
        <w:spacing w:line="360" w:lineRule="auto"/>
        <w:jc w:val="left"/>
        <w:rPr>
          <w:rFonts w:ascii="仿宋" w:eastAsia="仿宋" w:hAnsi="仿宋" w:cs="仿宋" w:hint="eastAsia"/>
          <w:sz w:val="24"/>
        </w:rPr>
      </w:pPr>
      <w:r>
        <w:rPr>
          <w:rFonts w:ascii="仿宋" w:eastAsia="仿宋" w:hAnsi="仿宋" w:cs="仿宋" w:hint="eastAsia"/>
          <w:sz w:val="24"/>
        </w:rPr>
        <w:t>资金来源于采购人或其子公司（含分支机构）自筹（比例100%），且资金已落实。</w:t>
      </w:r>
    </w:p>
    <w:p w14:paraId="10E2661A"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4.资格审查</w:t>
      </w:r>
    </w:p>
    <w:p w14:paraId="5873A26D"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4.1资格预审：是指在递交响应文件前对潜在供应商进行的资格审查。采用资格预审方式的，资格条件已经在比选文件发出前的资格预审文件中</w:t>
      </w:r>
      <w:proofErr w:type="gramStart"/>
      <w:r>
        <w:rPr>
          <w:rFonts w:ascii="仿宋" w:eastAsia="仿宋" w:hAnsi="仿宋" w:cs="仿宋" w:hint="eastAsia"/>
          <w:kern w:val="0"/>
          <w:sz w:val="24"/>
        </w:rPr>
        <w:t>作出</w:t>
      </w:r>
      <w:proofErr w:type="gramEnd"/>
      <w:r>
        <w:rPr>
          <w:rFonts w:ascii="仿宋" w:eastAsia="仿宋" w:hAnsi="仿宋" w:cs="仿宋" w:hint="eastAsia"/>
          <w:kern w:val="0"/>
          <w:sz w:val="24"/>
        </w:rPr>
        <w:t>规定。</w:t>
      </w:r>
    </w:p>
    <w:p w14:paraId="672B052A"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4.2资格后审：是指在首次响应文件递交截止时间后由评审小组根据比选文件的规定对供应商进行的资格审查。采购人应当在比选文件中详细规定资格审查标准和方法，资格后</w:t>
      </w:r>
      <w:proofErr w:type="gramStart"/>
      <w:r>
        <w:rPr>
          <w:rFonts w:ascii="仿宋" w:eastAsia="仿宋" w:hAnsi="仿宋" w:cs="仿宋" w:hint="eastAsia"/>
          <w:kern w:val="0"/>
          <w:sz w:val="24"/>
        </w:rPr>
        <w:t>审一般</w:t>
      </w:r>
      <w:proofErr w:type="gramEnd"/>
      <w:r>
        <w:rPr>
          <w:rFonts w:ascii="仿宋" w:eastAsia="仿宋" w:hAnsi="仿宋" w:cs="仿宋" w:hint="eastAsia"/>
          <w:kern w:val="0"/>
          <w:sz w:val="24"/>
        </w:rPr>
        <w:t>包括资格要求、其他业绩要求、审查标准和方法。本项目资格审查方式、供应商应具备的资格条件</w:t>
      </w:r>
      <w:r>
        <w:rPr>
          <w:rFonts w:ascii="仿宋" w:eastAsia="仿宋" w:hAnsi="仿宋" w:cs="仿宋" w:hint="eastAsia"/>
          <w:kern w:val="0"/>
          <w:sz w:val="24"/>
          <w:u w:val="single"/>
        </w:rPr>
        <w:t>详见本须知前附表。</w:t>
      </w:r>
    </w:p>
    <w:p w14:paraId="787206BA"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5.比选响应费用</w:t>
      </w:r>
    </w:p>
    <w:p w14:paraId="4979120B" w14:textId="77777777" w:rsidR="00502939" w:rsidRDefault="00000000">
      <w:pPr>
        <w:spacing w:line="360" w:lineRule="auto"/>
        <w:textAlignment w:val="baseline"/>
        <w:rPr>
          <w:rFonts w:ascii="仿宋" w:eastAsia="仿宋" w:hAnsi="仿宋" w:cs="仿宋" w:hint="eastAsia"/>
          <w:sz w:val="24"/>
        </w:rPr>
      </w:pPr>
      <w:r>
        <w:rPr>
          <w:rFonts w:ascii="仿宋" w:eastAsia="仿宋" w:hAnsi="仿宋" w:cs="仿宋" w:hint="eastAsia"/>
          <w:sz w:val="24"/>
        </w:rPr>
        <w:t>不论结果如何，供应商自行承担所有准备和参与本次比选响应的有关费用。</w:t>
      </w:r>
    </w:p>
    <w:p w14:paraId="44B60F3B" w14:textId="77777777" w:rsidR="00502939" w:rsidRDefault="00000000">
      <w:pPr>
        <w:pStyle w:val="3"/>
        <w:numPr>
          <w:ilvl w:val="5"/>
          <w:numId w:val="0"/>
        </w:numPr>
        <w:spacing w:before="0" w:after="0" w:line="360" w:lineRule="auto"/>
        <w:ind w:left="-2"/>
        <w:jc w:val="center"/>
        <w:rPr>
          <w:rFonts w:ascii="仿宋" w:eastAsia="仿宋" w:hAnsi="仿宋" w:cs="仿宋" w:hint="eastAsia"/>
          <w:sz w:val="24"/>
          <w:szCs w:val="24"/>
        </w:rPr>
      </w:pPr>
      <w:bookmarkStart w:id="69" w:name="_Toc24246"/>
      <w:bookmarkStart w:id="70" w:name="_Toc517281818"/>
      <w:bookmarkStart w:id="71" w:name="_Toc444891338"/>
      <w:bookmarkStart w:id="72" w:name="_Toc287600120"/>
      <w:bookmarkStart w:id="73" w:name="_Toc5255"/>
      <w:bookmarkStart w:id="74" w:name="_Toc10975"/>
      <w:bookmarkStart w:id="75" w:name="_Toc100672403"/>
      <w:bookmarkStart w:id="76" w:name="_Toc230684946"/>
      <w:bookmarkStart w:id="77" w:name="_Toc19783315"/>
      <w:bookmarkStart w:id="78" w:name="_Toc3016"/>
      <w:bookmarkStart w:id="79" w:name="_Toc25513"/>
      <w:r>
        <w:rPr>
          <w:rFonts w:ascii="仿宋" w:eastAsia="仿宋" w:hAnsi="仿宋" w:cs="仿宋" w:hint="eastAsia"/>
          <w:sz w:val="24"/>
          <w:szCs w:val="24"/>
        </w:rPr>
        <w:t>（二）比选文件</w:t>
      </w:r>
      <w:bookmarkEnd w:id="69"/>
      <w:bookmarkEnd w:id="70"/>
      <w:bookmarkEnd w:id="71"/>
      <w:bookmarkEnd w:id="72"/>
      <w:bookmarkEnd w:id="73"/>
      <w:bookmarkEnd w:id="74"/>
      <w:bookmarkEnd w:id="75"/>
      <w:bookmarkEnd w:id="76"/>
      <w:bookmarkEnd w:id="77"/>
      <w:bookmarkEnd w:id="78"/>
      <w:bookmarkEnd w:id="79"/>
    </w:p>
    <w:p w14:paraId="17731F1B"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6.比选文件的组成</w:t>
      </w:r>
    </w:p>
    <w:p w14:paraId="367D0C07"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6.1比选文件包括下列内容：</w:t>
      </w:r>
    </w:p>
    <w:p w14:paraId="76432B60" w14:textId="77777777" w:rsidR="00502939" w:rsidRDefault="00000000">
      <w:pPr>
        <w:pStyle w:val="ae"/>
        <w:widowControl/>
        <w:spacing w:line="360" w:lineRule="auto"/>
        <w:ind w:leftChars="0" w:left="0" w:firstLineChars="200" w:firstLine="480"/>
        <w:jc w:val="left"/>
        <w:rPr>
          <w:rFonts w:ascii="仿宋" w:eastAsia="仿宋" w:hAnsi="仿宋" w:cs="仿宋" w:hint="eastAsia"/>
          <w:sz w:val="24"/>
        </w:rPr>
      </w:pPr>
      <w:r>
        <w:rPr>
          <w:rFonts w:ascii="仿宋" w:eastAsia="仿宋" w:hAnsi="仿宋" w:cs="仿宋" w:hint="eastAsia"/>
          <w:sz w:val="24"/>
        </w:rPr>
        <w:t>第一章 比选公告/比选邀请书</w:t>
      </w:r>
    </w:p>
    <w:p w14:paraId="09E402FB" w14:textId="77777777" w:rsidR="00502939" w:rsidRDefault="00000000">
      <w:pPr>
        <w:pStyle w:val="ae"/>
        <w:widowControl/>
        <w:spacing w:line="360" w:lineRule="auto"/>
        <w:ind w:leftChars="0" w:left="0" w:firstLineChars="200" w:firstLine="480"/>
        <w:jc w:val="left"/>
        <w:rPr>
          <w:rFonts w:ascii="仿宋" w:eastAsia="仿宋" w:hAnsi="仿宋" w:cs="仿宋" w:hint="eastAsia"/>
          <w:sz w:val="24"/>
        </w:rPr>
      </w:pPr>
      <w:r>
        <w:rPr>
          <w:rFonts w:ascii="仿宋" w:eastAsia="仿宋" w:hAnsi="仿宋" w:cs="仿宋" w:hint="eastAsia"/>
          <w:sz w:val="24"/>
        </w:rPr>
        <w:t>第二章 供应商须知</w:t>
      </w:r>
    </w:p>
    <w:p w14:paraId="0B530977" w14:textId="77777777" w:rsidR="00502939" w:rsidRDefault="00000000">
      <w:pPr>
        <w:pStyle w:val="ae"/>
        <w:widowControl/>
        <w:spacing w:line="360" w:lineRule="auto"/>
        <w:ind w:leftChars="0" w:left="0" w:firstLineChars="200" w:firstLine="480"/>
        <w:jc w:val="left"/>
        <w:rPr>
          <w:rFonts w:ascii="仿宋" w:eastAsia="仿宋" w:hAnsi="仿宋" w:cs="仿宋" w:hint="eastAsia"/>
          <w:sz w:val="24"/>
        </w:rPr>
      </w:pPr>
      <w:r>
        <w:rPr>
          <w:rFonts w:ascii="仿宋" w:eastAsia="仿宋" w:hAnsi="仿宋" w:cs="仿宋" w:hint="eastAsia"/>
          <w:sz w:val="24"/>
        </w:rPr>
        <w:t>第三章 评审办法</w:t>
      </w:r>
    </w:p>
    <w:p w14:paraId="0B9EC924" w14:textId="77777777" w:rsidR="00502939" w:rsidRDefault="00000000">
      <w:pPr>
        <w:pStyle w:val="ae"/>
        <w:widowControl/>
        <w:spacing w:line="360" w:lineRule="auto"/>
        <w:ind w:leftChars="0" w:left="0" w:firstLineChars="200" w:firstLine="480"/>
        <w:jc w:val="left"/>
        <w:rPr>
          <w:rFonts w:ascii="仿宋" w:eastAsia="仿宋" w:hAnsi="仿宋" w:cs="仿宋" w:hint="eastAsia"/>
          <w:sz w:val="24"/>
        </w:rPr>
      </w:pPr>
      <w:r>
        <w:rPr>
          <w:rFonts w:ascii="仿宋" w:eastAsia="仿宋" w:hAnsi="仿宋" w:cs="仿宋" w:hint="eastAsia"/>
          <w:sz w:val="24"/>
        </w:rPr>
        <w:t>第四章 合同格式</w:t>
      </w:r>
    </w:p>
    <w:p w14:paraId="65971250" w14:textId="77777777" w:rsidR="00502939" w:rsidRDefault="00000000">
      <w:pPr>
        <w:tabs>
          <w:tab w:val="left" w:pos="540"/>
          <w:tab w:val="left" w:pos="720"/>
        </w:tabs>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第五章 采购需求</w:t>
      </w:r>
    </w:p>
    <w:p w14:paraId="6FA675A7" w14:textId="77777777" w:rsidR="00502939" w:rsidRDefault="00000000">
      <w:pPr>
        <w:tabs>
          <w:tab w:val="left" w:pos="540"/>
          <w:tab w:val="left" w:pos="720"/>
        </w:tabs>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第六章 响应文件格式</w:t>
      </w:r>
    </w:p>
    <w:p w14:paraId="5FFC8BC4"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6.2采购人在比选文件中以显著的方式标明实质性要求、条件以及不满足实质性要求和条件的</w:t>
      </w:r>
      <w:r>
        <w:rPr>
          <w:rFonts w:ascii="仿宋" w:eastAsia="仿宋" w:hAnsi="仿宋" w:cs="仿宋" w:hint="eastAsia"/>
          <w:b/>
          <w:bCs/>
          <w:kern w:val="0"/>
          <w:sz w:val="24"/>
        </w:rPr>
        <w:t>响应文件将被否决的提示</w:t>
      </w:r>
      <w:r>
        <w:rPr>
          <w:rFonts w:ascii="仿宋" w:eastAsia="仿宋" w:hAnsi="仿宋" w:cs="仿宋" w:hint="eastAsia"/>
          <w:kern w:val="0"/>
          <w:sz w:val="24"/>
        </w:rPr>
        <w:t>。实质性标识方式和具体要求</w:t>
      </w:r>
      <w:r>
        <w:rPr>
          <w:rFonts w:ascii="仿宋" w:eastAsia="仿宋" w:hAnsi="仿宋" w:cs="仿宋" w:hint="eastAsia"/>
          <w:kern w:val="0"/>
          <w:sz w:val="24"/>
          <w:u w:val="single"/>
        </w:rPr>
        <w:t>见本须知前附表</w:t>
      </w:r>
      <w:r>
        <w:rPr>
          <w:rFonts w:ascii="仿宋" w:eastAsia="仿宋" w:hAnsi="仿宋" w:cs="仿宋" w:hint="eastAsia"/>
          <w:kern w:val="0"/>
          <w:sz w:val="24"/>
        </w:rPr>
        <w:t>。</w:t>
      </w:r>
    </w:p>
    <w:p w14:paraId="768AC108"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lastRenderedPageBreak/>
        <w:t>7.比选文件的修改</w:t>
      </w:r>
    </w:p>
    <w:p w14:paraId="441C4026"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sz w:val="24"/>
        </w:rPr>
        <w:t>7.1潜在</w:t>
      </w:r>
      <w:r>
        <w:rPr>
          <w:rFonts w:ascii="仿宋" w:eastAsia="仿宋" w:hAnsi="仿宋" w:cs="仿宋" w:hint="eastAsia"/>
          <w:kern w:val="0"/>
          <w:sz w:val="24"/>
        </w:rPr>
        <w:t>供应商对</w:t>
      </w:r>
      <w:r>
        <w:rPr>
          <w:rFonts w:ascii="仿宋" w:eastAsia="仿宋" w:hAnsi="仿宋" w:cs="仿宋" w:hint="eastAsia"/>
          <w:sz w:val="24"/>
        </w:rPr>
        <w:t>比</w:t>
      </w:r>
      <w:proofErr w:type="gramStart"/>
      <w:r>
        <w:rPr>
          <w:rFonts w:ascii="仿宋" w:eastAsia="仿宋" w:hAnsi="仿宋" w:cs="仿宋" w:hint="eastAsia"/>
          <w:sz w:val="24"/>
        </w:rPr>
        <w:t>选文件</w:t>
      </w:r>
      <w:proofErr w:type="gramEnd"/>
      <w:r>
        <w:rPr>
          <w:rFonts w:ascii="仿宋" w:eastAsia="仿宋" w:hAnsi="仿宋" w:cs="仿宋" w:hint="eastAsia"/>
          <w:kern w:val="0"/>
          <w:sz w:val="24"/>
        </w:rPr>
        <w:t>有疑问的，应当按照</w:t>
      </w:r>
      <w:r>
        <w:rPr>
          <w:rFonts w:ascii="仿宋" w:eastAsia="仿宋" w:hAnsi="仿宋" w:cs="仿宋" w:hint="eastAsia"/>
          <w:kern w:val="0"/>
          <w:sz w:val="24"/>
          <w:u w:val="single"/>
        </w:rPr>
        <w:t>本须知前附表</w:t>
      </w:r>
      <w:r>
        <w:rPr>
          <w:rFonts w:ascii="仿宋" w:eastAsia="仿宋" w:hAnsi="仿宋" w:cs="仿宋" w:hint="eastAsia"/>
          <w:kern w:val="0"/>
          <w:sz w:val="24"/>
        </w:rPr>
        <w:t>规定的时间和方式，要求采购人对</w:t>
      </w:r>
      <w:r>
        <w:rPr>
          <w:rFonts w:ascii="仿宋" w:eastAsia="仿宋" w:hAnsi="仿宋" w:cs="仿宋" w:hint="eastAsia"/>
          <w:sz w:val="24"/>
        </w:rPr>
        <w:t>比</w:t>
      </w:r>
      <w:proofErr w:type="gramStart"/>
      <w:r>
        <w:rPr>
          <w:rFonts w:ascii="仿宋" w:eastAsia="仿宋" w:hAnsi="仿宋" w:cs="仿宋" w:hint="eastAsia"/>
          <w:sz w:val="24"/>
        </w:rPr>
        <w:t>选文件</w:t>
      </w:r>
      <w:proofErr w:type="gramEnd"/>
      <w:r>
        <w:rPr>
          <w:rFonts w:ascii="仿宋" w:eastAsia="仿宋" w:hAnsi="仿宋" w:cs="仿宋" w:hint="eastAsia"/>
          <w:kern w:val="0"/>
          <w:sz w:val="24"/>
        </w:rPr>
        <w:t>进行澄清。</w:t>
      </w:r>
    </w:p>
    <w:p w14:paraId="0AD5CF8B" w14:textId="77777777" w:rsidR="00502939" w:rsidRDefault="00000000">
      <w:pPr>
        <w:spacing w:line="360" w:lineRule="auto"/>
        <w:jc w:val="left"/>
        <w:rPr>
          <w:rFonts w:ascii="仿宋" w:eastAsia="仿宋" w:hAnsi="仿宋" w:cs="仿宋" w:hint="eastAsia"/>
          <w:kern w:val="0"/>
          <w:sz w:val="24"/>
        </w:rPr>
      </w:pPr>
      <w:r>
        <w:rPr>
          <w:rFonts w:ascii="仿宋" w:eastAsia="仿宋" w:hAnsi="仿宋" w:cs="仿宋" w:hint="eastAsia"/>
          <w:kern w:val="0"/>
          <w:sz w:val="24"/>
        </w:rPr>
        <w:t>7.2</w:t>
      </w:r>
      <w:r>
        <w:rPr>
          <w:rFonts w:ascii="仿宋" w:eastAsia="仿宋" w:hAnsi="仿宋" w:cs="仿宋" w:hint="eastAsia"/>
          <w:sz w:val="24"/>
        </w:rPr>
        <w:t>采购人在首次响应文件递交截止时间前，可以书面形式发出的对比</w:t>
      </w:r>
      <w:proofErr w:type="gramStart"/>
      <w:r>
        <w:rPr>
          <w:rFonts w:ascii="仿宋" w:eastAsia="仿宋" w:hAnsi="仿宋" w:cs="仿宋" w:hint="eastAsia"/>
          <w:sz w:val="24"/>
        </w:rPr>
        <w:t>选文件</w:t>
      </w:r>
      <w:proofErr w:type="gramEnd"/>
      <w:r>
        <w:rPr>
          <w:rFonts w:ascii="仿宋" w:eastAsia="仿宋" w:hAnsi="仿宋" w:cs="仿宋" w:hint="eastAsia"/>
          <w:sz w:val="24"/>
        </w:rPr>
        <w:t>的澄清或修改内容，</w:t>
      </w:r>
      <w:r>
        <w:rPr>
          <w:rFonts w:ascii="仿宋" w:eastAsia="仿宋" w:hAnsi="仿宋" w:cs="仿宋" w:hint="eastAsia"/>
          <w:kern w:val="0"/>
          <w:sz w:val="24"/>
        </w:rPr>
        <w:t>如澄清或修改的内容可能影响响应文件编制的，原则上应当在响应文件递交截止之日3个工作日前，以书面形式通知所有获取</w:t>
      </w:r>
      <w:r>
        <w:rPr>
          <w:rFonts w:ascii="仿宋" w:eastAsia="仿宋" w:hAnsi="仿宋" w:cs="仿宋" w:hint="eastAsia"/>
          <w:sz w:val="24"/>
        </w:rPr>
        <w:t>比选文件</w:t>
      </w:r>
      <w:r>
        <w:rPr>
          <w:rFonts w:ascii="仿宋" w:eastAsia="仿宋" w:hAnsi="仿宋" w:cs="仿宋" w:hint="eastAsia"/>
          <w:kern w:val="0"/>
          <w:sz w:val="24"/>
        </w:rPr>
        <w:t>的潜在供应商，不足3个工作日的，原则上应顺延响应文件递交截止时间。</w:t>
      </w:r>
    </w:p>
    <w:p w14:paraId="4787C3E3" w14:textId="77777777" w:rsidR="00502939" w:rsidRDefault="00000000">
      <w:pPr>
        <w:widowControl/>
        <w:topLinePunct/>
        <w:spacing w:line="360" w:lineRule="auto"/>
      </w:pPr>
      <w:r>
        <w:rPr>
          <w:rFonts w:ascii="仿宋" w:eastAsia="仿宋" w:hAnsi="仿宋" w:cs="宋体" w:hint="eastAsia"/>
          <w:kern w:val="0"/>
          <w:sz w:val="24"/>
        </w:rPr>
        <w:t>7.3供应商收到澄清或修改后，应当按照供应商须知前附表规定的时间和方式通知采购人，确认已收到该澄清或修改。</w:t>
      </w:r>
    </w:p>
    <w:p w14:paraId="3E72C4BD" w14:textId="77777777" w:rsidR="00502939" w:rsidRDefault="00000000">
      <w:pPr>
        <w:widowControl/>
        <w:topLinePunct/>
        <w:spacing w:line="360" w:lineRule="auto"/>
        <w:rPr>
          <w:rFonts w:ascii="仿宋" w:eastAsia="仿宋" w:hAnsi="仿宋" w:cs="仿宋" w:hint="eastAsia"/>
          <w:sz w:val="24"/>
        </w:rPr>
      </w:pPr>
      <w:r>
        <w:rPr>
          <w:rFonts w:ascii="仿宋" w:eastAsia="仿宋" w:hAnsi="仿宋" w:cs="仿宋" w:hint="eastAsia"/>
          <w:kern w:val="0"/>
          <w:sz w:val="24"/>
        </w:rPr>
        <w:t>7.4所有关于</w:t>
      </w:r>
      <w:r>
        <w:rPr>
          <w:rFonts w:ascii="仿宋" w:eastAsia="仿宋" w:hAnsi="仿宋" w:cs="仿宋" w:hint="eastAsia"/>
          <w:sz w:val="24"/>
        </w:rPr>
        <w:t>比选文件</w:t>
      </w:r>
      <w:r>
        <w:rPr>
          <w:rFonts w:ascii="仿宋" w:eastAsia="仿宋" w:hAnsi="仿宋" w:cs="仿宋" w:hint="eastAsia"/>
          <w:kern w:val="0"/>
          <w:sz w:val="24"/>
        </w:rPr>
        <w:t>的澄清和修改均作为</w:t>
      </w:r>
      <w:r>
        <w:rPr>
          <w:rFonts w:ascii="仿宋" w:eastAsia="仿宋" w:hAnsi="仿宋" w:cs="仿宋" w:hint="eastAsia"/>
          <w:sz w:val="24"/>
        </w:rPr>
        <w:t>比选文件</w:t>
      </w:r>
      <w:r>
        <w:rPr>
          <w:rFonts w:ascii="仿宋" w:eastAsia="仿宋" w:hAnsi="仿宋" w:cs="仿宋" w:hint="eastAsia"/>
          <w:kern w:val="0"/>
          <w:sz w:val="24"/>
        </w:rPr>
        <w:t>的补充部分。</w:t>
      </w:r>
      <w:r>
        <w:rPr>
          <w:rFonts w:ascii="仿宋" w:eastAsia="仿宋" w:hAnsi="仿宋" w:cs="仿宋" w:hint="eastAsia"/>
          <w:sz w:val="24"/>
        </w:rPr>
        <w:t>当比选文件、比选文件的澄清或修改等在同一内容的表述上不一致时，以最后发出的书面文件为准。</w:t>
      </w:r>
    </w:p>
    <w:p w14:paraId="53F2685E"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8.比选响应预备会</w:t>
      </w:r>
    </w:p>
    <w:p w14:paraId="159AB298" w14:textId="77777777" w:rsidR="00502939" w:rsidRDefault="00000000">
      <w:pPr>
        <w:spacing w:line="360" w:lineRule="auto"/>
        <w:textAlignment w:val="baseline"/>
        <w:rPr>
          <w:rFonts w:ascii="仿宋" w:eastAsia="仿宋" w:hAnsi="仿宋" w:cs="仿宋" w:hint="eastAsia"/>
          <w:sz w:val="24"/>
          <w:u w:val="single"/>
        </w:rPr>
      </w:pPr>
      <w:r>
        <w:rPr>
          <w:rFonts w:ascii="仿宋" w:eastAsia="仿宋" w:hAnsi="仿宋" w:cs="仿宋" w:hint="eastAsia"/>
          <w:sz w:val="24"/>
        </w:rPr>
        <w:t>采购人认为必要时，将召开比选响应预备会(答疑会)，公开解答潜在供应商对比</w:t>
      </w:r>
      <w:proofErr w:type="gramStart"/>
      <w:r>
        <w:rPr>
          <w:rFonts w:ascii="仿宋" w:eastAsia="仿宋" w:hAnsi="仿宋" w:cs="仿宋" w:hint="eastAsia"/>
          <w:sz w:val="24"/>
        </w:rPr>
        <w:t>选文件</w:t>
      </w:r>
      <w:proofErr w:type="gramEnd"/>
      <w:r>
        <w:rPr>
          <w:rFonts w:ascii="仿宋" w:eastAsia="仿宋" w:hAnsi="仿宋" w:cs="仿宋" w:hint="eastAsia"/>
          <w:sz w:val="24"/>
        </w:rPr>
        <w:t>提出的疑问，时间、地点等</w:t>
      </w:r>
      <w:r>
        <w:rPr>
          <w:rFonts w:ascii="仿宋" w:eastAsia="仿宋" w:hAnsi="仿宋" w:cs="仿宋" w:hint="eastAsia"/>
          <w:sz w:val="24"/>
          <w:u w:val="single"/>
        </w:rPr>
        <w:t>详见本须知前附表。</w:t>
      </w:r>
    </w:p>
    <w:p w14:paraId="6AC23FE4" w14:textId="77777777" w:rsidR="00502939" w:rsidRDefault="00000000">
      <w:pPr>
        <w:pStyle w:val="3"/>
        <w:numPr>
          <w:ilvl w:val="5"/>
          <w:numId w:val="0"/>
        </w:numPr>
        <w:spacing w:before="0" w:after="0" w:line="360" w:lineRule="auto"/>
        <w:ind w:left="-2"/>
        <w:jc w:val="center"/>
        <w:rPr>
          <w:rFonts w:ascii="仿宋" w:eastAsia="仿宋" w:hAnsi="仿宋" w:cs="仿宋" w:hint="eastAsia"/>
          <w:sz w:val="24"/>
          <w:szCs w:val="24"/>
        </w:rPr>
      </w:pPr>
      <w:bookmarkStart w:id="80" w:name="_Toc16985"/>
      <w:bookmarkStart w:id="81" w:name="_Toc517281819"/>
      <w:bookmarkStart w:id="82" w:name="_Toc27642"/>
      <w:bookmarkStart w:id="83" w:name="_Toc444891339"/>
      <w:bookmarkStart w:id="84" w:name="_Toc287600121"/>
      <w:bookmarkStart w:id="85" w:name="_Toc19783316"/>
      <w:bookmarkStart w:id="86" w:name="_Toc27563"/>
      <w:bookmarkStart w:id="87" w:name="_Toc100672404"/>
      <w:bookmarkStart w:id="88" w:name="_Toc13691"/>
      <w:bookmarkStart w:id="89" w:name="_Toc230684947"/>
      <w:bookmarkStart w:id="90" w:name="_Toc14308"/>
      <w:r>
        <w:rPr>
          <w:rFonts w:ascii="仿宋" w:eastAsia="仿宋" w:hAnsi="仿宋" w:cs="仿宋" w:hint="eastAsia"/>
          <w:sz w:val="24"/>
          <w:szCs w:val="24"/>
        </w:rPr>
        <w:t>（三）响应文件</w:t>
      </w:r>
      <w:bookmarkEnd w:id="80"/>
      <w:bookmarkEnd w:id="81"/>
      <w:bookmarkEnd w:id="82"/>
      <w:bookmarkEnd w:id="83"/>
      <w:bookmarkEnd w:id="84"/>
      <w:bookmarkEnd w:id="85"/>
      <w:bookmarkEnd w:id="86"/>
      <w:bookmarkEnd w:id="87"/>
      <w:bookmarkEnd w:id="88"/>
      <w:bookmarkEnd w:id="89"/>
      <w:bookmarkEnd w:id="90"/>
    </w:p>
    <w:p w14:paraId="391A0364"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9.响应文件的组成</w:t>
      </w:r>
    </w:p>
    <w:p w14:paraId="3600ECF1"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供应商应当按照供应商须知前附表的要求制作并提交响应文件，具体</w:t>
      </w:r>
      <w:proofErr w:type="gramStart"/>
      <w:r>
        <w:rPr>
          <w:rFonts w:ascii="仿宋" w:eastAsia="仿宋" w:hAnsi="仿宋" w:cs="仿宋" w:hint="eastAsia"/>
          <w:sz w:val="24"/>
        </w:rPr>
        <w:t>组成</w:t>
      </w:r>
      <w:r>
        <w:rPr>
          <w:rFonts w:ascii="仿宋" w:eastAsia="仿宋" w:hAnsi="仿宋" w:cs="仿宋" w:hint="eastAsia"/>
          <w:sz w:val="24"/>
          <w:u w:val="single"/>
        </w:rPr>
        <w:t>见</w:t>
      </w:r>
      <w:proofErr w:type="gramEnd"/>
      <w:r>
        <w:rPr>
          <w:rFonts w:ascii="仿宋" w:eastAsia="仿宋" w:hAnsi="仿宋" w:cs="仿宋" w:hint="eastAsia"/>
          <w:sz w:val="24"/>
          <w:u w:val="single"/>
        </w:rPr>
        <w:t>本须知前附表</w:t>
      </w:r>
      <w:r>
        <w:rPr>
          <w:rFonts w:ascii="仿宋" w:eastAsia="仿宋" w:hAnsi="仿宋" w:cs="仿宋" w:hint="eastAsia"/>
          <w:sz w:val="24"/>
        </w:rPr>
        <w:t>。</w:t>
      </w:r>
    </w:p>
    <w:p w14:paraId="5C8EBCAE"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10.响应文件的编制</w:t>
      </w:r>
    </w:p>
    <w:p w14:paraId="6AE944F6"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10.1 供应商应当按照比选文件的要求编制响应文件，并对其提交的响应文件的真实性、合法性承担法律责任。响应文件应当对比</w:t>
      </w:r>
      <w:proofErr w:type="gramStart"/>
      <w:r>
        <w:rPr>
          <w:rFonts w:ascii="仿宋" w:eastAsia="仿宋" w:hAnsi="仿宋" w:cs="仿宋" w:hint="eastAsia"/>
          <w:kern w:val="0"/>
          <w:sz w:val="24"/>
        </w:rPr>
        <w:t>选文件</w:t>
      </w:r>
      <w:proofErr w:type="gramEnd"/>
      <w:r>
        <w:rPr>
          <w:rFonts w:ascii="仿宋" w:eastAsia="仿宋" w:hAnsi="仿宋" w:cs="仿宋" w:hint="eastAsia"/>
          <w:kern w:val="0"/>
          <w:sz w:val="24"/>
        </w:rPr>
        <w:t>提出的实质性要求和条件</w:t>
      </w:r>
      <w:proofErr w:type="gramStart"/>
      <w:r>
        <w:rPr>
          <w:rFonts w:ascii="仿宋" w:eastAsia="仿宋" w:hAnsi="仿宋" w:cs="仿宋" w:hint="eastAsia"/>
          <w:kern w:val="0"/>
          <w:sz w:val="24"/>
        </w:rPr>
        <w:t>作出</w:t>
      </w:r>
      <w:proofErr w:type="gramEnd"/>
      <w:r>
        <w:rPr>
          <w:rFonts w:ascii="仿宋" w:eastAsia="仿宋" w:hAnsi="仿宋" w:cs="仿宋" w:hint="eastAsia"/>
          <w:kern w:val="0"/>
          <w:sz w:val="24"/>
        </w:rPr>
        <w:t xml:space="preserve">响应。 </w:t>
      </w:r>
    </w:p>
    <w:p w14:paraId="120784D6"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10.2 供应商应认真阅读比选文件中所有的事项、格式、条款和技术规范等。供应商没有按照比选文件要求递交全部资料，或者供应商没有对比</w:t>
      </w:r>
      <w:proofErr w:type="gramStart"/>
      <w:r>
        <w:rPr>
          <w:rFonts w:ascii="仿宋" w:eastAsia="仿宋" w:hAnsi="仿宋" w:cs="仿宋" w:hint="eastAsia"/>
          <w:kern w:val="0"/>
          <w:sz w:val="24"/>
        </w:rPr>
        <w:t>选文件</w:t>
      </w:r>
      <w:proofErr w:type="gramEnd"/>
      <w:r>
        <w:rPr>
          <w:rFonts w:ascii="仿宋" w:eastAsia="仿宋" w:hAnsi="仿宋" w:cs="仿宋" w:hint="eastAsia"/>
          <w:kern w:val="0"/>
          <w:sz w:val="24"/>
        </w:rPr>
        <w:t>在各方面都</w:t>
      </w:r>
      <w:proofErr w:type="gramStart"/>
      <w:r>
        <w:rPr>
          <w:rFonts w:ascii="仿宋" w:eastAsia="仿宋" w:hAnsi="仿宋" w:cs="仿宋" w:hint="eastAsia"/>
          <w:kern w:val="0"/>
          <w:sz w:val="24"/>
        </w:rPr>
        <w:t>作出</w:t>
      </w:r>
      <w:proofErr w:type="gramEnd"/>
      <w:r>
        <w:rPr>
          <w:rFonts w:ascii="仿宋" w:eastAsia="仿宋" w:hAnsi="仿宋" w:cs="仿宋" w:hint="eastAsia"/>
          <w:kern w:val="0"/>
          <w:sz w:val="24"/>
        </w:rPr>
        <w:t>实质性响应是供应商的风险，</w:t>
      </w:r>
      <w:r>
        <w:rPr>
          <w:rFonts w:ascii="仿宋" w:eastAsia="仿宋" w:hAnsi="仿宋" w:cs="仿宋" w:hint="eastAsia"/>
          <w:b/>
          <w:bCs/>
          <w:kern w:val="0"/>
          <w:sz w:val="24"/>
        </w:rPr>
        <w:t>并可能导致其比选响应被否决。</w:t>
      </w:r>
      <w:r>
        <w:rPr>
          <w:rFonts w:ascii="仿宋" w:eastAsia="仿宋" w:hAnsi="仿宋" w:cs="仿宋" w:hint="eastAsia"/>
          <w:kern w:val="0"/>
          <w:sz w:val="24"/>
        </w:rPr>
        <w:t xml:space="preserve"> </w:t>
      </w:r>
    </w:p>
    <w:p w14:paraId="457FB5C5"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10.3 供应商应当逐条对照第二</w:t>
      </w:r>
      <w:proofErr w:type="gramStart"/>
      <w:r>
        <w:rPr>
          <w:rFonts w:ascii="仿宋" w:eastAsia="仿宋" w:hAnsi="仿宋" w:cs="仿宋" w:hint="eastAsia"/>
          <w:kern w:val="0"/>
          <w:sz w:val="24"/>
        </w:rPr>
        <w:t>章供应</w:t>
      </w:r>
      <w:proofErr w:type="gramEnd"/>
      <w:r>
        <w:rPr>
          <w:rFonts w:ascii="仿宋" w:eastAsia="仿宋" w:hAnsi="仿宋" w:cs="仿宋" w:hint="eastAsia"/>
          <w:kern w:val="0"/>
          <w:sz w:val="24"/>
        </w:rPr>
        <w:t>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14:paraId="4F6D30F7"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w:t>
      </w:r>
      <w:r>
        <w:rPr>
          <w:rFonts w:ascii="仿宋" w:eastAsia="仿宋" w:hAnsi="仿宋" w:cs="仿宋" w:hint="eastAsia"/>
          <w:kern w:val="0"/>
          <w:sz w:val="24"/>
        </w:rPr>
        <w:lastRenderedPageBreak/>
        <w:t>号，应答“不满足”并加以详细的解释说明；如全部满足，在偏离表中应答“全部满足”即可，不应再附加任何说明（比选文件中要求进行解释或提出建议的除外）。</w:t>
      </w:r>
    </w:p>
    <w:p w14:paraId="2AFC4AE0"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10.5 供应商提交的响应文件以及供应商与采购人就有关比选的所有往来函电均应使用中文。供应商提交的证明文件和印刷的文献可以使用另一种语言，但相应内容应当译成中文，在解释响应文件时以中文译本为准。</w:t>
      </w:r>
    </w:p>
    <w:p w14:paraId="2BD1305E" w14:textId="77777777" w:rsidR="00502939" w:rsidRDefault="00000000">
      <w:pPr>
        <w:widowControl/>
        <w:topLinePunct/>
        <w:spacing w:line="360" w:lineRule="auto"/>
        <w:rPr>
          <w:rFonts w:ascii="仿宋" w:eastAsia="仿宋" w:hAnsi="仿宋" w:cs="仿宋" w:hint="eastAsia"/>
          <w:kern w:val="0"/>
          <w:sz w:val="24"/>
          <w:u w:val="single"/>
        </w:rPr>
      </w:pPr>
      <w:r>
        <w:rPr>
          <w:rFonts w:ascii="仿宋" w:eastAsia="仿宋" w:hAnsi="仿宋" w:cs="仿宋" w:hint="eastAsia"/>
          <w:kern w:val="0"/>
          <w:sz w:val="24"/>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w:t>
      </w:r>
      <w:proofErr w:type="gramStart"/>
      <w:r>
        <w:rPr>
          <w:rFonts w:ascii="仿宋" w:eastAsia="仿宋" w:hAnsi="仿宋" w:cs="仿宋" w:hint="eastAsia"/>
          <w:kern w:val="0"/>
          <w:sz w:val="24"/>
        </w:rPr>
        <w:t>行间插字或</w:t>
      </w:r>
      <w:proofErr w:type="gramEnd"/>
      <w:r>
        <w:rPr>
          <w:rFonts w:ascii="仿宋" w:eastAsia="仿宋" w:hAnsi="仿宋" w:cs="仿宋" w:hint="eastAsia"/>
          <w:kern w:val="0"/>
          <w:sz w:val="24"/>
        </w:rPr>
        <w:t>删除。如果出现上述情况，改动之处应当加盖单位公章或由供应商的法定代表人（负责人）或其委托代理人签字确认。响应文件盖章和签字另有要求的，</w:t>
      </w:r>
      <w:r>
        <w:rPr>
          <w:rFonts w:ascii="仿宋" w:eastAsia="仿宋" w:hAnsi="仿宋" w:cs="仿宋" w:hint="eastAsia"/>
          <w:kern w:val="0"/>
          <w:sz w:val="24"/>
          <w:u w:val="single"/>
        </w:rPr>
        <w:t>见本须知前附表。</w:t>
      </w:r>
    </w:p>
    <w:p w14:paraId="13395A72"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10.7除另有规定外，响应文件使用的度量衡单位，均采用中华人民共和国法定计量单位。</w:t>
      </w:r>
    </w:p>
    <w:p w14:paraId="1A4F8828" w14:textId="77777777" w:rsidR="00502939" w:rsidRDefault="00000000">
      <w:pPr>
        <w:keepNext/>
        <w:keepLines/>
        <w:spacing w:line="360" w:lineRule="auto"/>
        <w:jc w:val="left"/>
        <w:outlineLvl w:val="3"/>
        <w:rPr>
          <w:rFonts w:ascii="仿宋" w:eastAsia="仿宋" w:hAnsi="仿宋" w:cs="仿宋" w:hint="eastAsia"/>
          <w:b/>
          <w:bCs/>
          <w:sz w:val="24"/>
        </w:rPr>
      </w:pPr>
      <w:r>
        <w:rPr>
          <w:rFonts w:ascii="仿宋" w:eastAsia="仿宋" w:hAnsi="仿宋" w:cs="仿宋" w:hint="eastAsia"/>
          <w:b/>
          <w:bCs/>
          <w:sz w:val="24"/>
        </w:rPr>
        <w:t xml:space="preserve">11.比选响应报价 </w:t>
      </w:r>
    </w:p>
    <w:p w14:paraId="7827179B"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供应商应当报出符合比选文件要求的拟提供货物或服务的单价、总价、费率、税率等内容，其他报价要求</w:t>
      </w:r>
      <w:r>
        <w:rPr>
          <w:rFonts w:ascii="仿宋" w:eastAsia="仿宋" w:hAnsi="仿宋" w:cs="仿宋" w:hint="eastAsia"/>
          <w:sz w:val="24"/>
          <w:u w:val="single"/>
        </w:rPr>
        <w:t>详见本须知前附表</w:t>
      </w:r>
      <w:r>
        <w:rPr>
          <w:rFonts w:ascii="仿宋" w:eastAsia="仿宋" w:hAnsi="仿宋" w:cs="仿宋" w:hint="eastAsia"/>
          <w:sz w:val="24"/>
        </w:rPr>
        <w:t>。</w:t>
      </w:r>
    </w:p>
    <w:p w14:paraId="0EC1948A"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12.比选响应有效期</w:t>
      </w:r>
    </w:p>
    <w:p w14:paraId="336C3618"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12.1 比选响应有效期从响应文件递交截止之日起算，具体时间</w:t>
      </w:r>
      <w:r>
        <w:rPr>
          <w:rFonts w:ascii="仿宋" w:eastAsia="仿宋" w:hAnsi="仿宋" w:cs="仿宋" w:hint="eastAsia"/>
          <w:kern w:val="0"/>
          <w:sz w:val="24"/>
          <w:u w:val="single"/>
        </w:rPr>
        <w:t>见本须知前附表</w:t>
      </w:r>
      <w:r>
        <w:rPr>
          <w:rFonts w:ascii="仿宋" w:eastAsia="仿宋" w:hAnsi="仿宋" w:cs="仿宋" w:hint="eastAsia"/>
          <w:kern w:val="0"/>
          <w:sz w:val="24"/>
        </w:rPr>
        <w:t>，在此期间，供应商不得要求撤销或修改其响应文件。供应商承诺的比选响应有效期必须不短于比选文件规定的比选响应有效期，</w:t>
      </w:r>
      <w:r>
        <w:rPr>
          <w:rFonts w:ascii="仿宋" w:eastAsia="仿宋" w:hAnsi="仿宋" w:cs="仿宋" w:hint="eastAsia"/>
          <w:b/>
          <w:bCs/>
          <w:kern w:val="0"/>
          <w:sz w:val="24"/>
        </w:rPr>
        <w:t>否则将构成对比</w:t>
      </w:r>
      <w:proofErr w:type="gramStart"/>
      <w:r>
        <w:rPr>
          <w:rFonts w:ascii="仿宋" w:eastAsia="仿宋" w:hAnsi="仿宋" w:cs="仿宋" w:hint="eastAsia"/>
          <w:b/>
          <w:bCs/>
          <w:kern w:val="0"/>
          <w:sz w:val="24"/>
        </w:rPr>
        <w:t>选文件</w:t>
      </w:r>
      <w:proofErr w:type="gramEnd"/>
      <w:r>
        <w:rPr>
          <w:rFonts w:ascii="仿宋" w:eastAsia="仿宋" w:hAnsi="仿宋" w:cs="仿宋" w:hint="eastAsia"/>
          <w:b/>
          <w:bCs/>
          <w:kern w:val="0"/>
          <w:sz w:val="24"/>
        </w:rPr>
        <w:t>的非实质性响应，比选响应将被否决。</w:t>
      </w:r>
    </w:p>
    <w:p w14:paraId="596406E4"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12.2 在原比选响应有效期结束前，出现特殊情况的，采购人可以书面形式要求所有供应商延长比选响应有效期。供应商同意延长的，不得要求或被允许修改其响应文件的实质性内容，但应当相应延长其比选保证金的有效期；供应</w:t>
      </w:r>
      <w:proofErr w:type="gramStart"/>
      <w:r>
        <w:rPr>
          <w:rFonts w:ascii="仿宋" w:eastAsia="仿宋" w:hAnsi="仿宋" w:cs="仿宋" w:hint="eastAsia"/>
          <w:kern w:val="0"/>
          <w:sz w:val="24"/>
        </w:rPr>
        <w:t>商拒绝</w:t>
      </w:r>
      <w:proofErr w:type="gramEnd"/>
      <w:r>
        <w:rPr>
          <w:rFonts w:ascii="仿宋" w:eastAsia="仿宋" w:hAnsi="仿宋" w:cs="仿宋" w:hint="eastAsia"/>
          <w:kern w:val="0"/>
          <w:sz w:val="24"/>
        </w:rPr>
        <w:t>延长的，其比选响应失效，但供应商有权收回其比选保证金。</w:t>
      </w:r>
    </w:p>
    <w:p w14:paraId="6D69404D"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13.比选保证金</w:t>
      </w:r>
    </w:p>
    <w:p w14:paraId="79D4C441"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13.1</w:t>
      </w:r>
      <w:r>
        <w:rPr>
          <w:rFonts w:ascii="仿宋" w:eastAsia="仿宋" w:hAnsi="仿宋" w:cs="仿宋" w:hint="eastAsia"/>
          <w:kern w:val="0"/>
          <w:sz w:val="24"/>
        </w:rPr>
        <w:t>采购人要求</w:t>
      </w:r>
      <w:r>
        <w:rPr>
          <w:rFonts w:ascii="仿宋" w:eastAsia="仿宋" w:hAnsi="仿宋" w:cs="仿宋" w:hint="eastAsia"/>
          <w:sz w:val="24"/>
        </w:rPr>
        <w:t>供应商</w:t>
      </w:r>
      <w:r>
        <w:rPr>
          <w:rFonts w:ascii="仿宋" w:eastAsia="仿宋" w:hAnsi="仿宋" w:cs="仿宋" w:hint="eastAsia"/>
          <w:kern w:val="0"/>
          <w:sz w:val="24"/>
        </w:rPr>
        <w:t>提交比选保证金的，比选</w:t>
      </w:r>
      <w:r>
        <w:rPr>
          <w:rFonts w:ascii="仿宋" w:eastAsia="仿宋" w:hAnsi="仿宋" w:cs="仿宋" w:hint="eastAsia"/>
          <w:sz w:val="24"/>
        </w:rPr>
        <w:t>保证金数额应当不超过采购项目预算的2%，比选保证金有效期与比选响应有效期一致，</w:t>
      </w:r>
      <w:r>
        <w:rPr>
          <w:rFonts w:ascii="仿宋" w:eastAsia="仿宋" w:hAnsi="仿宋" w:cs="仿宋" w:hint="eastAsia"/>
          <w:kern w:val="0"/>
          <w:sz w:val="24"/>
        </w:rPr>
        <w:t>比选保证金的金额、缴纳方式见</w:t>
      </w:r>
      <w:r>
        <w:rPr>
          <w:rFonts w:ascii="仿宋" w:eastAsia="仿宋" w:hAnsi="仿宋" w:cs="仿宋" w:hint="eastAsia"/>
          <w:kern w:val="0"/>
          <w:sz w:val="24"/>
          <w:u w:val="single"/>
        </w:rPr>
        <w:t>本须知前附表</w:t>
      </w:r>
      <w:r>
        <w:rPr>
          <w:rFonts w:ascii="仿宋" w:eastAsia="仿宋" w:hAnsi="仿宋" w:cs="仿宋" w:hint="eastAsia"/>
          <w:kern w:val="0"/>
          <w:sz w:val="24"/>
        </w:rPr>
        <w:t>。</w:t>
      </w:r>
    </w:p>
    <w:p w14:paraId="7279DC3C"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13.2供应商</w:t>
      </w:r>
      <w:r>
        <w:rPr>
          <w:rFonts w:ascii="仿宋" w:eastAsia="仿宋" w:hAnsi="仿宋" w:cs="仿宋" w:hint="eastAsia"/>
          <w:kern w:val="0"/>
          <w:sz w:val="24"/>
        </w:rPr>
        <w:t>应当在提交响应文件截止时间之前交纳比选保证金，</w:t>
      </w:r>
      <w:r>
        <w:rPr>
          <w:rFonts w:ascii="仿宋" w:eastAsia="仿宋" w:hAnsi="仿宋" w:cs="仿宋" w:hint="eastAsia"/>
          <w:sz w:val="24"/>
        </w:rPr>
        <w:t>并作为响应文件的一部分。未在响应文件递交截止时间前提交比选保证金的或者提交的比选保证金有瑕疵的，</w:t>
      </w:r>
      <w:r>
        <w:rPr>
          <w:rFonts w:ascii="仿宋" w:eastAsia="仿宋" w:hAnsi="仿宋" w:cs="仿宋" w:hint="eastAsia"/>
          <w:b/>
          <w:bCs/>
          <w:sz w:val="24"/>
        </w:rPr>
        <w:t>比选响应将被否决。</w:t>
      </w:r>
    </w:p>
    <w:p w14:paraId="4802D5EB" w14:textId="77777777" w:rsidR="00502939" w:rsidRDefault="00000000">
      <w:pPr>
        <w:widowControl/>
        <w:spacing w:line="360" w:lineRule="auto"/>
        <w:jc w:val="left"/>
        <w:rPr>
          <w:rFonts w:ascii="仿宋" w:eastAsia="仿宋" w:hAnsi="仿宋" w:cs="仿宋" w:hint="eastAsia"/>
          <w:kern w:val="0"/>
          <w:sz w:val="24"/>
        </w:rPr>
      </w:pPr>
      <w:r>
        <w:rPr>
          <w:rFonts w:ascii="仿宋" w:eastAsia="仿宋" w:hAnsi="仿宋" w:cs="仿宋" w:hint="eastAsia"/>
          <w:sz w:val="24"/>
        </w:rPr>
        <w:t>13.3采购代理机构最迟在书面合同签订后5日内向中选人和未中选人退还比选保证金及银行同期存款利息。</w:t>
      </w:r>
      <w:r>
        <w:rPr>
          <w:rFonts w:ascii="仿宋" w:eastAsia="仿宋" w:hAnsi="仿宋" w:cs="仿宋" w:hint="eastAsia"/>
          <w:kern w:val="0"/>
          <w:sz w:val="24"/>
          <w:lang w:bidi="ar"/>
        </w:rPr>
        <w:t>供应商或中选供应商</w:t>
      </w:r>
      <w:r>
        <w:rPr>
          <w:rFonts w:ascii="仿宋" w:eastAsia="仿宋" w:hAnsi="仿宋" w:cs="仿宋" w:hint="eastAsia"/>
          <w:kern w:val="0"/>
          <w:sz w:val="24"/>
        </w:rPr>
        <w:t>发生下列情形之一时，比选保证金可不</w:t>
      </w:r>
      <w:proofErr w:type="gramStart"/>
      <w:r>
        <w:rPr>
          <w:rFonts w:ascii="仿宋" w:eastAsia="仿宋" w:hAnsi="仿宋" w:cs="仿宋" w:hint="eastAsia"/>
          <w:kern w:val="0"/>
          <w:sz w:val="24"/>
        </w:rPr>
        <w:t>予退</w:t>
      </w:r>
      <w:proofErr w:type="gramEnd"/>
      <w:r>
        <w:rPr>
          <w:rFonts w:ascii="仿宋" w:eastAsia="仿宋" w:hAnsi="仿宋" w:cs="仿宋" w:hint="eastAsia"/>
          <w:kern w:val="0"/>
          <w:sz w:val="24"/>
        </w:rPr>
        <w:t xml:space="preserve">还： </w:t>
      </w:r>
    </w:p>
    <w:p w14:paraId="2FD57668"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lastRenderedPageBreak/>
        <w:t>（1）供应商</w:t>
      </w:r>
      <w:r>
        <w:rPr>
          <w:rFonts w:ascii="仿宋" w:eastAsia="仿宋" w:hAnsi="仿宋" w:cs="仿宋" w:hint="eastAsia"/>
          <w:kern w:val="0"/>
          <w:sz w:val="24"/>
        </w:rPr>
        <w:t>在比选文件规定的比选响应有效期内撤销响应文件的；</w:t>
      </w:r>
    </w:p>
    <w:p w14:paraId="2B2C4C0C" w14:textId="77777777" w:rsidR="00502939" w:rsidRDefault="00000000">
      <w:pPr>
        <w:spacing w:line="360" w:lineRule="auto"/>
        <w:jc w:val="left"/>
        <w:rPr>
          <w:rFonts w:ascii="仿宋" w:eastAsia="仿宋" w:hAnsi="仿宋" w:cs="仿宋" w:hint="eastAsia"/>
          <w:kern w:val="0"/>
          <w:sz w:val="24"/>
          <w:lang w:bidi="ar"/>
        </w:rPr>
      </w:pPr>
      <w:r>
        <w:rPr>
          <w:rFonts w:ascii="仿宋" w:eastAsia="仿宋" w:hAnsi="仿宋" w:cs="仿宋" w:hint="eastAsia"/>
          <w:sz w:val="24"/>
        </w:rPr>
        <w:t>（2）</w:t>
      </w:r>
      <w:r>
        <w:rPr>
          <w:rFonts w:ascii="仿宋" w:eastAsia="仿宋" w:hAnsi="仿宋" w:cs="仿宋" w:hint="eastAsia"/>
          <w:kern w:val="0"/>
          <w:sz w:val="24"/>
          <w:lang w:bidi="ar"/>
        </w:rPr>
        <w:t>中选后放弃中选的；</w:t>
      </w:r>
    </w:p>
    <w:p w14:paraId="5D6E4126" w14:textId="77777777" w:rsidR="00502939" w:rsidRDefault="00000000">
      <w:pPr>
        <w:spacing w:line="360" w:lineRule="auto"/>
        <w:jc w:val="left"/>
        <w:rPr>
          <w:rFonts w:ascii="仿宋" w:eastAsia="仿宋" w:hAnsi="仿宋" w:cs="仿宋" w:hint="eastAsia"/>
          <w:kern w:val="0"/>
          <w:sz w:val="24"/>
        </w:rPr>
      </w:pPr>
      <w:r>
        <w:rPr>
          <w:rFonts w:ascii="仿宋" w:eastAsia="仿宋" w:hAnsi="仿宋" w:cs="仿宋" w:hint="eastAsia"/>
          <w:kern w:val="0"/>
          <w:sz w:val="24"/>
          <w:lang w:bidi="ar"/>
        </w:rPr>
        <w:t>（3）中选后</w:t>
      </w:r>
      <w:r>
        <w:rPr>
          <w:rFonts w:ascii="仿宋" w:eastAsia="仿宋" w:hAnsi="仿宋" w:cs="仿宋" w:hint="eastAsia"/>
          <w:kern w:val="0"/>
          <w:sz w:val="24"/>
        </w:rPr>
        <w:t>无正当理由不与采购人订立合同的；</w:t>
      </w:r>
    </w:p>
    <w:p w14:paraId="69C63202" w14:textId="77777777" w:rsidR="00502939" w:rsidRDefault="00000000">
      <w:pPr>
        <w:spacing w:line="360" w:lineRule="auto"/>
        <w:jc w:val="left"/>
        <w:rPr>
          <w:rFonts w:ascii="仿宋" w:eastAsia="仿宋" w:hAnsi="仿宋" w:cs="仿宋" w:hint="eastAsia"/>
          <w:kern w:val="0"/>
          <w:sz w:val="24"/>
          <w:lang w:bidi="ar"/>
        </w:rPr>
      </w:pPr>
      <w:r>
        <w:rPr>
          <w:rFonts w:ascii="仿宋" w:eastAsia="仿宋" w:hAnsi="仿宋" w:cs="仿宋" w:hint="eastAsia"/>
          <w:kern w:val="0"/>
          <w:sz w:val="24"/>
        </w:rPr>
        <w:t>（4）中选供应商在签订合同时向采购人提出附加条件</w:t>
      </w:r>
      <w:r>
        <w:rPr>
          <w:rFonts w:ascii="仿宋" w:eastAsia="仿宋" w:hAnsi="仿宋" w:cs="仿宋" w:hint="eastAsia"/>
          <w:kern w:val="0"/>
          <w:sz w:val="24"/>
          <w:lang w:bidi="ar"/>
        </w:rPr>
        <w:t>或要求变更实质性合同条款的；</w:t>
      </w:r>
    </w:p>
    <w:p w14:paraId="73796372"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kern w:val="0"/>
          <w:sz w:val="24"/>
          <w:lang w:bidi="ar"/>
        </w:rPr>
        <w:t>（5）中选供应商</w:t>
      </w:r>
      <w:r>
        <w:rPr>
          <w:rFonts w:ascii="仿宋" w:eastAsia="仿宋" w:hAnsi="仿宋" w:cs="仿宋" w:hint="eastAsia"/>
          <w:kern w:val="0"/>
          <w:sz w:val="24"/>
        </w:rPr>
        <w:t>不按照比选文件要求提交履约保证金的；</w:t>
      </w:r>
    </w:p>
    <w:p w14:paraId="12E8FBC3"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（6）供应商</w:t>
      </w:r>
      <w:r>
        <w:rPr>
          <w:rFonts w:ascii="仿宋" w:eastAsia="仿宋" w:hAnsi="仿宋" w:cs="仿宋" w:hint="eastAsia"/>
          <w:kern w:val="0"/>
          <w:sz w:val="24"/>
          <w:lang w:bidi="ar"/>
        </w:rPr>
        <w:t>有恶意欺诈、弄虚作假、</w:t>
      </w:r>
      <w:proofErr w:type="gramStart"/>
      <w:r>
        <w:rPr>
          <w:rFonts w:ascii="仿宋" w:eastAsia="仿宋" w:hAnsi="仿宋" w:cs="仿宋" w:hint="eastAsia"/>
          <w:kern w:val="0"/>
          <w:sz w:val="24"/>
          <w:lang w:bidi="ar"/>
        </w:rPr>
        <w:t>围标串标</w:t>
      </w:r>
      <w:proofErr w:type="gramEnd"/>
      <w:r>
        <w:rPr>
          <w:rFonts w:ascii="仿宋" w:eastAsia="仿宋" w:hAnsi="仿宋" w:cs="仿宋" w:hint="eastAsia"/>
          <w:kern w:val="0"/>
          <w:sz w:val="24"/>
          <w:lang w:bidi="ar"/>
        </w:rPr>
        <w:t>、哄抬标价、徇私行贿等法律法规中所列违规行为的；</w:t>
      </w:r>
    </w:p>
    <w:p w14:paraId="0F0F1852"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（7）中选</w:t>
      </w:r>
      <w:r>
        <w:rPr>
          <w:rFonts w:ascii="仿宋" w:eastAsia="仿宋" w:hAnsi="仿宋" w:cs="仿宋" w:hint="eastAsia"/>
          <w:kern w:val="0"/>
          <w:sz w:val="24"/>
          <w:lang w:bidi="ar"/>
        </w:rPr>
        <w:t>供应商</w:t>
      </w:r>
      <w:r>
        <w:rPr>
          <w:rFonts w:ascii="仿宋" w:eastAsia="仿宋" w:hAnsi="仿宋" w:cs="仿宋" w:hint="eastAsia"/>
          <w:sz w:val="24"/>
        </w:rPr>
        <w:t>未按照比选文件要求支付采购代理服务费的。</w:t>
      </w:r>
    </w:p>
    <w:p w14:paraId="5124C945"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14.响应文件的式样、密封和标记</w:t>
      </w:r>
    </w:p>
    <w:p w14:paraId="0B4A40D9" w14:textId="77777777" w:rsidR="00502939" w:rsidRDefault="00000000">
      <w:pPr>
        <w:widowControl/>
        <w:topLinePunct/>
        <w:spacing w:line="360" w:lineRule="auto"/>
        <w:rPr>
          <w:rFonts w:ascii="仿宋" w:eastAsia="仿宋" w:hAnsi="仿宋" w:cs="仿宋" w:hint="eastAsia"/>
          <w:kern w:val="0"/>
          <w:sz w:val="24"/>
        </w:rPr>
      </w:pPr>
      <w:bookmarkStart w:id="91" w:name="_Toc444891340"/>
      <w:bookmarkStart w:id="92" w:name="_Toc18673"/>
      <w:bookmarkStart w:id="93" w:name="_Toc14726"/>
      <w:bookmarkStart w:id="94" w:name="_Toc4155"/>
      <w:bookmarkStart w:id="95" w:name="_Toc21600"/>
      <w:bookmarkStart w:id="96" w:name="_Toc517281820"/>
      <w:bookmarkStart w:id="97" w:name="_Toc7129"/>
      <w:bookmarkStart w:id="98" w:name="_Toc19783317"/>
      <w:bookmarkStart w:id="99" w:name="_Toc287600122"/>
      <w:r>
        <w:rPr>
          <w:rFonts w:ascii="仿宋" w:eastAsia="仿宋" w:hAnsi="仿宋" w:cs="仿宋" w:hint="eastAsia"/>
          <w:kern w:val="0"/>
          <w:sz w:val="24"/>
        </w:rPr>
        <w:t>14.1 供应商应当编制一份响应文件“正本”和</w:t>
      </w:r>
      <w:r>
        <w:rPr>
          <w:rFonts w:ascii="仿宋" w:eastAsia="仿宋" w:hAnsi="仿宋" w:cs="仿宋" w:hint="eastAsia"/>
          <w:kern w:val="0"/>
          <w:sz w:val="24"/>
          <w:u w:val="single"/>
        </w:rPr>
        <w:t>本须知前附表</w:t>
      </w:r>
      <w:r>
        <w:rPr>
          <w:rFonts w:ascii="仿宋" w:eastAsia="仿宋" w:hAnsi="仿宋" w:cs="仿宋" w:hint="eastAsia"/>
          <w:kern w:val="0"/>
          <w:sz w:val="24"/>
        </w:rPr>
        <w:t>所述份数的“副本”和“电子版”，副本为正本复印件。响应文件正本和副本如有不一致之处，</w:t>
      </w:r>
      <w:r>
        <w:rPr>
          <w:rFonts w:ascii="仿宋" w:eastAsia="仿宋" w:hAnsi="仿宋" w:cs="仿宋" w:hint="eastAsia"/>
          <w:b/>
          <w:bCs/>
          <w:kern w:val="0"/>
          <w:sz w:val="24"/>
        </w:rPr>
        <w:t>以正本为准</w:t>
      </w:r>
      <w:r>
        <w:rPr>
          <w:rFonts w:ascii="仿宋" w:eastAsia="仿宋" w:hAnsi="仿宋" w:cs="仿宋" w:hint="eastAsia"/>
          <w:kern w:val="0"/>
          <w:sz w:val="24"/>
        </w:rPr>
        <w:t>；纸质版文件与电子版文件不一致时，</w:t>
      </w:r>
      <w:r>
        <w:rPr>
          <w:rFonts w:ascii="仿宋" w:eastAsia="仿宋" w:hAnsi="仿宋" w:cs="仿宋" w:hint="eastAsia"/>
          <w:b/>
          <w:bCs/>
          <w:kern w:val="0"/>
          <w:sz w:val="24"/>
        </w:rPr>
        <w:t>以纸质版文件为准</w:t>
      </w:r>
      <w:r>
        <w:rPr>
          <w:rFonts w:ascii="仿宋" w:eastAsia="仿宋" w:hAnsi="仿宋" w:cs="仿宋" w:hint="eastAsia"/>
          <w:kern w:val="0"/>
          <w:sz w:val="24"/>
        </w:rPr>
        <w:t>。</w:t>
      </w:r>
    </w:p>
    <w:p w14:paraId="3AA68412"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14.2 每份响应文件的正本、副本应当分别装订，并于封面上明确标明“正本”“副本”字样。具体装订、密封和标记要求</w:t>
      </w:r>
      <w:r>
        <w:rPr>
          <w:rFonts w:ascii="仿宋" w:eastAsia="仿宋" w:hAnsi="仿宋" w:cs="仿宋" w:hint="eastAsia"/>
          <w:kern w:val="0"/>
          <w:sz w:val="24"/>
          <w:u w:val="single"/>
        </w:rPr>
        <w:t>见本须知前附表</w:t>
      </w:r>
      <w:r>
        <w:rPr>
          <w:rFonts w:ascii="仿宋" w:eastAsia="仿宋" w:hAnsi="仿宋" w:cs="仿宋" w:hint="eastAsia"/>
          <w:kern w:val="0"/>
          <w:sz w:val="24"/>
        </w:rPr>
        <w:t>。</w:t>
      </w:r>
    </w:p>
    <w:p w14:paraId="21258C12"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14.3 提交响应文件时，采购人应当对符合比选文件规定的密封和标记的响应文件进行签收。</w:t>
      </w:r>
    </w:p>
    <w:p w14:paraId="387B46BC" w14:textId="77777777" w:rsidR="00502939" w:rsidRDefault="00000000">
      <w:pPr>
        <w:pStyle w:val="3"/>
        <w:numPr>
          <w:ilvl w:val="5"/>
          <w:numId w:val="0"/>
        </w:numPr>
        <w:spacing w:before="0" w:after="0" w:line="360" w:lineRule="auto"/>
        <w:ind w:left="-2"/>
        <w:jc w:val="center"/>
        <w:rPr>
          <w:rFonts w:ascii="仿宋" w:eastAsia="仿宋" w:hAnsi="仿宋" w:cs="仿宋" w:hint="eastAsia"/>
          <w:sz w:val="24"/>
          <w:szCs w:val="24"/>
        </w:rPr>
      </w:pPr>
      <w:bookmarkStart w:id="100" w:name="_Toc230684948"/>
      <w:bookmarkStart w:id="101" w:name="_Toc100672405"/>
      <w:r>
        <w:rPr>
          <w:rFonts w:ascii="仿宋" w:eastAsia="仿宋" w:hAnsi="仿宋" w:cs="仿宋" w:hint="eastAsia"/>
          <w:sz w:val="24"/>
          <w:szCs w:val="24"/>
        </w:rPr>
        <w:t>（四）响应文件的</w:t>
      </w:r>
      <w:bookmarkEnd w:id="91"/>
      <w:bookmarkEnd w:id="92"/>
      <w:bookmarkEnd w:id="93"/>
      <w:bookmarkEnd w:id="94"/>
      <w:bookmarkEnd w:id="95"/>
      <w:bookmarkEnd w:id="96"/>
      <w:bookmarkEnd w:id="97"/>
      <w:bookmarkEnd w:id="98"/>
      <w:bookmarkEnd w:id="99"/>
      <w:r>
        <w:rPr>
          <w:rFonts w:ascii="仿宋" w:eastAsia="仿宋" w:hAnsi="仿宋" w:cs="仿宋" w:hint="eastAsia"/>
          <w:sz w:val="24"/>
          <w:szCs w:val="24"/>
        </w:rPr>
        <w:t>递交</w:t>
      </w:r>
      <w:bookmarkEnd w:id="100"/>
      <w:bookmarkEnd w:id="101"/>
    </w:p>
    <w:p w14:paraId="6C557CFA"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15.响应文件的递交</w:t>
      </w:r>
    </w:p>
    <w:p w14:paraId="26A86521"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15.1供应商应按</w:t>
      </w:r>
      <w:r>
        <w:rPr>
          <w:rFonts w:ascii="仿宋" w:eastAsia="仿宋" w:hAnsi="仿宋" w:cs="仿宋" w:hint="eastAsia"/>
          <w:sz w:val="24"/>
          <w:u w:val="single"/>
        </w:rPr>
        <w:t>本须知前附表</w:t>
      </w:r>
      <w:r>
        <w:rPr>
          <w:rFonts w:ascii="仿宋" w:eastAsia="仿宋" w:hAnsi="仿宋" w:cs="仿宋" w:hint="eastAsia"/>
          <w:sz w:val="24"/>
        </w:rPr>
        <w:t>规定的时间、地点递交响应文件。</w:t>
      </w:r>
    </w:p>
    <w:p w14:paraId="253C6274" w14:textId="77777777" w:rsidR="00502939" w:rsidRDefault="00000000">
      <w:pPr>
        <w:widowControl/>
        <w:spacing w:line="360" w:lineRule="auto"/>
        <w:jc w:val="left"/>
        <w:rPr>
          <w:rFonts w:ascii="仿宋" w:eastAsia="仿宋" w:hAnsi="仿宋" w:cs="仿宋" w:hint="eastAsia"/>
          <w:kern w:val="0"/>
          <w:sz w:val="24"/>
        </w:rPr>
      </w:pPr>
      <w:r>
        <w:rPr>
          <w:rFonts w:ascii="仿宋" w:eastAsia="仿宋" w:hAnsi="仿宋" w:cs="仿宋" w:hint="eastAsia"/>
          <w:kern w:val="0"/>
          <w:sz w:val="24"/>
        </w:rPr>
        <w:t>15.2 出现下列情形之一时，</w:t>
      </w:r>
      <w:r>
        <w:rPr>
          <w:rFonts w:ascii="仿宋" w:eastAsia="仿宋" w:hAnsi="仿宋" w:cs="仿宋" w:hint="eastAsia"/>
          <w:b/>
          <w:bCs/>
          <w:sz w:val="24"/>
        </w:rPr>
        <w:t>响应文件不予接收或已经递交的响应文件无效：</w:t>
      </w:r>
    </w:p>
    <w:p w14:paraId="1899D037"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（1）逾期送达或者未送达指定地点的或者未按比选文件要求密封的；</w:t>
      </w:r>
    </w:p>
    <w:p w14:paraId="5FD579D0"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（2）未通过资格预审的申请人递交的；</w:t>
      </w:r>
      <w:r>
        <w:rPr>
          <w:rFonts w:ascii="仿宋" w:eastAsia="仿宋" w:hAnsi="仿宋" w:cs="仿宋" w:hint="eastAsia"/>
          <w:i/>
          <w:sz w:val="24"/>
        </w:rPr>
        <w:t>（资格预审项目适用）</w:t>
      </w:r>
    </w:p>
    <w:p w14:paraId="1BAF045F"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（3）未按比选公告或者比选邀请书要求获得本项目比选文件的。</w:t>
      </w:r>
    </w:p>
    <w:p w14:paraId="244761E4"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16.响应文件的修改、撤回和撤销</w:t>
      </w:r>
    </w:p>
    <w:p w14:paraId="61833634"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16.1</w:t>
      </w:r>
      <w:r>
        <w:rPr>
          <w:rFonts w:ascii="仿宋" w:eastAsia="仿宋" w:hAnsi="仿宋" w:cs="仿宋" w:hint="eastAsia"/>
          <w:spacing w:val="-4"/>
          <w:kern w:val="0"/>
          <w:sz w:val="24"/>
        </w:rPr>
        <w:t>在</w:t>
      </w:r>
      <w:r>
        <w:rPr>
          <w:rFonts w:ascii="仿宋" w:eastAsia="仿宋" w:hAnsi="仿宋" w:cs="仿宋" w:hint="eastAsia"/>
          <w:kern w:val="0"/>
          <w:sz w:val="24"/>
        </w:rPr>
        <w:t>比选文件</w:t>
      </w:r>
      <w:r>
        <w:rPr>
          <w:rFonts w:ascii="仿宋" w:eastAsia="仿宋" w:hAnsi="仿宋" w:cs="仿宋" w:hint="eastAsia"/>
          <w:spacing w:val="-4"/>
          <w:kern w:val="0"/>
          <w:sz w:val="24"/>
        </w:rPr>
        <w:t>规定的</w:t>
      </w:r>
      <w:r>
        <w:rPr>
          <w:rFonts w:ascii="仿宋" w:eastAsia="仿宋" w:hAnsi="仿宋" w:cs="仿宋" w:hint="eastAsia"/>
          <w:sz w:val="24"/>
        </w:rPr>
        <w:t>响应文件</w:t>
      </w:r>
      <w:r>
        <w:rPr>
          <w:rFonts w:ascii="仿宋" w:eastAsia="仿宋" w:hAnsi="仿宋" w:cs="仿宋" w:hint="eastAsia"/>
          <w:spacing w:val="-4"/>
          <w:kern w:val="0"/>
          <w:sz w:val="24"/>
        </w:rPr>
        <w:t>递交截止时间前，供应商可以修改或撤回已递交的</w:t>
      </w:r>
      <w:r>
        <w:rPr>
          <w:rFonts w:ascii="仿宋" w:eastAsia="仿宋" w:hAnsi="仿宋" w:cs="仿宋" w:hint="eastAsia"/>
          <w:sz w:val="24"/>
        </w:rPr>
        <w:t>响应文件</w:t>
      </w:r>
      <w:r>
        <w:rPr>
          <w:rFonts w:ascii="仿宋" w:eastAsia="仿宋" w:hAnsi="仿宋" w:cs="仿宋" w:hint="eastAsia"/>
          <w:spacing w:val="-4"/>
          <w:kern w:val="0"/>
          <w:sz w:val="24"/>
        </w:rPr>
        <w:t>，</w:t>
      </w:r>
      <w:r>
        <w:rPr>
          <w:rFonts w:ascii="仿宋" w:eastAsia="仿宋" w:hAnsi="仿宋" w:cs="仿宋" w:hint="eastAsia"/>
          <w:sz w:val="24"/>
        </w:rPr>
        <w:t>补充、修改的内容作为响应文件的组成部分，补充、修改的内容与响应文件不一致的，以补充、修改的内容为准，应当在</w:t>
      </w:r>
      <w:r>
        <w:rPr>
          <w:rFonts w:ascii="仿宋" w:eastAsia="仿宋" w:hAnsi="仿宋" w:cs="仿宋" w:hint="eastAsia"/>
          <w:kern w:val="0"/>
          <w:sz w:val="24"/>
        </w:rPr>
        <w:t>响应文件截止时间前按照比选文件的要求进行编制、密封、标记、递交。</w:t>
      </w:r>
    </w:p>
    <w:p w14:paraId="01C34295" w14:textId="77777777" w:rsidR="00502939" w:rsidRDefault="00000000">
      <w:pPr>
        <w:widowControl/>
        <w:topLinePunct/>
        <w:spacing w:line="360" w:lineRule="auto"/>
        <w:rPr>
          <w:rFonts w:ascii="仿宋" w:eastAsia="仿宋" w:hAnsi="仿宋" w:cs="仿宋" w:hint="eastAsia"/>
          <w:kern w:val="0"/>
          <w:sz w:val="24"/>
        </w:rPr>
      </w:pPr>
      <w:bookmarkStart w:id="102" w:name="_Toc152042334"/>
      <w:bookmarkStart w:id="103" w:name="_Toc332188194"/>
      <w:bookmarkStart w:id="104" w:name="_Toc247085716"/>
      <w:bookmarkStart w:id="105" w:name="_Toc179632576"/>
      <w:bookmarkStart w:id="106" w:name="_Toc144974526"/>
      <w:bookmarkStart w:id="107" w:name="_Toc326223561"/>
      <w:bookmarkStart w:id="108" w:name="_Toc246996202"/>
      <w:bookmarkStart w:id="109" w:name="_Toc152045558"/>
      <w:bookmarkStart w:id="110" w:name="_Toc334766948"/>
      <w:bookmarkStart w:id="111" w:name="_Toc246996945"/>
      <w:r>
        <w:rPr>
          <w:rFonts w:ascii="仿宋" w:eastAsia="仿宋" w:hAnsi="仿宋" w:cs="仿宋" w:hint="eastAsia"/>
          <w:kern w:val="0"/>
          <w:sz w:val="24"/>
        </w:rPr>
        <w:t>16.2供应商撤回已递交的响应文件，应当书面通知采购人。已收取比选保证金的，自收到供应商书面撤回通知之日起5日内退还。</w:t>
      </w:r>
    </w:p>
    <w:p w14:paraId="3ADE11DD"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kern w:val="0"/>
          <w:sz w:val="24"/>
        </w:rPr>
        <w:t>16.3</w:t>
      </w:r>
      <w:r>
        <w:rPr>
          <w:rFonts w:ascii="仿宋" w:eastAsia="仿宋" w:hAnsi="仿宋" w:cs="仿宋" w:hint="eastAsia"/>
          <w:sz w:val="24"/>
        </w:rPr>
        <w:t>响应文件递交截止时间至比选响应有效期满，供应商不得撤销响应文件，否则比选保证</w:t>
      </w:r>
      <w:r>
        <w:rPr>
          <w:rFonts w:ascii="仿宋" w:eastAsia="仿宋" w:hAnsi="仿宋" w:cs="仿宋" w:hint="eastAsia"/>
          <w:sz w:val="24"/>
        </w:rPr>
        <w:lastRenderedPageBreak/>
        <w:t>金将不予退还。</w:t>
      </w:r>
      <w:bookmarkEnd w:id="102"/>
      <w:bookmarkEnd w:id="103"/>
      <w:bookmarkEnd w:id="104"/>
      <w:bookmarkEnd w:id="105"/>
      <w:bookmarkEnd w:id="106"/>
      <w:bookmarkEnd w:id="107"/>
      <w:bookmarkEnd w:id="108"/>
      <w:bookmarkEnd w:id="109"/>
      <w:bookmarkEnd w:id="110"/>
      <w:bookmarkEnd w:id="111"/>
      <w:r>
        <w:rPr>
          <w:rFonts w:ascii="仿宋" w:eastAsia="仿宋" w:hAnsi="仿宋" w:cs="仿宋" w:hint="eastAsia"/>
          <w:kern w:val="0"/>
          <w:sz w:val="24"/>
        </w:rPr>
        <w:t>比选保证金以投标保证保险方式递交的，采购人作为被保险人有权发起保证保险赔偿，保险人有权向投保人（供应商）进行等额追偿。</w:t>
      </w:r>
    </w:p>
    <w:p w14:paraId="74602CEB" w14:textId="77777777" w:rsidR="00502939" w:rsidRDefault="00000000">
      <w:pPr>
        <w:pStyle w:val="a0"/>
        <w:spacing w:line="360" w:lineRule="auto"/>
        <w:jc w:val="left"/>
        <w:rPr>
          <w:rFonts w:ascii="仿宋" w:eastAsia="仿宋" w:hAnsi="仿宋" w:cs="仿宋" w:hint="eastAsia"/>
          <w:kern w:val="0"/>
          <w:sz w:val="24"/>
        </w:rPr>
      </w:pPr>
      <w:r>
        <w:rPr>
          <w:rFonts w:ascii="仿宋" w:eastAsia="仿宋" w:hAnsi="仿宋" w:cs="仿宋" w:hint="eastAsia"/>
          <w:kern w:val="0"/>
          <w:sz w:val="24"/>
        </w:rPr>
        <w:t>16.4按照比选文件要求递交响应文件的供应商数量少于2家（中选人为1家时）或者少于本须知前附表规定的数量时，本项目流标，采购人重新组织采购。</w:t>
      </w:r>
    </w:p>
    <w:p w14:paraId="28A817DA" w14:textId="77777777" w:rsidR="00502939" w:rsidRDefault="00000000">
      <w:pPr>
        <w:pStyle w:val="3"/>
        <w:numPr>
          <w:ilvl w:val="5"/>
          <w:numId w:val="0"/>
        </w:numPr>
        <w:spacing w:before="0" w:after="0" w:line="360" w:lineRule="auto"/>
        <w:ind w:left="-2"/>
        <w:jc w:val="center"/>
        <w:rPr>
          <w:rFonts w:ascii="仿宋" w:eastAsia="仿宋" w:hAnsi="仿宋" w:cs="仿宋" w:hint="eastAsia"/>
          <w:sz w:val="24"/>
          <w:szCs w:val="24"/>
        </w:rPr>
      </w:pPr>
      <w:bookmarkStart w:id="112" w:name="_Toc30466"/>
      <w:bookmarkStart w:id="113" w:name="_Toc100672406"/>
      <w:bookmarkStart w:id="114" w:name="_Toc444891341"/>
      <w:bookmarkStart w:id="115" w:name="_Toc287600123"/>
      <w:bookmarkStart w:id="116" w:name="_Toc517281821"/>
      <w:bookmarkStart w:id="117" w:name="_Toc230684949"/>
      <w:bookmarkStart w:id="118" w:name="_Toc2636"/>
      <w:bookmarkStart w:id="119" w:name="_Toc20741"/>
      <w:bookmarkStart w:id="120" w:name="_Toc11361"/>
      <w:bookmarkStart w:id="121" w:name="_Toc12797"/>
      <w:r>
        <w:rPr>
          <w:rFonts w:ascii="仿宋" w:eastAsia="仿宋" w:hAnsi="仿宋" w:cs="仿宋" w:hint="eastAsia"/>
          <w:sz w:val="24"/>
          <w:szCs w:val="24"/>
        </w:rPr>
        <w:t>（五）比选和评审</w:t>
      </w:r>
      <w:bookmarkEnd w:id="112"/>
      <w:bookmarkEnd w:id="113"/>
      <w:bookmarkEnd w:id="114"/>
      <w:bookmarkEnd w:id="115"/>
      <w:bookmarkEnd w:id="116"/>
      <w:bookmarkEnd w:id="117"/>
      <w:bookmarkEnd w:id="118"/>
      <w:bookmarkEnd w:id="119"/>
      <w:bookmarkEnd w:id="120"/>
      <w:bookmarkEnd w:id="121"/>
    </w:p>
    <w:p w14:paraId="53A7D000" w14:textId="77777777" w:rsidR="00502939" w:rsidRDefault="00000000">
      <w:pPr>
        <w:pStyle w:val="4"/>
        <w:spacing w:before="0" w:after="0" w:line="360" w:lineRule="auto"/>
        <w:jc w:val="left"/>
        <w:rPr>
          <w:rFonts w:ascii="仿宋" w:eastAsia="仿宋" w:hAnsi="仿宋" w:cs="仿宋" w:hint="eastAsia"/>
          <w:sz w:val="24"/>
          <w:szCs w:val="24"/>
        </w:rPr>
      </w:pPr>
      <w:bookmarkStart w:id="122" w:name="_Toc234223229"/>
      <w:bookmarkStart w:id="123" w:name="_Toc234223227"/>
      <w:r>
        <w:rPr>
          <w:rFonts w:ascii="仿宋" w:eastAsia="仿宋" w:hAnsi="仿宋" w:cs="仿宋" w:hint="eastAsia"/>
          <w:sz w:val="24"/>
          <w:szCs w:val="24"/>
        </w:rPr>
        <w:t>17.组建</w:t>
      </w:r>
      <w:bookmarkEnd w:id="122"/>
      <w:r>
        <w:rPr>
          <w:rFonts w:ascii="仿宋" w:eastAsia="仿宋" w:hAnsi="仿宋" w:cs="仿宋" w:hint="eastAsia"/>
          <w:sz w:val="24"/>
          <w:szCs w:val="24"/>
        </w:rPr>
        <w:t>评审小组</w:t>
      </w:r>
    </w:p>
    <w:p w14:paraId="67E3669D"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17.1采购人依照企业采购管理制度的相关规定组建3人（含）以上单数的评审小组，具体人数</w:t>
      </w:r>
      <w:r>
        <w:rPr>
          <w:rFonts w:ascii="仿宋" w:eastAsia="仿宋" w:hAnsi="仿宋" w:cs="仿宋" w:hint="eastAsia"/>
          <w:sz w:val="24"/>
        </w:rPr>
        <w:t>见</w:t>
      </w:r>
      <w:r>
        <w:rPr>
          <w:rFonts w:ascii="仿宋" w:eastAsia="仿宋" w:hAnsi="仿宋" w:cs="仿宋" w:hint="eastAsia"/>
          <w:sz w:val="24"/>
          <w:u w:val="single"/>
        </w:rPr>
        <w:t>本须知前附表</w:t>
      </w:r>
      <w:r>
        <w:rPr>
          <w:rFonts w:ascii="仿宋" w:eastAsia="仿宋" w:hAnsi="仿宋" w:cs="仿宋" w:hint="eastAsia"/>
          <w:kern w:val="0"/>
          <w:sz w:val="24"/>
        </w:rPr>
        <w:t>，评审小组成员名单在中选结果确定前保密。</w:t>
      </w:r>
    </w:p>
    <w:p w14:paraId="19E49457"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17.2评审小组成员应当按照客观、公正、审慎的原则，根据比选文件规定的评审程序、评审方法和评审标准进行独立评审。</w:t>
      </w:r>
    </w:p>
    <w:p w14:paraId="711B9862" w14:textId="77777777" w:rsidR="00502939" w:rsidRDefault="00000000">
      <w:pPr>
        <w:pStyle w:val="4"/>
        <w:spacing w:before="0" w:after="0" w:line="360" w:lineRule="auto"/>
        <w:jc w:val="left"/>
        <w:rPr>
          <w:rFonts w:ascii="仿宋" w:eastAsia="仿宋" w:hAnsi="仿宋" w:cs="仿宋" w:hint="eastAsia"/>
          <w:sz w:val="24"/>
          <w:szCs w:val="24"/>
        </w:rPr>
      </w:pPr>
      <w:bookmarkStart w:id="124" w:name="_Toc234223228"/>
      <w:r>
        <w:rPr>
          <w:rFonts w:ascii="仿宋" w:eastAsia="仿宋" w:hAnsi="仿宋" w:cs="仿宋" w:hint="eastAsia"/>
          <w:sz w:val="24"/>
          <w:szCs w:val="24"/>
        </w:rPr>
        <w:t>18.初步评审</w:t>
      </w:r>
    </w:p>
    <w:p w14:paraId="4AB1CC15"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18.1评审小组按照第三章评审办法中初步评审的内容及要求，对响应文件进行初步评审。通过初步评审的供应商进入比选环节，</w:t>
      </w:r>
      <w:r>
        <w:rPr>
          <w:rFonts w:ascii="仿宋" w:eastAsia="仿宋" w:hAnsi="仿宋" w:cs="仿宋" w:hint="eastAsia"/>
          <w:b/>
          <w:bCs/>
          <w:kern w:val="0"/>
          <w:sz w:val="24"/>
        </w:rPr>
        <w:t>未通过初步评审的供应商，其比选响应将被否决</w:t>
      </w:r>
      <w:r>
        <w:rPr>
          <w:rFonts w:ascii="仿宋" w:eastAsia="仿宋" w:hAnsi="仿宋" w:cs="仿宋" w:hint="eastAsia"/>
          <w:kern w:val="0"/>
          <w:sz w:val="24"/>
        </w:rPr>
        <w:t>，不进入比选、详细评审等后续环节。</w:t>
      </w:r>
    </w:p>
    <w:p w14:paraId="21EF0B6F"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18.2评审小组在对响应文件的有效性、完整性和响应程度进行审查时，可以要求供应商对响应文件中含义不明确、同类问题表述不一致或者有明显文字和计算错误的内容等</w:t>
      </w:r>
      <w:proofErr w:type="gramStart"/>
      <w:r>
        <w:rPr>
          <w:rFonts w:ascii="仿宋" w:eastAsia="仿宋" w:hAnsi="仿宋" w:cs="仿宋" w:hint="eastAsia"/>
          <w:kern w:val="0"/>
          <w:sz w:val="24"/>
        </w:rPr>
        <w:t>作出</w:t>
      </w:r>
      <w:proofErr w:type="gramEnd"/>
      <w:r>
        <w:rPr>
          <w:rFonts w:ascii="仿宋" w:eastAsia="仿宋" w:hAnsi="仿宋" w:cs="仿宋" w:hint="eastAsia"/>
          <w:kern w:val="0"/>
          <w:sz w:val="24"/>
        </w:rPr>
        <w:t>必要的澄清、说明或者更正。供应商的澄清、说明或者更正应当由法定代表人（负责人）或其委托代理人签字或者加盖公章。</w:t>
      </w:r>
    </w:p>
    <w:p w14:paraId="6A9677F0" w14:textId="77777777" w:rsidR="00502939" w:rsidRDefault="00000000">
      <w:pPr>
        <w:widowControl/>
        <w:topLinePunct/>
        <w:spacing w:line="360" w:lineRule="auto"/>
        <w:rPr>
          <w:rFonts w:ascii="仿宋" w:eastAsia="仿宋" w:hAnsi="仿宋" w:cs="仿宋" w:hint="eastAsia"/>
          <w:b/>
          <w:bCs/>
          <w:kern w:val="0"/>
          <w:sz w:val="24"/>
        </w:rPr>
      </w:pPr>
      <w:r>
        <w:rPr>
          <w:rFonts w:ascii="仿宋" w:eastAsia="仿宋" w:hAnsi="仿宋" w:cs="仿宋" w:hint="eastAsia"/>
          <w:kern w:val="0"/>
          <w:sz w:val="24"/>
        </w:rPr>
        <w:t>18.3评审小组对供应商递交的澄清、说明或补正有疑问的，可以要求供应商进一步澄清、说明或者补正，直至满足评审小组的要求。拒不按要求进行澄清、说明或者补正的供应商，</w:t>
      </w:r>
      <w:r>
        <w:rPr>
          <w:rFonts w:ascii="仿宋" w:eastAsia="仿宋" w:hAnsi="仿宋" w:cs="仿宋" w:hint="eastAsia"/>
          <w:b/>
          <w:bCs/>
          <w:kern w:val="0"/>
          <w:sz w:val="24"/>
        </w:rPr>
        <w:t>评审小组有权对其</w:t>
      </w:r>
      <w:proofErr w:type="gramStart"/>
      <w:r>
        <w:rPr>
          <w:rFonts w:ascii="仿宋" w:eastAsia="仿宋" w:hAnsi="仿宋" w:cs="仿宋" w:hint="eastAsia"/>
          <w:b/>
          <w:bCs/>
          <w:kern w:val="0"/>
          <w:sz w:val="24"/>
        </w:rPr>
        <w:t>响应做</w:t>
      </w:r>
      <w:proofErr w:type="gramEnd"/>
      <w:r>
        <w:rPr>
          <w:rFonts w:ascii="仿宋" w:eastAsia="仿宋" w:hAnsi="仿宋" w:cs="仿宋" w:hint="eastAsia"/>
          <w:b/>
          <w:bCs/>
          <w:kern w:val="0"/>
          <w:sz w:val="24"/>
        </w:rPr>
        <w:t>否决处理。</w:t>
      </w:r>
    </w:p>
    <w:p w14:paraId="2984317E" w14:textId="77777777" w:rsidR="00502939" w:rsidRDefault="00000000">
      <w:pPr>
        <w:widowControl/>
        <w:topLinePunct/>
        <w:spacing w:line="360" w:lineRule="auto"/>
        <w:rPr>
          <w:rFonts w:ascii="仿宋" w:eastAsia="仿宋" w:hAnsi="仿宋" w:cs="仿宋" w:hint="eastAsia"/>
          <w:sz w:val="24"/>
        </w:rPr>
      </w:pPr>
      <w:r>
        <w:rPr>
          <w:rFonts w:ascii="仿宋" w:eastAsia="仿宋" w:hAnsi="仿宋" w:cs="仿宋" w:hint="eastAsia"/>
          <w:kern w:val="0"/>
          <w:sz w:val="24"/>
        </w:rPr>
        <w:t>18.4评审小组必要时可以要求供应商提交有关证明和证件的原件，以便核验。拒不按要求提供原件的供应商，</w:t>
      </w:r>
      <w:r>
        <w:rPr>
          <w:rFonts w:ascii="仿宋" w:eastAsia="仿宋" w:hAnsi="仿宋" w:cs="仿宋" w:hint="eastAsia"/>
          <w:b/>
          <w:bCs/>
          <w:sz w:val="24"/>
        </w:rPr>
        <w:t>评审小组有权对其</w:t>
      </w:r>
      <w:proofErr w:type="gramStart"/>
      <w:r>
        <w:rPr>
          <w:rFonts w:ascii="仿宋" w:eastAsia="仿宋" w:hAnsi="仿宋" w:cs="仿宋" w:hint="eastAsia"/>
          <w:b/>
          <w:bCs/>
          <w:sz w:val="24"/>
        </w:rPr>
        <w:t>响应做</w:t>
      </w:r>
      <w:proofErr w:type="gramEnd"/>
      <w:r>
        <w:rPr>
          <w:rFonts w:ascii="仿宋" w:eastAsia="仿宋" w:hAnsi="仿宋" w:cs="仿宋" w:hint="eastAsia"/>
          <w:b/>
          <w:bCs/>
          <w:sz w:val="24"/>
        </w:rPr>
        <w:t>否决处理。</w:t>
      </w:r>
    </w:p>
    <w:p w14:paraId="4F6B798D"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19.比选程序及内容</w:t>
      </w:r>
    </w:p>
    <w:p w14:paraId="6922FAB3" w14:textId="77777777" w:rsidR="00502939" w:rsidRDefault="00000000">
      <w:pPr>
        <w:spacing w:line="360" w:lineRule="auto"/>
        <w:jc w:val="left"/>
        <w:rPr>
          <w:rFonts w:ascii="仿宋" w:eastAsia="仿宋" w:hAnsi="仿宋" w:cs="仿宋" w:hint="eastAsia"/>
          <w:sz w:val="24"/>
          <w:u w:val="single"/>
        </w:rPr>
      </w:pPr>
      <w:r>
        <w:rPr>
          <w:rFonts w:ascii="仿宋" w:eastAsia="仿宋" w:hAnsi="仿宋" w:cs="仿宋" w:hint="eastAsia"/>
          <w:sz w:val="24"/>
        </w:rPr>
        <w:t>19.1评审小组所有成员应当集中与通过初步评审的单一供应商分别进行比选，并给予所有参加比选的供应商平等的比选机会。比选可采用现场谈判、电话、视频、传真及电子文件</w:t>
      </w:r>
      <w:proofErr w:type="gramStart"/>
      <w:r>
        <w:rPr>
          <w:rFonts w:ascii="仿宋" w:eastAsia="仿宋" w:hAnsi="仿宋" w:cs="仿宋" w:hint="eastAsia"/>
          <w:sz w:val="24"/>
        </w:rPr>
        <w:t>交互等</w:t>
      </w:r>
      <w:proofErr w:type="gramEnd"/>
      <w:r>
        <w:rPr>
          <w:rFonts w:ascii="仿宋" w:eastAsia="仿宋" w:hAnsi="仿宋" w:cs="仿宋" w:hint="eastAsia"/>
          <w:sz w:val="24"/>
        </w:rPr>
        <w:t>多种交互形式。供应商比选顺序、比选形式以及其他要求等</w:t>
      </w:r>
      <w:r>
        <w:rPr>
          <w:rFonts w:ascii="仿宋" w:eastAsia="仿宋" w:hAnsi="仿宋" w:cs="仿宋" w:hint="eastAsia"/>
          <w:sz w:val="24"/>
          <w:u w:val="single"/>
        </w:rPr>
        <w:t>详见本须知前附表。</w:t>
      </w:r>
    </w:p>
    <w:p w14:paraId="7DF8951E"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19.2评审小组与供应商就比选文件中的价格、商务内容、技术内容或有待供应商进一步明确的内容等进行一对一比选，并要求实质性响应的供应商提交最终报价。具体比选内容详见</w:t>
      </w:r>
      <w:r>
        <w:rPr>
          <w:rFonts w:ascii="仿宋" w:eastAsia="仿宋" w:hAnsi="仿宋" w:cs="仿宋" w:hint="eastAsia"/>
          <w:sz w:val="24"/>
          <w:u w:val="single"/>
        </w:rPr>
        <w:t>本须知前附表</w:t>
      </w:r>
      <w:r>
        <w:rPr>
          <w:rFonts w:ascii="仿宋" w:eastAsia="仿宋" w:hAnsi="仿宋" w:cs="仿宋" w:hint="eastAsia"/>
          <w:sz w:val="24"/>
        </w:rPr>
        <w:t>。</w:t>
      </w:r>
    </w:p>
    <w:p w14:paraId="447D95E9"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lastRenderedPageBreak/>
        <w:t>19.3评审小组可视情况要求供应商进行多轮比选及报价。比选中，任何一方不得向第三方透露与比选有关的任何信息。</w:t>
      </w:r>
      <w:bookmarkEnd w:id="124"/>
    </w:p>
    <w:p w14:paraId="20ECE8C8"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19.4各轮报价有算术错误的，评审小组按照以下原则对报价进行修正，修正的价格</w:t>
      </w:r>
      <w:proofErr w:type="gramStart"/>
      <w:r>
        <w:rPr>
          <w:rFonts w:ascii="仿宋" w:eastAsia="仿宋" w:hAnsi="仿宋" w:cs="仿宋" w:hint="eastAsia"/>
          <w:sz w:val="24"/>
        </w:rPr>
        <w:t>经供应</w:t>
      </w:r>
      <w:proofErr w:type="gramEnd"/>
      <w:r>
        <w:rPr>
          <w:rFonts w:ascii="仿宋" w:eastAsia="仿宋" w:hAnsi="仿宋" w:cs="仿宋" w:hint="eastAsia"/>
          <w:sz w:val="24"/>
        </w:rPr>
        <w:t>商书面确认后具有约束力。供应商不接受或不确认修正后价格的，评审小组</w:t>
      </w:r>
      <w:r>
        <w:rPr>
          <w:rFonts w:ascii="仿宋" w:eastAsia="仿宋" w:hAnsi="仿宋" w:cs="仿宋" w:hint="eastAsia"/>
          <w:b/>
          <w:bCs/>
          <w:sz w:val="24"/>
        </w:rPr>
        <w:t>应对其</w:t>
      </w:r>
      <w:proofErr w:type="gramStart"/>
      <w:r>
        <w:rPr>
          <w:rFonts w:ascii="仿宋" w:eastAsia="仿宋" w:hAnsi="仿宋" w:cs="仿宋" w:hint="eastAsia"/>
          <w:b/>
          <w:bCs/>
          <w:sz w:val="24"/>
        </w:rPr>
        <w:t>响应做</w:t>
      </w:r>
      <w:proofErr w:type="gramEnd"/>
      <w:r>
        <w:rPr>
          <w:rFonts w:ascii="仿宋" w:eastAsia="仿宋" w:hAnsi="仿宋" w:cs="仿宋" w:hint="eastAsia"/>
          <w:b/>
          <w:bCs/>
          <w:sz w:val="24"/>
        </w:rPr>
        <w:t>否决处理</w:t>
      </w:r>
      <w:r>
        <w:rPr>
          <w:rFonts w:ascii="仿宋" w:eastAsia="仿宋" w:hAnsi="仿宋" w:cs="仿宋" w:hint="eastAsia"/>
          <w:sz w:val="24"/>
        </w:rPr>
        <w:t>。</w:t>
      </w:r>
    </w:p>
    <w:p w14:paraId="3BAB1207"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（1）大写金额与小写金额不一致的，以大写金额为准；</w:t>
      </w:r>
    </w:p>
    <w:p w14:paraId="2CDF7A6D"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（2）总价金额与根据单价计算出的结果不一致的，以单价金额为准修正总价，但单价金额小数点有明显错误的除外。</w:t>
      </w:r>
    </w:p>
    <w:bookmarkEnd w:id="123"/>
    <w:p w14:paraId="14685FF2"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t>20.详细评审</w:t>
      </w:r>
    </w:p>
    <w:p w14:paraId="0335912C"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20.1评审小组采用综合评分法对提交最终报价的供应商的响应文件及其最终报价进行综合评分。综合评分法，是指响应文件满足比选文件全部实质性要求且按评审因素的量化指标评审得分最高的供应商为中选候选人的评审方法。比选文件中没有规定的评审标准不得作为评审依据。</w:t>
      </w:r>
    </w:p>
    <w:p w14:paraId="390EF8B0"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20.2发生以下情形之一的，原则上做终止采购处理：</w:t>
      </w:r>
    </w:p>
    <w:p w14:paraId="0E673828"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（1）出现影响采购公正的违法、违规行为的；</w:t>
      </w:r>
    </w:p>
    <w:p w14:paraId="28E21433"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（2）中选候选人报价超过预算金额，采购需求方无法解决的；</w:t>
      </w:r>
    </w:p>
    <w:p w14:paraId="042DAED0" w14:textId="77777777" w:rsidR="00502939" w:rsidRDefault="00000000">
      <w:pPr>
        <w:widowControl/>
        <w:topLinePunct/>
        <w:spacing w:line="360" w:lineRule="auto"/>
        <w:rPr>
          <w:rFonts w:ascii="仿宋" w:eastAsia="仿宋" w:hAnsi="仿宋" w:cs="仿宋" w:hint="eastAsia"/>
          <w:sz w:val="24"/>
        </w:rPr>
      </w:pPr>
      <w:r>
        <w:rPr>
          <w:rFonts w:ascii="仿宋" w:eastAsia="仿宋" w:hAnsi="仿宋" w:cs="仿宋" w:hint="eastAsia"/>
          <w:sz w:val="24"/>
        </w:rPr>
        <w:t>20.3中选候选人推荐原则</w:t>
      </w:r>
      <w:r>
        <w:rPr>
          <w:rFonts w:ascii="仿宋" w:eastAsia="仿宋" w:hAnsi="仿宋" w:cs="仿宋" w:hint="eastAsia"/>
          <w:sz w:val="24"/>
          <w:u w:val="single"/>
        </w:rPr>
        <w:t>详见本须知前附表</w:t>
      </w:r>
      <w:r>
        <w:rPr>
          <w:rFonts w:ascii="仿宋" w:eastAsia="仿宋" w:hAnsi="仿宋" w:cs="仿宋" w:hint="eastAsia"/>
          <w:sz w:val="24"/>
        </w:rPr>
        <w:t>。</w:t>
      </w:r>
      <w:r>
        <w:rPr>
          <w:rFonts w:ascii="仿宋" w:eastAsia="仿宋" w:hAnsi="仿宋" w:cs="仿宋" w:hint="eastAsia"/>
          <w:kern w:val="0"/>
          <w:sz w:val="24"/>
        </w:rPr>
        <w:t>中选候选人的经营、财务状况发生较大变化或者存在违法行为，采购人认为可能影响其履约能力的，应当在发出中选通知书前由原评审小组会按照比选文件规定的标准和方法审查确认。</w:t>
      </w:r>
    </w:p>
    <w:p w14:paraId="67982392" w14:textId="77777777" w:rsidR="00502939" w:rsidRDefault="00000000">
      <w:pPr>
        <w:pStyle w:val="3"/>
        <w:numPr>
          <w:ilvl w:val="5"/>
          <w:numId w:val="0"/>
        </w:numPr>
        <w:spacing w:before="0" w:after="0" w:line="360" w:lineRule="auto"/>
        <w:ind w:left="-2"/>
        <w:jc w:val="center"/>
        <w:rPr>
          <w:rFonts w:ascii="仿宋" w:eastAsia="仿宋" w:hAnsi="仿宋" w:cs="仿宋" w:hint="eastAsia"/>
          <w:sz w:val="24"/>
          <w:szCs w:val="24"/>
        </w:rPr>
      </w:pPr>
      <w:bookmarkStart w:id="125" w:name="_Toc100672407"/>
      <w:bookmarkStart w:id="126" w:name="_Toc287600124"/>
      <w:bookmarkStart w:id="127" w:name="_Toc13936"/>
      <w:bookmarkStart w:id="128" w:name="_Toc230684950"/>
      <w:bookmarkStart w:id="129" w:name="_Toc9911"/>
      <w:bookmarkStart w:id="130" w:name="_Toc2322"/>
      <w:bookmarkStart w:id="131" w:name="_Toc19451"/>
      <w:bookmarkStart w:id="132" w:name="_Toc517281822"/>
      <w:bookmarkStart w:id="133" w:name="_Toc234223231"/>
      <w:bookmarkStart w:id="134" w:name="_Toc444891342"/>
      <w:bookmarkStart w:id="135" w:name="_Toc16781"/>
      <w:r>
        <w:rPr>
          <w:rFonts w:ascii="仿宋" w:eastAsia="仿宋" w:hAnsi="仿宋" w:cs="仿宋" w:hint="eastAsia"/>
          <w:sz w:val="24"/>
          <w:szCs w:val="24"/>
        </w:rPr>
        <w:t>（六）授予合同</w:t>
      </w:r>
      <w:bookmarkEnd w:id="125"/>
      <w:bookmarkEnd w:id="126"/>
      <w:bookmarkEnd w:id="127"/>
      <w:bookmarkEnd w:id="128"/>
      <w:bookmarkEnd w:id="129"/>
      <w:bookmarkEnd w:id="130"/>
      <w:bookmarkEnd w:id="131"/>
      <w:bookmarkEnd w:id="132"/>
      <w:bookmarkEnd w:id="133"/>
      <w:bookmarkEnd w:id="134"/>
      <w:bookmarkEnd w:id="135"/>
    </w:p>
    <w:p w14:paraId="52999937" w14:textId="77777777" w:rsidR="00502939" w:rsidRDefault="00000000">
      <w:pPr>
        <w:pStyle w:val="4"/>
        <w:spacing w:before="0" w:after="0" w:line="360" w:lineRule="auto"/>
        <w:jc w:val="left"/>
        <w:rPr>
          <w:rFonts w:ascii="仿宋" w:eastAsia="仿宋" w:hAnsi="仿宋" w:cs="仿宋" w:hint="eastAsia"/>
          <w:sz w:val="24"/>
          <w:szCs w:val="24"/>
        </w:rPr>
      </w:pPr>
      <w:bookmarkStart w:id="136" w:name="_Toc234223232"/>
      <w:r>
        <w:rPr>
          <w:rFonts w:ascii="仿宋" w:eastAsia="仿宋" w:hAnsi="仿宋" w:cs="仿宋" w:hint="eastAsia"/>
          <w:sz w:val="24"/>
          <w:szCs w:val="24"/>
        </w:rPr>
        <w:t>21.确定</w:t>
      </w:r>
      <w:bookmarkEnd w:id="136"/>
      <w:r>
        <w:rPr>
          <w:rFonts w:ascii="仿宋" w:eastAsia="仿宋" w:hAnsi="仿宋" w:cs="仿宋" w:hint="eastAsia"/>
          <w:sz w:val="24"/>
          <w:szCs w:val="24"/>
        </w:rPr>
        <w:t>中选人</w:t>
      </w:r>
    </w:p>
    <w:p w14:paraId="6997B283"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21.1采购人依据评审小组推荐的中选候选人名单确定中选人，中选人数量</w:t>
      </w:r>
      <w:r>
        <w:rPr>
          <w:rFonts w:ascii="仿宋" w:eastAsia="仿宋" w:hAnsi="仿宋" w:cs="仿宋" w:hint="eastAsia"/>
          <w:sz w:val="24"/>
          <w:u w:val="single"/>
        </w:rPr>
        <w:t>见本须知前附表</w:t>
      </w:r>
      <w:r>
        <w:rPr>
          <w:rFonts w:ascii="仿宋" w:eastAsia="仿宋" w:hAnsi="仿宋" w:cs="仿宋" w:hint="eastAsia"/>
          <w:sz w:val="24"/>
        </w:rPr>
        <w:t>。</w:t>
      </w:r>
    </w:p>
    <w:p w14:paraId="7BA83C21"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21.2采购人将在采购结果获批后3个工作日内公告中选结果，公告内容包括但不限于采购内容、采购方式、中选候选人、中选人、采购数量、采购价格等基本要素。涉及国家秘密或公司商业秘密的除外。本须知前附表另有规定的除外。</w:t>
      </w:r>
    </w:p>
    <w:p w14:paraId="0017B774"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21.3中选人确定后，采购人应当向中选人发出中选通知书，同时将中选结果通知所有未中选的供应商。中选通知书对采购人和中选人具有法律效力。中选人收到中选通知书后放弃中选的，应当承担法律责任。</w:t>
      </w:r>
    </w:p>
    <w:p w14:paraId="28E57B30" w14:textId="77777777" w:rsidR="00502939" w:rsidRDefault="00000000">
      <w:pPr>
        <w:pStyle w:val="4"/>
        <w:spacing w:before="0" w:after="0" w:line="360" w:lineRule="auto"/>
        <w:jc w:val="left"/>
        <w:rPr>
          <w:rFonts w:ascii="仿宋" w:eastAsia="仿宋" w:hAnsi="仿宋" w:cs="仿宋" w:hint="eastAsia"/>
          <w:sz w:val="24"/>
          <w:szCs w:val="24"/>
        </w:rPr>
      </w:pPr>
      <w:r>
        <w:rPr>
          <w:rFonts w:ascii="仿宋" w:eastAsia="仿宋" w:hAnsi="仿宋" w:cs="仿宋" w:hint="eastAsia"/>
          <w:sz w:val="24"/>
          <w:szCs w:val="24"/>
        </w:rPr>
        <w:lastRenderedPageBreak/>
        <w:t>22.签订合同</w:t>
      </w:r>
    </w:p>
    <w:p w14:paraId="06B3B410" w14:textId="77777777" w:rsidR="00502939" w:rsidRDefault="00000000">
      <w:pPr>
        <w:widowControl/>
        <w:topLinePunct/>
        <w:spacing w:line="360" w:lineRule="auto"/>
        <w:rPr>
          <w:rFonts w:ascii="仿宋" w:eastAsia="仿宋" w:hAnsi="仿宋" w:cs="仿宋" w:hint="eastAsia"/>
          <w:sz w:val="24"/>
        </w:rPr>
      </w:pPr>
      <w:r>
        <w:rPr>
          <w:rFonts w:ascii="仿宋" w:eastAsia="仿宋" w:hAnsi="仿宋" w:cs="仿宋" w:hint="eastAsia"/>
          <w:sz w:val="24"/>
        </w:rPr>
        <w:t>22.1采购人与中选人按照比选文件确定的合同文本以及采购标的、规格型号、采购金额、采购数量、技术和服务要求等事项签订合同。采购人与中选人按照比选文件和中选人的响应文件</w:t>
      </w:r>
      <w:r>
        <w:rPr>
          <w:rFonts w:ascii="仿宋" w:eastAsia="仿宋" w:hAnsi="仿宋" w:cs="仿宋" w:hint="eastAsia"/>
          <w:kern w:val="0"/>
          <w:sz w:val="24"/>
        </w:rPr>
        <w:t>订立书面合同。合同的标的、价款、质量、履行期限等主要条款应当与</w:t>
      </w:r>
      <w:r>
        <w:rPr>
          <w:rFonts w:ascii="仿宋" w:eastAsia="仿宋" w:hAnsi="仿宋" w:cs="仿宋" w:hint="eastAsia"/>
          <w:sz w:val="24"/>
        </w:rPr>
        <w:t>比选文件</w:t>
      </w:r>
      <w:r>
        <w:rPr>
          <w:rFonts w:ascii="仿宋" w:eastAsia="仿宋" w:hAnsi="仿宋" w:cs="仿宋" w:hint="eastAsia"/>
          <w:kern w:val="0"/>
          <w:sz w:val="24"/>
        </w:rPr>
        <w:t>和</w:t>
      </w:r>
      <w:r>
        <w:rPr>
          <w:rFonts w:ascii="仿宋" w:eastAsia="仿宋" w:hAnsi="仿宋" w:cs="仿宋" w:hint="eastAsia"/>
          <w:sz w:val="24"/>
        </w:rPr>
        <w:t>中选</w:t>
      </w:r>
      <w:r>
        <w:rPr>
          <w:rFonts w:ascii="仿宋" w:eastAsia="仿宋" w:hAnsi="仿宋" w:cs="仿宋" w:hint="eastAsia"/>
          <w:kern w:val="0"/>
          <w:sz w:val="24"/>
        </w:rPr>
        <w:t>人的</w:t>
      </w:r>
      <w:r>
        <w:rPr>
          <w:rFonts w:ascii="仿宋" w:eastAsia="仿宋" w:hAnsi="仿宋" w:cs="仿宋" w:hint="eastAsia"/>
          <w:sz w:val="24"/>
        </w:rPr>
        <w:t>响应</w:t>
      </w:r>
      <w:r>
        <w:rPr>
          <w:rFonts w:ascii="仿宋" w:eastAsia="仿宋" w:hAnsi="仿宋" w:cs="仿宋" w:hint="eastAsia"/>
          <w:kern w:val="0"/>
          <w:sz w:val="24"/>
        </w:rPr>
        <w:t>文件的内容一致。</w:t>
      </w:r>
    </w:p>
    <w:p w14:paraId="370F7FD6"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sz w:val="24"/>
        </w:rPr>
        <w:t>22.2</w:t>
      </w:r>
      <w:r>
        <w:rPr>
          <w:rFonts w:ascii="仿宋" w:eastAsia="仿宋" w:hAnsi="仿宋" w:cs="仿宋" w:hint="eastAsia"/>
          <w:kern w:val="0"/>
          <w:sz w:val="24"/>
        </w:rPr>
        <w:t xml:space="preserve"> 中选人无正当理由不与采购人订立合同，在签订合同时向采购人提出附加条件，将取消其中选资格，比选保证金不予退还。给采购人造成的损失超过比选保证金数额的，中选人还应当对超过部分予以赔偿。</w:t>
      </w:r>
    </w:p>
    <w:p w14:paraId="68A80D28"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22.3比选文件要求中选人提交履约保证金的，中选人应当按照</w:t>
      </w:r>
      <w:r>
        <w:rPr>
          <w:rFonts w:ascii="仿宋" w:eastAsia="仿宋" w:hAnsi="仿宋" w:cs="仿宋" w:hint="eastAsia"/>
          <w:kern w:val="0"/>
          <w:sz w:val="24"/>
          <w:u w:val="single"/>
        </w:rPr>
        <w:t>本须知前附表</w:t>
      </w:r>
      <w:r>
        <w:rPr>
          <w:rFonts w:ascii="仿宋" w:eastAsia="仿宋" w:hAnsi="仿宋" w:cs="仿宋" w:hint="eastAsia"/>
          <w:kern w:val="0"/>
          <w:sz w:val="24"/>
        </w:rPr>
        <w:t>要求的金额和方式递交。中选人如不按要求提交履约保证金，将取消其中选资格，比选保证金不予退还。给采购人造成的损失超过比选保证金数额的，中选人还应当对超过部分予以赔偿。</w:t>
      </w:r>
    </w:p>
    <w:p w14:paraId="120D9E43"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22.4中选供应商不履行与采购人订立的合同的，履约保证金不予退还，给采购人造成的损失超过履约保证金数额的，还应当对超过部分予以赔偿；没有提交履约保证金的，应当对采购人的损失承担赔偿责任。</w:t>
      </w:r>
    </w:p>
    <w:p w14:paraId="2F7D24F1" w14:textId="77777777" w:rsidR="00502939" w:rsidRDefault="00000000">
      <w:pPr>
        <w:pStyle w:val="3"/>
        <w:numPr>
          <w:ilvl w:val="5"/>
          <w:numId w:val="0"/>
        </w:numPr>
        <w:spacing w:before="0" w:after="0" w:line="360" w:lineRule="auto"/>
        <w:ind w:left="-2"/>
        <w:jc w:val="center"/>
        <w:rPr>
          <w:rFonts w:ascii="仿宋" w:eastAsia="仿宋" w:hAnsi="仿宋" w:cs="仿宋" w:hint="eastAsia"/>
          <w:sz w:val="24"/>
          <w:szCs w:val="24"/>
        </w:rPr>
      </w:pPr>
      <w:bookmarkStart w:id="137" w:name="_Toc14533"/>
      <w:bookmarkStart w:id="138" w:name="_Toc100672408"/>
      <w:bookmarkStart w:id="139" w:name="_Toc230684951"/>
      <w:bookmarkStart w:id="140" w:name="_Toc234223235"/>
      <w:r>
        <w:rPr>
          <w:rFonts w:ascii="仿宋" w:eastAsia="仿宋" w:hAnsi="仿宋" w:cs="仿宋" w:hint="eastAsia"/>
          <w:sz w:val="24"/>
          <w:szCs w:val="24"/>
        </w:rPr>
        <w:t>（七）其他</w:t>
      </w:r>
      <w:bookmarkEnd w:id="137"/>
      <w:bookmarkEnd w:id="138"/>
      <w:bookmarkEnd w:id="139"/>
    </w:p>
    <w:p w14:paraId="6EFEF8A8" w14:textId="77777777" w:rsidR="00502939" w:rsidRDefault="00000000">
      <w:pPr>
        <w:pStyle w:val="4"/>
        <w:spacing w:before="0" w:after="0" w:line="360" w:lineRule="auto"/>
        <w:jc w:val="left"/>
        <w:rPr>
          <w:rFonts w:ascii="仿宋" w:eastAsia="仿宋" w:hAnsi="仿宋" w:cs="仿宋" w:hint="eastAsia"/>
          <w:bCs w:val="0"/>
          <w:sz w:val="24"/>
          <w:szCs w:val="24"/>
        </w:rPr>
      </w:pPr>
      <w:r>
        <w:rPr>
          <w:rFonts w:ascii="仿宋" w:eastAsia="仿宋" w:hAnsi="仿宋" w:cs="仿宋" w:hint="eastAsia"/>
          <w:bCs w:val="0"/>
          <w:sz w:val="24"/>
          <w:szCs w:val="24"/>
        </w:rPr>
        <w:t>23.采购代理服务费</w:t>
      </w:r>
      <w:bookmarkEnd w:id="140"/>
    </w:p>
    <w:p w14:paraId="46962D55"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详见</w:t>
      </w:r>
      <w:r>
        <w:rPr>
          <w:rFonts w:ascii="仿宋" w:eastAsia="仿宋" w:hAnsi="仿宋" w:cs="仿宋" w:hint="eastAsia"/>
          <w:sz w:val="24"/>
          <w:u w:val="single"/>
        </w:rPr>
        <w:t>本须知前附表</w:t>
      </w:r>
      <w:r>
        <w:rPr>
          <w:rFonts w:ascii="仿宋" w:eastAsia="仿宋" w:hAnsi="仿宋" w:cs="仿宋" w:hint="eastAsia"/>
          <w:sz w:val="24"/>
        </w:rPr>
        <w:t>。</w:t>
      </w:r>
    </w:p>
    <w:p w14:paraId="0A55E9BA" w14:textId="77777777" w:rsidR="00502939" w:rsidRDefault="00000000">
      <w:pPr>
        <w:pStyle w:val="4"/>
        <w:spacing w:before="0" w:after="0" w:line="360" w:lineRule="auto"/>
        <w:jc w:val="left"/>
        <w:rPr>
          <w:rFonts w:ascii="仿宋" w:eastAsia="仿宋" w:hAnsi="仿宋" w:cs="仿宋" w:hint="eastAsia"/>
          <w:bCs w:val="0"/>
          <w:sz w:val="24"/>
          <w:szCs w:val="24"/>
        </w:rPr>
      </w:pPr>
      <w:r>
        <w:rPr>
          <w:rFonts w:ascii="仿宋" w:eastAsia="仿宋" w:hAnsi="仿宋" w:cs="仿宋" w:hint="eastAsia"/>
          <w:bCs w:val="0"/>
          <w:sz w:val="24"/>
          <w:szCs w:val="24"/>
        </w:rPr>
        <w:t>24.其他情况</w:t>
      </w:r>
    </w:p>
    <w:p w14:paraId="1CF441DD" w14:textId="77777777" w:rsidR="00502939" w:rsidRDefault="00000000">
      <w:pPr>
        <w:spacing w:line="360" w:lineRule="auto"/>
        <w:jc w:val="left"/>
        <w:rPr>
          <w:rFonts w:ascii="仿宋" w:eastAsia="仿宋" w:hAnsi="仿宋" w:cs="仿宋" w:hint="eastAsia"/>
          <w:sz w:val="24"/>
        </w:rPr>
      </w:pPr>
      <w:r>
        <w:rPr>
          <w:rFonts w:ascii="仿宋" w:eastAsia="仿宋" w:hAnsi="仿宋" w:cs="仿宋" w:hint="eastAsia"/>
          <w:sz w:val="24"/>
        </w:rPr>
        <w:t>详见</w:t>
      </w:r>
      <w:r>
        <w:rPr>
          <w:rFonts w:ascii="仿宋" w:eastAsia="仿宋" w:hAnsi="仿宋" w:cs="仿宋" w:hint="eastAsia"/>
          <w:sz w:val="24"/>
          <w:u w:val="single"/>
        </w:rPr>
        <w:t>本须知前附表</w:t>
      </w:r>
      <w:r>
        <w:rPr>
          <w:rFonts w:ascii="仿宋" w:eastAsia="仿宋" w:hAnsi="仿宋" w:cs="仿宋" w:hint="eastAsia"/>
          <w:sz w:val="24"/>
        </w:rPr>
        <w:t>。</w:t>
      </w:r>
    </w:p>
    <w:p w14:paraId="618F8516" w14:textId="77777777" w:rsidR="00502939" w:rsidRDefault="00502939">
      <w:pPr>
        <w:rPr>
          <w:rFonts w:ascii="仿宋" w:eastAsia="仿宋" w:hAnsi="仿宋" w:cs="仿宋" w:hint="eastAsia"/>
          <w:sz w:val="22"/>
          <w:szCs w:val="28"/>
        </w:rPr>
        <w:sectPr w:rsidR="00502939">
          <w:headerReference w:type="default" r:id="rId19"/>
          <w:footerReference w:type="even" r:id="rId20"/>
          <w:footerReference w:type="default" r:id="rId21"/>
          <w:pgSz w:w="11906" w:h="16838"/>
          <w:pgMar w:top="1417" w:right="1134" w:bottom="1134" w:left="1134" w:header="851" w:footer="992" w:gutter="0"/>
          <w:cols w:space="720"/>
          <w:docGrid w:type="lines" w:linePitch="312"/>
        </w:sectPr>
      </w:pPr>
    </w:p>
    <w:p w14:paraId="59F199F9" w14:textId="77777777" w:rsidR="00502939" w:rsidRDefault="00000000">
      <w:pPr>
        <w:pStyle w:val="10"/>
        <w:spacing w:before="0" w:after="0" w:line="360" w:lineRule="auto"/>
        <w:jc w:val="center"/>
        <w:rPr>
          <w:rFonts w:ascii="仿宋" w:eastAsia="仿宋" w:hAnsi="仿宋" w:cs="仿宋" w:hint="eastAsia"/>
          <w:sz w:val="28"/>
          <w:szCs w:val="28"/>
        </w:rPr>
      </w:pPr>
      <w:bookmarkStart w:id="141" w:name="_Toc230684952"/>
      <w:bookmarkStart w:id="142" w:name="_Toc100672409"/>
      <w:bookmarkStart w:id="143" w:name="_Toc517281824"/>
      <w:bookmarkStart w:id="144" w:name="_Toc444891343"/>
      <w:r>
        <w:rPr>
          <w:rFonts w:ascii="仿宋" w:eastAsia="仿宋" w:hAnsi="仿宋" w:cs="仿宋" w:hint="eastAsia"/>
          <w:sz w:val="28"/>
          <w:szCs w:val="28"/>
        </w:rPr>
        <w:lastRenderedPageBreak/>
        <w:t>第三章 评审办法</w:t>
      </w:r>
      <w:bookmarkEnd w:id="141"/>
      <w:bookmarkEnd w:id="142"/>
    </w:p>
    <w:p w14:paraId="24ACBE66" w14:textId="77777777" w:rsidR="00502939" w:rsidRDefault="00000000">
      <w:pPr>
        <w:pStyle w:val="2"/>
        <w:ind w:firstLineChars="0" w:firstLine="0"/>
        <w:jc w:val="left"/>
        <w:rPr>
          <w:rFonts w:ascii="仿宋" w:eastAsia="仿宋" w:hAnsi="仿宋" w:cs="仿宋" w:hint="eastAsia"/>
          <w:color w:val="auto"/>
          <w:sz w:val="24"/>
          <w:szCs w:val="24"/>
        </w:rPr>
      </w:pPr>
      <w:bookmarkStart w:id="145" w:name="_Toc444891344"/>
      <w:bookmarkStart w:id="146" w:name="_Toc100672410"/>
      <w:bookmarkStart w:id="147" w:name="_Toc517281825"/>
      <w:bookmarkStart w:id="148" w:name="_Toc230684953"/>
      <w:bookmarkStart w:id="149" w:name="_Toc226969358"/>
      <w:bookmarkStart w:id="150" w:name="_Toc227057964"/>
      <w:r>
        <w:rPr>
          <w:rFonts w:ascii="仿宋" w:eastAsia="仿宋" w:hAnsi="仿宋" w:cs="仿宋" w:hint="eastAsia"/>
          <w:color w:val="auto"/>
          <w:sz w:val="24"/>
          <w:szCs w:val="24"/>
        </w:rPr>
        <w:t>一、评审程序</w:t>
      </w:r>
      <w:bookmarkEnd w:id="145"/>
      <w:bookmarkEnd w:id="146"/>
      <w:bookmarkEnd w:id="147"/>
      <w:bookmarkEnd w:id="148"/>
    </w:p>
    <w:p w14:paraId="121119D6" w14:textId="77777777" w:rsidR="00502939" w:rsidRDefault="00000000">
      <w:pPr>
        <w:spacing w:line="360" w:lineRule="auto"/>
        <w:ind w:firstLineChars="200" w:firstLine="480"/>
        <w:jc w:val="left"/>
        <w:rPr>
          <w:rFonts w:ascii="仿宋" w:eastAsia="仿宋" w:hAnsi="仿宋" w:cs="仿宋" w:hint="eastAsia"/>
          <w:kern w:val="0"/>
          <w:sz w:val="24"/>
        </w:rPr>
      </w:pPr>
      <w:r>
        <w:rPr>
          <w:rFonts w:ascii="仿宋" w:eastAsia="仿宋" w:hAnsi="仿宋" w:cs="仿宋" w:hint="eastAsia"/>
          <w:sz w:val="24"/>
        </w:rPr>
        <w:t>评审小组</w:t>
      </w:r>
      <w:r>
        <w:rPr>
          <w:rFonts w:ascii="仿宋" w:eastAsia="仿宋" w:hAnsi="仿宋" w:cs="仿宋" w:hint="eastAsia"/>
          <w:kern w:val="0"/>
          <w:sz w:val="24"/>
        </w:rPr>
        <w:t>对全部响应文件中的相关内容进行评审。评审按照以下程序进行：</w:t>
      </w:r>
    </w:p>
    <w:p w14:paraId="3518E4DC"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（一）熟悉比选文件。</w:t>
      </w:r>
    </w:p>
    <w:p w14:paraId="171095A7"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（二）对全部响应文件进行初步评审，检查响应文件是否完全满足比选文件的初审要求；初步评审中有一项不符合评审标准的，</w:t>
      </w:r>
      <w:r>
        <w:rPr>
          <w:rFonts w:ascii="仿宋" w:eastAsia="仿宋" w:hAnsi="仿宋" w:cs="仿宋" w:hint="eastAsia"/>
          <w:b/>
          <w:bCs/>
          <w:kern w:val="0"/>
          <w:sz w:val="24"/>
        </w:rPr>
        <w:t>将做否决比选响应处理。</w:t>
      </w:r>
    </w:p>
    <w:p w14:paraId="7249F750" w14:textId="77777777" w:rsidR="00502939" w:rsidRDefault="00000000">
      <w:pPr>
        <w:spacing w:line="360" w:lineRule="auto"/>
        <w:ind w:firstLineChars="175" w:firstLine="420"/>
        <w:jc w:val="left"/>
        <w:rPr>
          <w:rFonts w:ascii="仿宋" w:eastAsia="仿宋" w:hAnsi="仿宋" w:cs="仿宋" w:hint="eastAsia"/>
          <w:b/>
          <w:bCs/>
          <w:kern w:val="0"/>
          <w:sz w:val="24"/>
        </w:rPr>
      </w:pPr>
      <w:r>
        <w:rPr>
          <w:rFonts w:ascii="仿宋" w:eastAsia="仿宋" w:hAnsi="仿宋" w:cs="仿宋" w:hint="eastAsia"/>
          <w:kern w:val="0"/>
          <w:sz w:val="24"/>
        </w:rPr>
        <w:t>（三）供应商有以下情形之一的，</w:t>
      </w:r>
      <w:r>
        <w:rPr>
          <w:rFonts w:ascii="仿宋" w:eastAsia="仿宋" w:hAnsi="仿宋" w:cs="仿宋" w:hint="eastAsia"/>
          <w:b/>
          <w:bCs/>
          <w:kern w:val="0"/>
          <w:sz w:val="24"/>
        </w:rPr>
        <w:t>评审小组应当否决其比选响应：</w:t>
      </w:r>
    </w:p>
    <w:p w14:paraId="1AA1BB7D"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（1）响应文件未经供应商盖章和法定代表人（单位负责人）签字；</w:t>
      </w:r>
    </w:p>
    <w:p w14:paraId="49A274F7"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（2）允许联合体响应的，联合体没有递交共同响应协议；</w:t>
      </w:r>
    </w:p>
    <w:p w14:paraId="786DF74D"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（3）不符合国家或者比选文件规定的资格条件；</w:t>
      </w:r>
    </w:p>
    <w:p w14:paraId="2DB5416E"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（4）同</w:t>
      </w:r>
      <w:proofErr w:type="gramStart"/>
      <w:r>
        <w:rPr>
          <w:rFonts w:ascii="仿宋" w:eastAsia="仿宋" w:hAnsi="仿宋" w:cs="仿宋" w:hint="eastAsia"/>
          <w:kern w:val="0"/>
          <w:sz w:val="24"/>
        </w:rPr>
        <w:t>一供应</w:t>
      </w:r>
      <w:proofErr w:type="gramEnd"/>
      <w:r>
        <w:rPr>
          <w:rFonts w:ascii="仿宋" w:eastAsia="仿宋" w:hAnsi="仿宋" w:cs="仿宋" w:hint="eastAsia"/>
          <w:kern w:val="0"/>
          <w:sz w:val="24"/>
        </w:rPr>
        <w:t>商提交两个以上不同的响应文件或者响应报价，但比选文件要求提交备选文件的除外；</w:t>
      </w:r>
    </w:p>
    <w:p w14:paraId="1D9BE790"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（5）响应文件未对比</w:t>
      </w:r>
      <w:proofErr w:type="gramStart"/>
      <w:r>
        <w:rPr>
          <w:rFonts w:ascii="仿宋" w:eastAsia="仿宋" w:hAnsi="仿宋" w:cs="仿宋" w:hint="eastAsia"/>
          <w:kern w:val="0"/>
          <w:sz w:val="24"/>
        </w:rPr>
        <w:t>选文件</w:t>
      </w:r>
      <w:proofErr w:type="gramEnd"/>
      <w:r>
        <w:rPr>
          <w:rFonts w:ascii="仿宋" w:eastAsia="仿宋" w:hAnsi="仿宋" w:cs="仿宋" w:hint="eastAsia"/>
          <w:kern w:val="0"/>
          <w:sz w:val="24"/>
        </w:rPr>
        <w:t>的实质性要求和条件</w:t>
      </w:r>
      <w:proofErr w:type="gramStart"/>
      <w:r>
        <w:rPr>
          <w:rFonts w:ascii="仿宋" w:eastAsia="仿宋" w:hAnsi="仿宋" w:cs="仿宋" w:hint="eastAsia"/>
          <w:kern w:val="0"/>
          <w:sz w:val="24"/>
        </w:rPr>
        <w:t>作出</w:t>
      </w:r>
      <w:proofErr w:type="gramEnd"/>
      <w:r>
        <w:rPr>
          <w:rFonts w:ascii="仿宋" w:eastAsia="仿宋" w:hAnsi="仿宋" w:cs="仿宋" w:hint="eastAsia"/>
          <w:kern w:val="0"/>
          <w:sz w:val="24"/>
        </w:rPr>
        <w:t>响应；</w:t>
      </w:r>
    </w:p>
    <w:p w14:paraId="010F478C"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（6）供应商有串通响应、弄虚作假、行贿等违法行为；</w:t>
      </w:r>
    </w:p>
    <w:p w14:paraId="42387D3B"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（7）</w:t>
      </w:r>
      <w:r>
        <w:rPr>
          <w:rFonts w:ascii="仿宋" w:eastAsia="仿宋" w:hAnsi="仿宋" w:cs="仿宋" w:hint="eastAsia"/>
          <w:kern w:val="0"/>
          <w:sz w:val="24"/>
          <w:lang w:eastAsia="zh-Hans"/>
        </w:rPr>
        <w:t>不接受或不</w:t>
      </w:r>
      <w:proofErr w:type="gramStart"/>
      <w:r>
        <w:rPr>
          <w:rFonts w:ascii="仿宋" w:eastAsia="仿宋" w:hAnsi="仿宋" w:cs="仿宋" w:hint="eastAsia"/>
          <w:kern w:val="0"/>
          <w:sz w:val="24"/>
          <w:lang w:eastAsia="zh-Hans"/>
        </w:rPr>
        <w:t>确认因</w:t>
      </w:r>
      <w:proofErr w:type="gramEnd"/>
      <w:r>
        <w:rPr>
          <w:rFonts w:ascii="仿宋" w:eastAsia="仿宋" w:hAnsi="仿宋" w:cs="仿宋" w:hint="eastAsia"/>
          <w:kern w:val="0"/>
          <w:sz w:val="24"/>
          <w:lang w:eastAsia="zh-Hans"/>
        </w:rPr>
        <w:t>算术性错误进行的价格修正</w:t>
      </w:r>
      <w:r>
        <w:rPr>
          <w:rFonts w:ascii="仿宋" w:eastAsia="仿宋" w:hAnsi="仿宋" w:cs="仿宋" w:hint="eastAsia"/>
          <w:kern w:val="0"/>
          <w:sz w:val="24"/>
        </w:rPr>
        <w:t>；</w:t>
      </w:r>
    </w:p>
    <w:p w14:paraId="0C292332" w14:textId="77777777" w:rsidR="00502939" w:rsidRDefault="00000000">
      <w:pPr>
        <w:spacing w:line="360" w:lineRule="auto"/>
        <w:ind w:firstLineChars="200" w:firstLine="480"/>
        <w:jc w:val="left"/>
        <w:rPr>
          <w:rFonts w:ascii="仿宋" w:eastAsia="仿宋" w:hAnsi="仿宋" w:cs="仿宋" w:hint="eastAsia"/>
          <w:kern w:val="0"/>
          <w:sz w:val="24"/>
        </w:rPr>
      </w:pPr>
      <w:r>
        <w:rPr>
          <w:rFonts w:ascii="仿宋" w:eastAsia="仿宋" w:hAnsi="仿宋" w:cs="仿宋" w:hint="eastAsia"/>
          <w:kern w:val="0"/>
          <w:sz w:val="24"/>
        </w:rPr>
        <w:t>（8）法律、法规和比选文件规定的其他导致其响应被否决的条款及要求；</w:t>
      </w:r>
    </w:p>
    <w:p w14:paraId="2137DD2E" w14:textId="77777777" w:rsidR="00502939" w:rsidRDefault="00000000">
      <w:pPr>
        <w:spacing w:line="360" w:lineRule="auto"/>
        <w:ind w:firstLineChars="200" w:firstLine="480"/>
        <w:jc w:val="left"/>
        <w:rPr>
          <w:rFonts w:ascii="仿宋" w:eastAsia="仿宋" w:hAnsi="仿宋" w:cs="仿宋" w:hint="eastAsia"/>
          <w:kern w:val="0"/>
          <w:sz w:val="24"/>
        </w:rPr>
      </w:pPr>
      <w:r>
        <w:rPr>
          <w:rFonts w:ascii="仿宋" w:eastAsia="仿宋" w:hAnsi="仿宋" w:cs="仿宋" w:hint="eastAsia"/>
          <w:kern w:val="0"/>
          <w:sz w:val="24"/>
        </w:rPr>
        <w:t>（9）响应文件附有采购人不能接受的条件。</w:t>
      </w:r>
    </w:p>
    <w:p w14:paraId="772CE109" w14:textId="77777777" w:rsidR="00502939" w:rsidRDefault="00000000">
      <w:pPr>
        <w:spacing w:line="360" w:lineRule="auto"/>
        <w:ind w:firstLineChars="175" w:firstLine="420"/>
        <w:jc w:val="left"/>
        <w:rPr>
          <w:rFonts w:ascii="仿宋" w:eastAsia="仿宋" w:hAnsi="仿宋" w:cs="仿宋" w:hint="eastAsia"/>
          <w:b/>
          <w:bCs/>
          <w:sz w:val="24"/>
        </w:rPr>
      </w:pPr>
      <w:r>
        <w:rPr>
          <w:rFonts w:ascii="仿宋" w:eastAsia="仿宋" w:hAnsi="仿宋" w:cs="仿宋" w:hint="eastAsia"/>
          <w:kern w:val="0"/>
          <w:sz w:val="24"/>
        </w:rPr>
        <w:t>（四）初步评审</w:t>
      </w:r>
      <w:r>
        <w:rPr>
          <w:rFonts w:ascii="仿宋" w:eastAsia="仿宋" w:hAnsi="仿宋" w:cs="仿宋" w:hint="eastAsia"/>
          <w:kern w:val="0"/>
          <w:sz w:val="24"/>
          <w:lang w:val="zh-CN"/>
        </w:rPr>
        <w:t>内容允许在比选过程中按评审小组规定的时间内补充，</w:t>
      </w:r>
      <w:r>
        <w:rPr>
          <w:rFonts w:ascii="仿宋" w:eastAsia="仿宋" w:hAnsi="仿宋" w:cs="仿宋" w:hint="eastAsia"/>
          <w:b/>
          <w:bCs/>
          <w:kern w:val="0"/>
          <w:sz w:val="24"/>
          <w:lang w:val="zh-CN"/>
        </w:rPr>
        <w:t>若未在规定时间内补充则将导致响应无效。</w:t>
      </w:r>
    </w:p>
    <w:p w14:paraId="0FC2005F"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（五）通过初步评审的供应商分别进行比选。</w:t>
      </w:r>
    </w:p>
    <w:p w14:paraId="2094F7C8"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（六）通过初步评审的供应商进行最终报价。</w:t>
      </w:r>
    </w:p>
    <w:p w14:paraId="0DF28123"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（七）通过初步评审的响应文件进行详细评审及打分。</w:t>
      </w:r>
    </w:p>
    <w:p w14:paraId="2B50C826" w14:textId="77777777" w:rsidR="00502939" w:rsidRDefault="00000000">
      <w:pPr>
        <w:spacing w:line="360" w:lineRule="auto"/>
        <w:ind w:firstLineChars="175" w:firstLine="420"/>
        <w:jc w:val="left"/>
        <w:rPr>
          <w:rFonts w:ascii="仿宋" w:eastAsia="仿宋" w:hAnsi="仿宋" w:cs="仿宋" w:hint="eastAsia"/>
          <w:kern w:val="0"/>
          <w:sz w:val="24"/>
        </w:rPr>
      </w:pPr>
      <w:r>
        <w:rPr>
          <w:rFonts w:ascii="仿宋" w:eastAsia="仿宋" w:hAnsi="仿宋" w:cs="仿宋" w:hint="eastAsia"/>
          <w:kern w:val="0"/>
          <w:sz w:val="24"/>
        </w:rPr>
        <w:t>（八）按照综合评分由高到低的次序推荐中选候选人，提交评审报告，评审报告应包含评审情况说明、排名次序、推荐中选候选人名单及其他说明事项。</w:t>
      </w:r>
    </w:p>
    <w:p w14:paraId="551B28A1" w14:textId="77777777" w:rsidR="00502939" w:rsidRDefault="00000000">
      <w:pPr>
        <w:rPr>
          <w:rFonts w:ascii="仿宋" w:eastAsia="仿宋" w:hAnsi="仿宋" w:cs="仿宋" w:hint="eastAsia"/>
          <w:kern w:val="0"/>
          <w:sz w:val="24"/>
        </w:rPr>
      </w:pPr>
      <w:r>
        <w:rPr>
          <w:rFonts w:ascii="仿宋" w:eastAsia="仿宋" w:hAnsi="仿宋" w:cs="仿宋" w:hint="eastAsia"/>
          <w:kern w:val="0"/>
          <w:sz w:val="24"/>
        </w:rPr>
        <w:br w:type="page"/>
      </w:r>
    </w:p>
    <w:p w14:paraId="0DF285A1" w14:textId="77777777" w:rsidR="00502939" w:rsidRDefault="00502939">
      <w:pPr>
        <w:pStyle w:val="a1"/>
      </w:pPr>
    </w:p>
    <w:p w14:paraId="2BFD1C80" w14:textId="77777777" w:rsidR="00502939" w:rsidRDefault="00000000">
      <w:pPr>
        <w:pStyle w:val="2"/>
        <w:ind w:firstLineChars="0" w:firstLine="0"/>
        <w:jc w:val="left"/>
        <w:rPr>
          <w:rFonts w:ascii="仿宋" w:eastAsia="仿宋" w:hAnsi="仿宋" w:cs="仿宋" w:hint="eastAsia"/>
          <w:color w:val="auto"/>
          <w:sz w:val="24"/>
          <w:szCs w:val="24"/>
        </w:rPr>
      </w:pPr>
      <w:bookmarkStart w:id="151" w:name="_Toc517281826"/>
      <w:bookmarkStart w:id="152" w:name="_Toc100672411"/>
      <w:bookmarkStart w:id="153" w:name="_Toc444891345"/>
      <w:bookmarkStart w:id="154" w:name="_Toc230684954"/>
      <w:r>
        <w:rPr>
          <w:rFonts w:ascii="仿宋" w:eastAsia="仿宋" w:hAnsi="仿宋" w:cs="仿宋" w:hint="eastAsia"/>
          <w:color w:val="auto"/>
          <w:sz w:val="24"/>
          <w:szCs w:val="24"/>
        </w:rPr>
        <w:t>二、初步评审</w:t>
      </w:r>
      <w:bookmarkEnd w:id="151"/>
      <w:bookmarkEnd w:id="152"/>
      <w:bookmarkEnd w:id="153"/>
      <w:bookmarkEnd w:id="154"/>
    </w:p>
    <w:tbl>
      <w:tblPr>
        <w:tblW w:w="4982" w:type="pct"/>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ook w:val="04A0" w:firstRow="1" w:lastRow="0" w:firstColumn="1" w:lastColumn="0" w:noHBand="0" w:noVBand="1"/>
      </w:tblPr>
      <w:tblGrid>
        <w:gridCol w:w="823"/>
        <w:gridCol w:w="1353"/>
        <w:gridCol w:w="2353"/>
        <w:gridCol w:w="5290"/>
      </w:tblGrid>
      <w:tr w:rsidR="00502939" w14:paraId="5F9DE91D" w14:textId="77777777">
        <w:trPr>
          <w:trHeight w:val="454"/>
        </w:trPr>
        <w:tc>
          <w:tcPr>
            <w:tcW w:w="419" w:type="pct"/>
            <w:tcBorders>
              <w:tl2br w:val="nil"/>
              <w:tr2bl w:val="nil"/>
            </w:tcBorders>
            <w:vAlign w:val="center"/>
          </w:tcPr>
          <w:p w14:paraId="283B1805" w14:textId="77777777" w:rsidR="00502939" w:rsidRDefault="00000000">
            <w:pPr>
              <w:widowControl/>
              <w:spacing w:line="312" w:lineRule="auto"/>
              <w:jc w:val="center"/>
              <w:rPr>
                <w:rFonts w:ascii="仿宋" w:eastAsia="仿宋" w:hAnsi="仿宋" w:cs="仿宋" w:hint="eastAsia"/>
                <w:b/>
                <w:kern w:val="0"/>
                <w:szCs w:val="21"/>
              </w:rPr>
            </w:pPr>
            <w:bookmarkStart w:id="155" w:name="_Toc444891346"/>
            <w:bookmarkStart w:id="156" w:name="_Toc426620345"/>
            <w:bookmarkStart w:id="157" w:name="_Toc517281827"/>
            <w:bookmarkStart w:id="158" w:name="_Toc13468"/>
            <w:bookmarkStart w:id="159" w:name="_Toc9003"/>
            <w:bookmarkStart w:id="160" w:name="_Toc4633"/>
            <w:bookmarkEnd w:id="149"/>
            <w:bookmarkEnd w:id="150"/>
            <w:r>
              <w:rPr>
                <w:rFonts w:ascii="仿宋" w:eastAsia="仿宋" w:hAnsi="仿宋" w:cs="仿宋" w:hint="eastAsia"/>
                <w:b/>
                <w:kern w:val="0"/>
                <w:szCs w:val="21"/>
              </w:rPr>
              <w:t>序号</w:t>
            </w:r>
          </w:p>
        </w:tc>
        <w:tc>
          <w:tcPr>
            <w:tcW w:w="689" w:type="pct"/>
            <w:tcBorders>
              <w:tl2br w:val="nil"/>
              <w:tr2bl w:val="nil"/>
            </w:tcBorders>
            <w:vAlign w:val="center"/>
          </w:tcPr>
          <w:p w14:paraId="7E153029" w14:textId="77777777" w:rsidR="00502939" w:rsidRDefault="00000000">
            <w:pPr>
              <w:widowControl/>
              <w:spacing w:line="312" w:lineRule="auto"/>
              <w:jc w:val="center"/>
              <w:rPr>
                <w:rFonts w:ascii="仿宋" w:eastAsia="仿宋" w:hAnsi="仿宋" w:cs="仿宋" w:hint="eastAsia"/>
                <w:b/>
                <w:kern w:val="0"/>
                <w:szCs w:val="21"/>
              </w:rPr>
            </w:pPr>
            <w:r>
              <w:rPr>
                <w:rFonts w:ascii="仿宋" w:eastAsia="仿宋" w:hAnsi="仿宋" w:cs="仿宋" w:hint="eastAsia"/>
                <w:b/>
                <w:kern w:val="0"/>
                <w:szCs w:val="21"/>
              </w:rPr>
              <w:t>评审环节</w:t>
            </w:r>
          </w:p>
        </w:tc>
        <w:tc>
          <w:tcPr>
            <w:tcW w:w="1198" w:type="pct"/>
            <w:tcBorders>
              <w:tl2br w:val="nil"/>
              <w:tr2bl w:val="nil"/>
            </w:tcBorders>
            <w:vAlign w:val="center"/>
          </w:tcPr>
          <w:p w14:paraId="0DE58584" w14:textId="77777777" w:rsidR="00502939" w:rsidRDefault="00000000">
            <w:pPr>
              <w:widowControl/>
              <w:spacing w:line="312" w:lineRule="auto"/>
              <w:jc w:val="center"/>
              <w:rPr>
                <w:rFonts w:ascii="仿宋" w:eastAsia="仿宋" w:hAnsi="仿宋" w:cs="仿宋" w:hint="eastAsia"/>
                <w:b/>
                <w:kern w:val="0"/>
                <w:szCs w:val="21"/>
              </w:rPr>
            </w:pPr>
            <w:r>
              <w:rPr>
                <w:rFonts w:ascii="仿宋" w:eastAsia="仿宋" w:hAnsi="仿宋" w:cs="仿宋" w:hint="eastAsia"/>
                <w:b/>
                <w:kern w:val="0"/>
                <w:szCs w:val="21"/>
              </w:rPr>
              <w:t>评审因素</w:t>
            </w:r>
          </w:p>
        </w:tc>
        <w:tc>
          <w:tcPr>
            <w:tcW w:w="2694" w:type="pct"/>
            <w:tcBorders>
              <w:tl2br w:val="nil"/>
              <w:tr2bl w:val="nil"/>
            </w:tcBorders>
            <w:vAlign w:val="center"/>
          </w:tcPr>
          <w:p w14:paraId="393FCCBB" w14:textId="77777777" w:rsidR="00502939" w:rsidRDefault="00000000">
            <w:pPr>
              <w:widowControl/>
              <w:spacing w:line="312" w:lineRule="auto"/>
              <w:jc w:val="center"/>
              <w:rPr>
                <w:rFonts w:ascii="仿宋" w:eastAsia="仿宋" w:hAnsi="仿宋" w:cs="仿宋" w:hint="eastAsia"/>
                <w:b/>
                <w:kern w:val="0"/>
                <w:szCs w:val="21"/>
              </w:rPr>
            </w:pPr>
            <w:r>
              <w:rPr>
                <w:rFonts w:ascii="仿宋" w:eastAsia="仿宋" w:hAnsi="仿宋" w:cs="仿宋" w:hint="eastAsia"/>
                <w:b/>
                <w:kern w:val="0"/>
                <w:szCs w:val="21"/>
              </w:rPr>
              <w:t>评审标准</w:t>
            </w:r>
          </w:p>
        </w:tc>
      </w:tr>
      <w:tr w:rsidR="00502939" w14:paraId="62A33F79" w14:textId="77777777">
        <w:trPr>
          <w:trHeight w:val="454"/>
        </w:trPr>
        <w:tc>
          <w:tcPr>
            <w:tcW w:w="419" w:type="pct"/>
            <w:vMerge w:val="restart"/>
            <w:tcBorders>
              <w:tl2br w:val="nil"/>
              <w:tr2bl w:val="nil"/>
            </w:tcBorders>
            <w:vAlign w:val="center"/>
          </w:tcPr>
          <w:p w14:paraId="4804ECCE" w14:textId="77777777" w:rsidR="00502939" w:rsidRDefault="00000000">
            <w:pPr>
              <w:widowControl/>
              <w:spacing w:line="312" w:lineRule="auto"/>
              <w:jc w:val="center"/>
              <w:rPr>
                <w:rFonts w:ascii="仿宋" w:eastAsia="仿宋" w:hAnsi="仿宋" w:cs="仿宋" w:hint="eastAsia"/>
                <w:kern w:val="0"/>
                <w:szCs w:val="21"/>
              </w:rPr>
            </w:pPr>
            <w:r>
              <w:rPr>
                <w:rFonts w:ascii="仿宋" w:eastAsia="仿宋" w:hAnsi="仿宋" w:cs="仿宋" w:hint="eastAsia"/>
                <w:kern w:val="0"/>
                <w:szCs w:val="21"/>
              </w:rPr>
              <w:t>1</w:t>
            </w:r>
          </w:p>
        </w:tc>
        <w:tc>
          <w:tcPr>
            <w:tcW w:w="689" w:type="pct"/>
            <w:vMerge w:val="restart"/>
            <w:tcBorders>
              <w:tl2br w:val="nil"/>
              <w:tr2bl w:val="nil"/>
            </w:tcBorders>
            <w:vAlign w:val="center"/>
          </w:tcPr>
          <w:p w14:paraId="7FFD6A8E"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szCs w:val="21"/>
              </w:rPr>
              <w:t>形式评审标准</w:t>
            </w:r>
          </w:p>
        </w:tc>
        <w:tc>
          <w:tcPr>
            <w:tcW w:w="1198" w:type="pct"/>
            <w:tcBorders>
              <w:tl2br w:val="nil"/>
              <w:tr2bl w:val="nil"/>
            </w:tcBorders>
            <w:vAlign w:val="center"/>
          </w:tcPr>
          <w:p w14:paraId="37EDD3FB" w14:textId="77777777" w:rsidR="00502939" w:rsidRDefault="00000000">
            <w:pPr>
              <w:spacing w:line="312" w:lineRule="auto"/>
              <w:jc w:val="center"/>
              <w:rPr>
                <w:rFonts w:ascii="仿宋" w:eastAsia="仿宋" w:hAnsi="仿宋" w:cs="仿宋" w:hint="eastAsia"/>
                <w:kern w:val="0"/>
                <w:szCs w:val="21"/>
              </w:rPr>
            </w:pPr>
            <w:r>
              <w:rPr>
                <w:rFonts w:ascii="仿宋" w:eastAsia="仿宋" w:hAnsi="仿宋" w:cs="仿宋" w:hint="eastAsia"/>
                <w:szCs w:val="21"/>
              </w:rPr>
              <w:t>供应商名称</w:t>
            </w:r>
          </w:p>
        </w:tc>
        <w:tc>
          <w:tcPr>
            <w:tcW w:w="2694" w:type="pct"/>
            <w:tcBorders>
              <w:tl2br w:val="nil"/>
              <w:tr2bl w:val="nil"/>
            </w:tcBorders>
            <w:vAlign w:val="center"/>
          </w:tcPr>
          <w:p w14:paraId="39EA0A8B" w14:textId="77777777" w:rsidR="00502939" w:rsidRDefault="00000000">
            <w:pPr>
              <w:spacing w:line="312" w:lineRule="auto"/>
              <w:jc w:val="left"/>
              <w:rPr>
                <w:rFonts w:ascii="仿宋" w:eastAsia="仿宋" w:hAnsi="仿宋" w:cs="仿宋" w:hint="eastAsia"/>
                <w:kern w:val="0"/>
                <w:szCs w:val="21"/>
              </w:rPr>
            </w:pPr>
            <w:r>
              <w:rPr>
                <w:rFonts w:ascii="仿宋" w:eastAsia="仿宋" w:hAnsi="仿宋" w:cs="仿宋" w:hint="eastAsia"/>
                <w:szCs w:val="21"/>
              </w:rPr>
              <w:t>与企业营业执照、单位公章等保持一致。</w:t>
            </w:r>
          </w:p>
        </w:tc>
      </w:tr>
      <w:tr w:rsidR="00502939" w14:paraId="167CDDE5" w14:textId="77777777">
        <w:trPr>
          <w:trHeight w:val="454"/>
        </w:trPr>
        <w:tc>
          <w:tcPr>
            <w:tcW w:w="419" w:type="pct"/>
            <w:vMerge/>
            <w:tcBorders>
              <w:tl2br w:val="nil"/>
              <w:tr2bl w:val="nil"/>
            </w:tcBorders>
            <w:vAlign w:val="center"/>
          </w:tcPr>
          <w:p w14:paraId="2BC70204"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vAlign w:val="center"/>
          </w:tcPr>
          <w:p w14:paraId="0CA50D00" w14:textId="77777777" w:rsidR="00502939" w:rsidRDefault="00502939">
            <w:pPr>
              <w:spacing w:line="312" w:lineRule="auto"/>
              <w:jc w:val="center"/>
              <w:rPr>
                <w:rFonts w:ascii="仿宋" w:eastAsia="仿宋" w:hAnsi="仿宋" w:cs="仿宋" w:hint="eastAsia"/>
                <w:szCs w:val="21"/>
              </w:rPr>
            </w:pPr>
          </w:p>
        </w:tc>
        <w:tc>
          <w:tcPr>
            <w:tcW w:w="1198" w:type="pct"/>
            <w:tcBorders>
              <w:tl2br w:val="nil"/>
              <w:tr2bl w:val="nil"/>
            </w:tcBorders>
            <w:vAlign w:val="center"/>
          </w:tcPr>
          <w:p w14:paraId="32F07FA9"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szCs w:val="21"/>
              </w:rPr>
              <w:t>法定代表人（负责人）身份证明</w:t>
            </w:r>
          </w:p>
        </w:tc>
        <w:tc>
          <w:tcPr>
            <w:tcW w:w="2694" w:type="pct"/>
            <w:tcBorders>
              <w:tl2br w:val="nil"/>
              <w:tr2bl w:val="nil"/>
            </w:tcBorders>
            <w:vAlign w:val="center"/>
          </w:tcPr>
          <w:p w14:paraId="4F5E34E2" w14:textId="77777777" w:rsidR="00502939" w:rsidRDefault="00000000">
            <w:pPr>
              <w:pStyle w:val="330"/>
              <w:topLinePunct/>
              <w:spacing w:line="312" w:lineRule="auto"/>
              <w:jc w:val="left"/>
              <w:rPr>
                <w:rFonts w:ascii="仿宋" w:eastAsia="仿宋" w:hAnsi="仿宋" w:cs="仿宋" w:hint="eastAsia"/>
                <w:sz w:val="21"/>
                <w:szCs w:val="21"/>
              </w:rPr>
            </w:pPr>
            <w:r>
              <w:rPr>
                <w:rFonts w:ascii="仿宋" w:eastAsia="仿宋" w:hAnsi="仿宋" w:cs="仿宋" w:hint="eastAsia"/>
                <w:sz w:val="21"/>
                <w:szCs w:val="21"/>
              </w:rPr>
              <w:t>1.提供法定代表人（负责人）身份证复印件。</w:t>
            </w:r>
          </w:p>
          <w:p w14:paraId="6C1FAEAC" w14:textId="77777777" w:rsidR="00502939" w:rsidRDefault="00000000">
            <w:pPr>
              <w:pStyle w:val="320"/>
              <w:tabs>
                <w:tab w:val="left" w:pos="630"/>
              </w:tabs>
              <w:topLinePunct/>
              <w:rPr>
                <w:rFonts w:ascii="仿宋" w:eastAsia="仿宋" w:hAnsi="仿宋" w:cs="仿宋" w:hint="eastAsia"/>
                <w:sz w:val="21"/>
                <w:szCs w:val="21"/>
              </w:rPr>
            </w:pPr>
            <w:r>
              <w:rPr>
                <w:rFonts w:ascii="仿宋" w:eastAsia="仿宋" w:hAnsi="仿宋" w:cs="仿宋" w:hint="eastAsia"/>
                <w:sz w:val="21"/>
                <w:szCs w:val="21"/>
              </w:rPr>
              <w:t>2.落款加盖公章</w:t>
            </w:r>
            <w:r>
              <w:rPr>
                <w:rFonts w:ascii="仿宋" w:eastAsia="仿宋" w:hAnsi="仿宋" w:cs="仿宋" w:hint="eastAsia"/>
                <w:b/>
                <w:bCs/>
                <w:sz w:val="21"/>
                <w:szCs w:val="21"/>
              </w:rPr>
              <w:t>并由</w:t>
            </w:r>
            <w:r>
              <w:rPr>
                <w:rFonts w:ascii="仿宋" w:eastAsia="仿宋" w:hAnsi="仿宋" w:cs="仿宋" w:hint="eastAsia"/>
                <w:sz w:val="21"/>
                <w:szCs w:val="21"/>
              </w:rPr>
              <w:t>法定代表人（负责人）签字。</w:t>
            </w:r>
          </w:p>
        </w:tc>
      </w:tr>
      <w:tr w:rsidR="00502939" w14:paraId="587635F3" w14:textId="77777777">
        <w:trPr>
          <w:trHeight w:val="454"/>
        </w:trPr>
        <w:tc>
          <w:tcPr>
            <w:tcW w:w="419" w:type="pct"/>
            <w:vMerge/>
            <w:tcBorders>
              <w:tl2br w:val="nil"/>
              <w:tr2bl w:val="nil"/>
            </w:tcBorders>
            <w:vAlign w:val="center"/>
          </w:tcPr>
          <w:p w14:paraId="4F5952C3"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tcPr>
          <w:p w14:paraId="30C8E200" w14:textId="77777777" w:rsidR="00502939" w:rsidRDefault="00502939">
            <w:pPr>
              <w:spacing w:line="312" w:lineRule="auto"/>
              <w:jc w:val="center"/>
              <w:rPr>
                <w:rFonts w:ascii="仿宋" w:eastAsia="仿宋" w:hAnsi="仿宋" w:cs="仿宋" w:hint="eastAsia"/>
                <w:szCs w:val="21"/>
              </w:rPr>
            </w:pPr>
          </w:p>
        </w:tc>
        <w:tc>
          <w:tcPr>
            <w:tcW w:w="1198" w:type="pct"/>
            <w:tcBorders>
              <w:tl2br w:val="nil"/>
              <w:tr2bl w:val="nil"/>
            </w:tcBorders>
            <w:vAlign w:val="center"/>
          </w:tcPr>
          <w:p w14:paraId="2592E7B4"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szCs w:val="21"/>
              </w:rPr>
              <w:t>法定代表人（负责人）授权委托书</w:t>
            </w:r>
          </w:p>
        </w:tc>
        <w:tc>
          <w:tcPr>
            <w:tcW w:w="2694" w:type="pct"/>
            <w:tcBorders>
              <w:tl2br w:val="nil"/>
              <w:tr2bl w:val="nil"/>
            </w:tcBorders>
            <w:vAlign w:val="center"/>
          </w:tcPr>
          <w:p w14:paraId="0FCFA5BB" w14:textId="77777777" w:rsidR="00502939" w:rsidRDefault="00000000">
            <w:pPr>
              <w:pStyle w:val="330"/>
              <w:topLinePunct/>
              <w:spacing w:line="312" w:lineRule="auto"/>
              <w:rPr>
                <w:rFonts w:ascii="仿宋" w:eastAsia="仿宋" w:hAnsi="仿宋" w:cs="仿宋" w:hint="eastAsia"/>
                <w:sz w:val="21"/>
                <w:szCs w:val="21"/>
              </w:rPr>
            </w:pPr>
            <w:r>
              <w:rPr>
                <w:rFonts w:ascii="仿宋" w:eastAsia="仿宋" w:hAnsi="仿宋" w:cs="仿宋" w:hint="eastAsia"/>
                <w:sz w:val="21"/>
                <w:szCs w:val="21"/>
              </w:rPr>
              <w:t>1.提供委托代理人身份证复印件。</w:t>
            </w:r>
          </w:p>
          <w:p w14:paraId="2C15B966" w14:textId="77777777" w:rsidR="00502939" w:rsidRDefault="00000000">
            <w:pPr>
              <w:pStyle w:val="330"/>
              <w:topLinePunct/>
              <w:spacing w:line="312" w:lineRule="auto"/>
              <w:rPr>
                <w:rFonts w:ascii="仿宋" w:eastAsia="仿宋" w:hAnsi="仿宋" w:cs="仿宋" w:hint="eastAsia"/>
                <w:sz w:val="21"/>
                <w:szCs w:val="21"/>
              </w:rPr>
            </w:pPr>
            <w:r>
              <w:rPr>
                <w:rFonts w:ascii="仿宋" w:eastAsia="仿宋" w:hAnsi="仿宋" w:cs="仿宋" w:hint="eastAsia"/>
                <w:sz w:val="21"/>
                <w:szCs w:val="21"/>
              </w:rPr>
              <w:t>2.落款</w:t>
            </w:r>
            <w:r>
              <w:rPr>
                <w:rFonts w:ascii="仿宋" w:eastAsia="仿宋" w:hAnsi="仿宋" w:cs="仿宋" w:hint="eastAsia"/>
                <w:bCs/>
                <w:sz w:val="21"/>
                <w:szCs w:val="21"/>
              </w:rPr>
              <w:t>加盖公章</w:t>
            </w:r>
            <w:r>
              <w:rPr>
                <w:rFonts w:ascii="仿宋" w:eastAsia="仿宋" w:hAnsi="仿宋" w:cs="仿宋" w:hint="eastAsia"/>
                <w:b/>
                <w:bCs/>
                <w:sz w:val="21"/>
                <w:szCs w:val="21"/>
              </w:rPr>
              <w:t>并由</w:t>
            </w:r>
            <w:r>
              <w:rPr>
                <w:rFonts w:ascii="仿宋" w:eastAsia="仿宋" w:hAnsi="仿宋" w:cs="仿宋" w:hint="eastAsia"/>
                <w:sz w:val="21"/>
                <w:szCs w:val="21"/>
              </w:rPr>
              <w:t>法定代表人（负责人）签字</w:t>
            </w:r>
            <w:r>
              <w:rPr>
                <w:rFonts w:ascii="仿宋" w:eastAsia="仿宋" w:hAnsi="仿宋" w:cs="仿宋" w:hint="eastAsia"/>
                <w:b/>
                <w:bCs/>
                <w:sz w:val="21"/>
                <w:szCs w:val="21"/>
              </w:rPr>
              <w:t>和</w:t>
            </w:r>
            <w:r>
              <w:rPr>
                <w:rFonts w:ascii="仿宋" w:eastAsia="仿宋" w:hAnsi="仿宋" w:cs="仿宋" w:hint="eastAsia"/>
                <w:sz w:val="21"/>
                <w:szCs w:val="21"/>
              </w:rPr>
              <w:t>其委托代理人</w:t>
            </w:r>
            <w:r>
              <w:rPr>
                <w:rFonts w:ascii="仿宋" w:eastAsia="仿宋" w:hAnsi="仿宋" w:cs="仿宋" w:hint="eastAsia"/>
                <w:b/>
                <w:bCs/>
                <w:sz w:val="21"/>
                <w:szCs w:val="21"/>
              </w:rPr>
              <w:t>双方</w:t>
            </w:r>
            <w:r>
              <w:rPr>
                <w:rFonts w:ascii="仿宋" w:eastAsia="仿宋" w:hAnsi="仿宋" w:cs="仿宋" w:hint="eastAsia"/>
                <w:bCs/>
                <w:sz w:val="21"/>
                <w:szCs w:val="21"/>
              </w:rPr>
              <w:t>签字。</w:t>
            </w:r>
          </w:p>
        </w:tc>
      </w:tr>
      <w:tr w:rsidR="00502939" w14:paraId="6D881006" w14:textId="77777777">
        <w:trPr>
          <w:trHeight w:val="454"/>
        </w:trPr>
        <w:tc>
          <w:tcPr>
            <w:tcW w:w="419" w:type="pct"/>
            <w:vMerge/>
            <w:tcBorders>
              <w:tl2br w:val="nil"/>
              <w:tr2bl w:val="nil"/>
            </w:tcBorders>
            <w:vAlign w:val="center"/>
          </w:tcPr>
          <w:p w14:paraId="4A009873"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tcPr>
          <w:p w14:paraId="13E54035" w14:textId="77777777" w:rsidR="00502939" w:rsidRDefault="00502939">
            <w:pPr>
              <w:spacing w:line="312" w:lineRule="auto"/>
              <w:jc w:val="center"/>
              <w:rPr>
                <w:rFonts w:ascii="仿宋" w:eastAsia="仿宋" w:hAnsi="仿宋" w:cs="仿宋" w:hint="eastAsia"/>
                <w:szCs w:val="21"/>
              </w:rPr>
            </w:pPr>
          </w:p>
        </w:tc>
        <w:tc>
          <w:tcPr>
            <w:tcW w:w="1198" w:type="pct"/>
            <w:tcBorders>
              <w:tl2br w:val="nil"/>
              <w:tr2bl w:val="nil"/>
            </w:tcBorders>
            <w:vAlign w:val="center"/>
          </w:tcPr>
          <w:p w14:paraId="5CDCEF38" w14:textId="77777777" w:rsidR="00502939" w:rsidRDefault="00000000">
            <w:pPr>
              <w:spacing w:line="312" w:lineRule="auto"/>
              <w:jc w:val="center"/>
              <w:rPr>
                <w:rFonts w:ascii="仿宋" w:eastAsia="仿宋" w:hAnsi="仿宋" w:cs="仿宋" w:hint="eastAsia"/>
                <w:kern w:val="0"/>
                <w:szCs w:val="21"/>
              </w:rPr>
            </w:pPr>
            <w:r>
              <w:rPr>
                <w:rFonts w:ascii="仿宋" w:eastAsia="仿宋" w:hAnsi="仿宋" w:cs="仿宋" w:hint="eastAsia"/>
                <w:szCs w:val="21"/>
              </w:rPr>
              <w:t>响应文件签字和盖章</w:t>
            </w:r>
          </w:p>
        </w:tc>
        <w:tc>
          <w:tcPr>
            <w:tcW w:w="2694" w:type="pct"/>
            <w:tcBorders>
              <w:tl2br w:val="nil"/>
              <w:tr2bl w:val="nil"/>
            </w:tcBorders>
            <w:vAlign w:val="center"/>
          </w:tcPr>
          <w:p w14:paraId="22D21980" w14:textId="77777777" w:rsidR="00502939" w:rsidRDefault="00000000">
            <w:pPr>
              <w:pStyle w:val="320"/>
              <w:tabs>
                <w:tab w:val="left" w:pos="630"/>
              </w:tabs>
              <w:topLinePunct/>
              <w:rPr>
                <w:rFonts w:ascii="仿宋" w:eastAsia="仿宋" w:hAnsi="仿宋" w:cs="仿宋" w:hint="eastAsia"/>
                <w:sz w:val="21"/>
                <w:szCs w:val="21"/>
              </w:rPr>
            </w:pPr>
            <w:r>
              <w:rPr>
                <w:rFonts w:ascii="仿宋" w:eastAsia="仿宋" w:hAnsi="仿宋" w:cs="仿宋" w:hint="eastAsia"/>
                <w:sz w:val="21"/>
                <w:szCs w:val="21"/>
              </w:rPr>
              <w:t>1.上述两款以外的响应文件格式中有落款的文件，</w:t>
            </w:r>
            <w:r>
              <w:rPr>
                <w:rFonts w:ascii="仿宋" w:eastAsia="仿宋" w:hAnsi="仿宋" w:cs="仿宋" w:hint="eastAsia"/>
                <w:b/>
                <w:bCs/>
                <w:sz w:val="21"/>
                <w:szCs w:val="21"/>
              </w:rPr>
              <w:t>均需</w:t>
            </w:r>
            <w:r>
              <w:rPr>
                <w:rFonts w:ascii="仿宋" w:eastAsia="仿宋" w:hAnsi="仿宋" w:cs="仿宋" w:hint="eastAsia"/>
                <w:sz w:val="21"/>
                <w:szCs w:val="21"/>
              </w:rPr>
              <w:t>加盖公章</w:t>
            </w:r>
            <w:r>
              <w:rPr>
                <w:rFonts w:ascii="仿宋" w:eastAsia="仿宋" w:hAnsi="仿宋" w:cs="仿宋" w:hint="eastAsia"/>
                <w:b/>
                <w:bCs/>
                <w:sz w:val="21"/>
                <w:szCs w:val="21"/>
              </w:rPr>
              <w:t>和（或）</w:t>
            </w:r>
            <w:r>
              <w:rPr>
                <w:rFonts w:ascii="仿宋" w:eastAsia="仿宋" w:hAnsi="仿宋" w:cs="仿宋" w:hint="eastAsia"/>
                <w:sz w:val="21"/>
                <w:szCs w:val="21"/>
              </w:rPr>
              <w:t>由法定代表人（负责人）签字</w:t>
            </w:r>
            <w:r>
              <w:rPr>
                <w:rFonts w:ascii="仿宋" w:eastAsia="仿宋" w:hAnsi="仿宋" w:cs="仿宋" w:hint="eastAsia"/>
                <w:b/>
                <w:bCs/>
                <w:sz w:val="21"/>
                <w:szCs w:val="21"/>
              </w:rPr>
              <w:t>或</w:t>
            </w:r>
            <w:r>
              <w:rPr>
                <w:rFonts w:ascii="仿宋" w:eastAsia="仿宋" w:hAnsi="仿宋" w:cs="仿宋" w:hint="eastAsia"/>
                <w:sz w:val="21"/>
                <w:szCs w:val="21"/>
              </w:rPr>
              <w:t>其委托代理人签字。</w:t>
            </w:r>
          </w:p>
          <w:p w14:paraId="71291B63" w14:textId="77777777" w:rsidR="00502939" w:rsidRDefault="00000000">
            <w:pPr>
              <w:pStyle w:val="p0"/>
              <w:spacing w:line="312" w:lineRule="auto"/>
              <w:rPr>
                <w:rFonts w:ascii="仿宋" w:eastAsia="仿宋" w:hAnsi="仿宋" w:cs="仿宋" w:hint="eastAsia"/>
              </w:rPr>
            </w:pPr>
            <w:r>
              <w:rPr>
                <w:rFonts w:ascii="仿宋" w:eastAsia="仿宋" w:hAnsi="仿宋" w:cs="仿宋" w:hint="eastAsia"/>
              </w:rPr>
              <w:t>2.如使用依照国家行政部门要求已备案的投标专用章、业务专用章，应提供所使用印章的合法备案证明或完整的授权证明文件（复印件需加盖企业公章）。</w:t>
            </w:r>
          </w:p>
          <w:p w14:paraId="510CA7A4" w14:textId="77777777" w:rsidR="00502939" w:rsidRDefault="00000000">
            <w:pPr>
              <w:pStyle w:val="p0"/>
              <w:spacing w:line="312" w:lineRule="auto"/>
              <w:rPr>
                <w:rFonts w:ascii="仿宋" w:eastAsia="仿宋" w:hAnsi="仿宋" w:cs="仿宋" w:hint="eastAsia"/>
              </w:rPr>
            </w:pPr>
            <w:r>
              <w:rPr>
                <w:rFonts w:ascii="仿宋" w:eastAsia="仿宋" w:hAnsi="仿宋" w:cs="仿宋" w:hint="eastAsia"/>
              </w:rPr>
              <w:t>3.所有签字处均指手写签字</w:t>
            </w:r>
            <w:r>
              <w:rPr>
                <w:rFonts w:ascii="仿宋" w:eastAsia="仿宋" w:hAnsi="仿宋" w:cs="仿宋" w:hint="eastAsia"/>
                <w:b/>
              </w:rPr>
              <w:t>或</w:t>
            </w:r>
            <w:r>
              <w:rPr>
                <w:rFonts w:ascii="仿宋" w:eastAsia="仿宋" w:hAnsi="仿宋" w:cs="仿宋" w:hint="eastAsia"/>
              </w:rPr>
              <w:t>签名章</w:t>
            </w:r>
            <w:r>
              <w:rPr>
                <w:rFonts w:ascii="仿宋" w:eastAsia="仿宋" w:hAnsi="仿宋" w:cs="仿宋" w:hint="eastAsia"/>
                <w:b/>
                <w:bCs/>
              </w:rPr>
              <w:t>或</w:t>
            </w:r>
            <w:r>
              <w:rPr>
                <w:rFonts w:ascii="仿宋" w:eastAsia="仿宋" w:hAnsi="仿宋" w:cs="仿宋" w:hint="eastAsia"/>
              </w:rPr>
              <w:t>印章，</w:t>
            </w:r>
            <w:r>
              <w:rPr>
                <w:rFonts w:ascii="仿宋" w:eastAsia="仿宋" w:hAnsi="仿宋" w:cs="仿宋" w:hint="eastAsia"/>
                <w:b/>
              </w:rPr>
              <w:t>不得</w:t>
            </w:r>
            <w:r>
              <w:rPr>
                <w:rFonts w:ascii="仿宋" w:eastAsia="仿宋" w:hAnsi="仿宋" w:cs="仿宋" w:hint="eastAsia"/>
              </w:rPr>
              <w:t>以打印体代替。</w:t>
            </w:r>
          </w:p>
        </w:tc>
      </w:tr>
      <w:tr w:rsidR="00502939" w14:paraId="53DE7F05" w14:textId="77777777">
        <w:trPr>
          <w:trHeight w:val="454"/>
        </w:trPr>
        <w:tc>
          <w:tcPr>
            <w:tcW w:w="419" w:type="pct"/>
            <w:vMerge w:val="restart"/>
            <w:tcBorders>
              <w:tl2br w:val="nil"/>
              <w:tr2bl w:val="nil"/>
            </w:tcBorders>
            <w:vAlign w:val="center"/>
          </w:tcPr>
          <w:p w14:paraId="17DBA108" w14:textId="77777777" w:rsidR="00502939" w:rsidRDefault="00000000">
            <w:pPr>
              <w:widowControl/>
              <w:spacing w:line="312" w:lineRule="auto"/>
              <w:jc w:val="center"/>
              <w:rPr>
                <w:rFonts w:ascii="仿宋" w:eastAsia="仿宋" w:hAnsi="仿宋" w:cs="仿宋" w:hint="eastAsia"/>
                <w:kern w:val="0"/>
                <w:szCs w:val="21"/>
              </w:rPr>
            </w:pPr>
            <w:r>
              <w:rPr>
                <w:rFonts w:ascii="仿宋" w:eastAsia="仿宋" w:hAnsi="仿宋" w:cs="仿宋" w:hint="eastAsia"/>
                <w:kern w:val="0"/>
                <w:szCs w:val="21"/>
              </w:rPr>
              <w:t>2</w:t>
            </w:r>
          </w:p>
        </w:tc>
        <w:tc>
          <w:tcPr>
            <w:tcW w:w="689" w:type="pct"/>
            <w:vMerge w:val="restart"/>
            <w:tcBorders>
              <w:tl2br w:val="nil"/>
              <w:tr2bl w:val="nil"/>
            </w:tcBorders>
            <w:vAlign w:val="center"/>
          </w:tcPr>
          <w:p w14:paraId="5FBD6448"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szCs w:val="21"/>
              </w:rPr>
              <w:t>资格评审标准</w:t>
            </w:r>
          </w:p>
        </w:tc>
        <w:tc>
          <w:tcPr>
            <w:tcW w:w="1198" w:type="pct"/>
            <w:tcBorders>
              <w:tl2br w:val="nil"/>
              <w:tr2bl w:val="nil"/>
            </w:tcBorders>
            <w:vAlign w:val="center"/>
          </w:tcPr>
          <w:p w14:paraId="7FBCF6B8"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szCs w:val="21"/>
              </w:rPr>
              <w:t>营业执照</w:t>
            </w:r>
          </w:p>
        </w:tc>
        <w:tc>
          <w:tcPr>
            <w:tcW w:w="2694" w:type="pct"/>
            <w:tcBorders>
              <w:tl2br w:val="nil"/>
              <w:tr2bl w:val="nil"/>
            </w:tcBorders>
            <w:vAlign w:val="center"/>
          </w:tcPr>
          <w:p w14:paraId="0F51E583"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符合第一章“比选公告”</w:t>
            </w:r>
            <w:r>
              <w:rPr>
                <w:rFonts w:ascii="仿宋" w:eastAsia="仿宋" w:hAnsi="仿宋" w:cs="Cambria Math" w:hint="eastAsia"/>
                <w:szCs w:val="21"/>
              </w:rPr>
              <w:t>规定</w:t>
            </w:r>
          </w:p>
        </w:tc>
      </w:tr>
      <w:tr w:rsidR="00502939" w14:paraId="47D3FD8A" w14:textId="77777777">
        <w:trPr>
          <w:trHeight w:val="454"/>
        </w:trPr>
        <w:tc>
          <w:tcPr>
            <w:tcW w:w="419" w:type="pct"/>
            <w:vMerge/>
            <w:tcBorders>
              <w:tl2br w:val="nil"/>
              <w:tr2bl w:val="nil"/>
            </w:tcBorders>
            <w:vAlign w:val="center"/>
          </w:tcPr>
          <w:p w14:paraId="19BBD802"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vAlign w:val="center"/>
          </w:tcPr>
          <w:p w14:paraId="565A7B80" w14:textId="77777777" w:rsidR="00502939" w:rsidRDefault="00502939">
            <w:pPr>
              <w:spacing w:line="312" w:lineRule="auto"/>
              <w:jc w:val="center"/>
              <w:rPr>
                <w:rFonts w:ascii="仿宋" w:eastAsia="仿宋" w:hAnsi="仿宋" w:cs="仿宋" w:hint="eastAsia"/>
                <w:szCs w:val="21"/>
              </w:rPr>
            </w:pPr>
          </w:p>
        </w:tc>
        <w:tc>
          <w:tcPr>
            <w:tcW w:w="1198" w:type="pct"/>
            <w:tcBorders>
              <w:tl2br w:val="nil"/>
              <w:tr2bl w:val="nil"/>
            </w:tcBorders>
            <w:vAlign w:val="center"/>
          </w:tcPr>
          <w:p w14:paraId="6840AEDF"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kern w:val="0"/>
                <w:szCs w:val="21"/>
              </w:rPr>
              <w:t>财务要求</w:t>
            </w:r>
          </w:p>
        </w:tc>
        <w:tc>
          <w:tcPr>
            <w:tcW w:w="2694" w:type="pct"/>
            <w:tcBorders>
              <w:tl2br w:val="nil"/>
              <w:tr2bl w:val="nil"/>
            </w:tcBorders>
            <w:vAlign w:val="center"/>
          </w:tcPr>
          <w:p w14:paraId="148184E5"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符合第一章“比选公告”</w:t>
            </w:r>
            <w:r>
              <w:rPr>
                <w:rFonts w:ascii="仿宋" w:eastAsia="仿宋" w:hAnsi="仿宋" w:cs="Cambria Math" w:hint="eastAsia"/>
                <w:szCs w:val="21"/>
              </w:rPr>
              <w:t>规定</w:t>
            </w:r>
          </w:p>
        </w:tc>
      </w:tr>
      <w:tr w:rsidR="00502939" w14:paraId="5867BC3B" w14:textId="77777777">
        <w:trPr>
          <w:trHeight w:val="454"/>
        </w:trPr>
        <w:tc>
          <w:tcPr>
            <w:tcW w:w="419" w:type="pct"/>
            <w:vMerge/>
            <w:tcBorders>
              <w:tl2br w:val="nil"/>
              <w:tr2bl w:val="nil"/>
            </w:tcBorders>
            <w:vAlign w:val="center"/>
          </w:tcPr>
          <w:p w14:paraId="2AB26163"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vAlign w:val="center"/>
          </w:tcPr>
          <w:p w14:paraId="184EED08" w14:textId="77777777" w:rsidR="00502939" w:rsidRDefault="00502939">
            <w:pPr>
              <w:spacing w:line="312" w:lineRule="auto"/>
              <w:jc w:val="center"/>
              <w:rPr>
                <w:rFonts w:ascii="仿宋" w:eastAsia="仿宋" w:hAnsi="仿宋" w:cs="仿宋" w:hint="eastAsia"/>
                <w:szCs w:val="21"/>
              </w:rPr>
            </w:pPr>
          </w:p>
        </w:tc>
        <w:tc>
          <w:tcPr>
            <w:tcW w:w="1198" w:type="pct"/>
            <w:tcBorders>
              <w:tl2br w:val="nil"/>
              <w:tr2bl w:val="nil"/>
            </w:tcBorders>
            <w:vAlign w:val="center"/>
          </w:tcPr>
          <w:p w14:paraId="26E80C1F" w14:textId="77777777" w:rsidR="00502939" w:rsidRDefault="00000000">
            <w:pPr>
              <w:spacing w:line="312" w:lineRule="auto"/>
              <w:jc w:val="center"/>
              <w:rPr>
                <w:rFonts w:ascii="仿宋" w:eastAsia="仿宋" w:hAnsi="仿宋" w:cs="仿宋" w:hint="eastAsia"/>
                <w:kern w:val="0"/>
                <w:szCs w:val="21"/>
              </w:rPr>
            </w:pPr>
            <w:r>
              <w:rPr>
                <w:rFonts w:ascii="仿宋" w:eastAsia="仿宋" w:hAnsi="仿宋" w:cs="仿宋" w:hint="eastAsia"/>
                <w:kern w:val="0"/>
                <w:szCs w:val="21"/>
              </w:rPr>
              <w:t>同类项目实施经验</w:t>
            </w:r>
          </w:p>
        </w:tc>
        <w:tc>
          <w:tcPr>
            <w:tcW w:w="2694" w:type="pct"/>
            <w:tcBorders>
              <w:tl2br w:val="nil"/>
              <w:tr2bl w:val="nil"/>
            </w:tcBorders>
            <w:vAlign w:val="center"/>
          </w:tcPr>
          <w:p w14:paraId="2F25CE4A"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符合第一章“比选公告”</w:t>
            </w:r>
            <w:r>
              <w:rPr>
                <w:rFonts w:ascii="仿宋" w:eastAsia="仿宋" w:hAnsi="仿宋" w:cs="Cambria Math" w:hint="eastAsia"/>
                <w:szCs w:val="21"/>
              </w:rPr>
              <w:t>规定</w:t>
            </w:r>
          </w:p>
        </w:tc>
      </w:tr>
      <w:tr w:rsidR="00502939" w14:paraId="5E30335F" w14:textId="77777777">
        <w:trPr>
          <w:trHeight w:val="90"/>
        </w:trPr>
        <w:tc>
          <w:tcPr>
            <w:tcW w:w="419" w:type="pct"/>
            <w:vMerge/>
            <w:tcBorders>
              <w:tl2br w:val="nil"/>
              <w:tr2bl w:val="nil"/>
            </w:tcBorders>
            <w:vAlign w:val="center"/>
          </w:tcPr>
          <w:p w14:paraId="1EAD0AFD"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vAlign w:val="center"/>
          </w:tcPr>
          <w:p w14:paraId="6F8B406F" w14:textId="77777777" w:rsidR="00502939" w:rsidRDefault="00502939">
            <w:pPr>
              <w:spacing w:line="312" w:lineRule="auto"/>
              <w:jc w:val="center"/>
              <w:rPr>
                <w:rFonts w:ascii="仿宋" w:eastAsia="仿宋" w:hAnsi="仿宋" w:cs="仿宋" w:hint="eastAsia"/>
                <w:szCs w:val="21"/>
              </w:rPr>
            </w:pPr>
          </w:p>
        </w:tc>
        <w:tc>
          <w:tcPr>
            <w:tcW w:w="1198" w:type="pct"/>
            <w:tcBorders>
              <w:tl2br w:val="nil"/>
              <w:tr2bl w:val="nil"/>
            </w:tcBorders>
            <w:vAlign w:val="center"/>
          </w:tcPr>
          <w:p w14:paraId="4C33C8D3" w14:textId="77777777" w:rsidR="00502939" w:rsidRDefault="00000000">
            <w:pPr>
              <w:spacing w:line="312" w:lineRule="auto"/>
              <w:jc w:val="center"/>
              <w:rPr>
                <w:rFonts w:ascii="仿宋" w:eastAsia="仿宋" w:hAnsi="仿宋" w:cs="仿宋" w:hint="eastAsia"/>
                <w:szCs w:val="21"/>
              </w:rPr>
            </w:pPr>
            <w:r>
              <w:rPr>
                <w:rFonts w:ascii="仿宋" w:eastAsia="仿宋" w:hAnsi="仿宋" w:cs="Cambria Math" w:hint="eastAsia"/>
                <w:szCs w:val="21"/>
              </w:rPr>
              <w:t>纳税和社保</w:t>
            </w:r>
          </w:p>
        </w:tc>
        <w:tc>
          <w:tcPr>
            <w:tcW w:w="2694" w:type="pct"/>
            <w:tcBorders>
              <w:tl2br w:val="nil"/>
              <w:tr2bl w:val="nil"/>
            </w:tcBorders>
            <w:vAlign w:val="center"/>
          </w:tcPr>
          <w:p w14:paraId="79AC3312"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符合第一章“比选公告”</w:t>
            </w:r>
            <w:r>
              <w:rPr>
                <w:rFonts w:ascii="仿宋" w:eastAsia="仿宋" w:hAnsi="仿宋" w:cs="Cambria Math" w:hint="eastAsia"/>
                <w:szCs w:val="21"/>
              </w:rPr>
              <w:t>规定</w:t>
            </w:r>
          </w:p>
        </w:tc>
      </w:tr>
      <w:tr w:rsidR="00502939" w14:paraId="57673D60" w14:textId="77777777">
        <w:trPr>
          <w:trHeight w:val="454"/>
        </w:trPr>
        <w:tc>
          <w:tcPr>
            <w:tcW w:w="419" w:type="pct"/>
            <w:vMerge/>
            <w:tcBorders>
              <w:tl2br w:val="nil"/>
              <w:tr2bl w:val="nil"/>
            </w:tcBorders>
            <w:vAlign w:val="center"/>
          </w:tcPr>
          <w:p w14:paraId="7A2FAAD6"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tcPr>
          <w:p w14:paraId="11B9C017" w14:textId="77777777" w:rsidR="00502939" w:rsidRDefault="00502939">
            <w:pPr>
              <w:spacing w:line="312" w:lineRule="auto"/>
              <w:jc w:val="center"/>
              <w:rPr>
                <w:rFonts w:ascii="仿宋" w:eastAsia="仿宋" w:hAnsi="仿宋" w:cs="仿宋" w:hint="eastAsia"/>
                <w:kern w:val="0"/>
                <w:szCs w:val="21"/>
              </w:rPr>
            </w:pPr>
          </w:p>
        </w:tc>
        <w:tc>
          <w:tcPr>
            <w:tcW w:w="1198" w:type="pct"/>
            <w:tcBorders>
              <w:tl2br w:val="nil"/>
              <w:tr2bl w:val="nil"/>
            </w:tcBorders>
            <w:vAlign w:val="center"/>
          </w:tcPr>
          <w:p w14:paraId="1E0AFF02"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kern w:val="0"/>
                <w:szCs w:val="21"/>
              </w:rPr>
              <w:t>无违法违规记录</w:t>
            </w:r>
          </w:p>
        </w:tc>
        <w:tc>
          <w:tcPr>
            <w:tcW w:w="2694" w:type="pct"/>
            <w:tcBorders>
              <w:tl2br w:val="nil"/>
              <w:tr2bl w:val="nil"/>
            </w:tcBorders>
            <w:vAlign w:val="center"/>
          </w:tcPr>
          <w:p w14:paraId="26E5C299"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符合第一章“比选公告”</w:t>
            </w:r>
            <w:r>
              <w:rPr>
                <w:rFonts w:ascii="仿宋" w:eastAsia="仿宋" w:hAnsi="仿宋" w:cs="Cambria Math" w:hint="eastAsia"/>
                <w:szCs w:val="21"/>
              </w:rPr>
              <w:t>规定</w:t>
            </w:r>
          </w:p>
        </w:tc>
      </w:tr>
      <w:tr w:rsidR="00502939" w14:paraId="39D4B90B" w14:textId="77777777">
        <w:trPr>
          <w:trHeight w:val="454"/>
        </w:trPr>
        <w:tc>
          <w:tcPr>
            <w:tcW w:w="419" w:type="pct"/>
            <w:vMerge/>
            <w:tcBorders>
              <w:tl2br w:val="nil"/>
              <w:tr2bl w:val="nil"/>
            </w:tcBorders>
            <w:vAlign w:val="center"/>
          </w:tcPr>
          <w:p w14:paraId="2EAA64E4"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tcPr>
          <w:p w14:paraId="59ED5093" w14:textId="77777777" w:rsidR="00502939" w:rsidRDefault="00502939">
            <w:pPr>
              <w:spacing w:line="312" w:lineRule="auto"/>
              <w:jc w:val="center"/>
              <w:rPr>
                <w:rFonts w:ascii="仿宋" w:eastAsia="仿宋" w:hAnsi="仿宋" w:cs="仿宋" w:hint="eastAsia"/>
                <w:kern w:val="0"/>
                <w:szCs w:val="21"/>
              </w:rPr>
            </w:pPr>
          </w:p>
        </w:tc>
        <w:tc>
          <w:tcPr>
            <w:tcW w:w="1198" w:type="pct"/>
            <w:tcBorders>
              <w:tl2br w:val="nil"/>
              <w:tr2bl w:val="nil"/>
            </w:tcBorders>
            <w:vAlign w:val="center"/>
          </w:tcPr>
          <w:p w14:paraId="0038F7C4" w14:textId="77777777" w:rsidR="00502939" w:rsidRDefault="00000000">
            <w:pPr>
              <w:spacing w:line="312" w:lineRule="auto"/>
              <w:jc w:val="center"/>
              <w:rPr>
                <w:rFonts w:ascii="仿宋" w:eastAsia="仿宋" w:hAnsi="仿宋" w:cs="仿宋" w:hint="eastAsia"/>
                <w:kern w:val="0"/>
                <w:szCs w:val="21"/>
              </w:rPr>
            </w:pPr>
            <w:r>
              <w:rPr>
                <w:rFonts w:ascii="仿宋" w:eastAsia="仿宋" w:hAnsi="仿宋" w:cs="Cambria Math"/>
                <w:szCs w:val="21"/>
              </w:rPr>
              <w:t>未</w:t>
            </w:r>
            <w:r>
              <w:rPr>
                <w:rFonts w:ascii="仿宋" w:eastAsia="仿宋" w:hAnsi="仿宋" w:cs="Cambria Math" w:hint="eastAsia"/>
                <w:szCs w:val="21"/>
              </w:rPr>
              <w:t>被</w:t>
            </w:r>
            <w:r>
              <w:rPr>
                <w:rFonts w:ascii="仿宋" w:eastAsia="仿宋" w:hAnsi="仿宋" w:cs="Cambria Math"/>
                <w:szCs w:val="21"/>
              </w:rPr>
              <w:t>列入黑名单</w:t>
            </w:r>
          </w:p>
        </w:tc>
        <w:tc>
          <w:tcPr>
            <w:tcW w:w="2694" w:type="pct"/>
            <w:tcBorders>
              <w:tl2br w:val="nil"/>
              <w:tr2bl w:val="nil"/>
            </w:tcBorders>
            <w:vAlign w:val="center"/>
          </w:tcPr>
          <w:p w14:paraId="2485BDF2"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符合第一章“比选公告”</w:t>
            </w:r>
            <w:r>
              <w:rPr>
                <w:rFonts w:ascii="仿宋" w:eastAsia="仿宋" w:hAnsi="仿宋" w:cs="Cambria Math" w:hint="eastAsia"/>
                <w:szCs w:val="21"/>
              </w:rPr>
              <w:t>规定</w:t>
            </w:r>
          </w:p>
        </w:tc>
      </w:tr>
      <w:tr w:rsidR="00502939" w14:paraId="790364A5" w14:textId="77777777">
        <w:trPr>
          <w:trHeight w:val="454"/>
        </w:trPr>
        <w:tc>
          <w:tcPr>
            <w:tcW w:w="419" w:type="pct"/>
            <w:vMerge/>
            <w:tcBorders>
              <w:tl2br w:val="nil"/>
              <w:tr2bl w:val="nil"/>
            </w:tcBorders>
            <w:vAlign w:val="center"/>
          </w:tcPr>
          <w:p w14:paraId="30CBB1D7"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tcPr>
          <w:p w14:paraId="11724C97" w14:textId="77777777" w:rsidR="00502939" w:rsidRDefault="00502939">
            <w:pPr>
              <w:spacing w:line="312" w:lineRule="auto"/>
              <w:jc w:val="center"/>
              <w:rPr>
                <w:rFonts w:ascii="仿宋" w:eastAsia="仿宋" w:hAnsi="仿宋" w:cs="仿宋" w:hint="eastAsia"/>
                <w:kern w:val="0"/>
                <w:szCs w:val="21"/>
              </w:rPr>
            </w:pPr>
          </w:p>
        </w:tc>
        <w:tc>
          <w:tcPr>
            <w:tcW w:w="1198" w:type="pct"/>
            <w:tcBorders>
              <w:tl2br w:val="nil"/>
              <w:tr2bl w:val="nil"/>
            </w:tcBorders>
            <w:vAlign w:val="center"/>
          </w:tcPr>
          <w:p w14:paraId="68F0FB45"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szCs w:val="21"/>
              </w:rPr>
              <w:t>控股及管理关系</w:t>
            </w:r>
          </w:p>
        </w:tc>
        <w:tc>
          <w:tcPr>
            <w:tcW w:w="2694" w:type="pct"/>
            <w:tcBorders>
              <w:tl2br w:val="nil"/>
              <w:tr2bl w:val="nil"/>
            </w:tcBorders>
            <w:vAlign w:val="center"/>
          </w:tcPr>
          <w:p w14:paraId="7FE46BAA" w14:textId="77777777" w:rsidR="00502939" w:rsidRDefault="00000000">
            <w:pPr>
              <w:spacing w:line="312" w:lineRule="auto"/>
              <w:rPr>
                <w:rFonts w:ascii="仿宋" w:eastAsia="仿宋" w:hAnsi="仿宋" w:cs="仿宋" w:hint="eastAsia"/>
                <w:szCs w:val="21"/>
              </w:rPr>
            </w:pPr>
            <w:r>
              <w:rPr>
                <w:rFonts w:ascii="仿宋" w:eastAsia="仿宋" w:hAnsi="仿宋" w:cs="仿宋" w:hint="eastAsia"/>
                <w:szCs w:val="21"/>
              </w:rPr>
              <w:t>符合第一章“比选公告”</w:t>
            </w:r>
            <w:r>
              <w:rPr>
                <w:rFonts w:ascii="仿宋" w:eastAsia="仿宋" w:hAnsi="仿宋" w:cs="Cambria Math" w:hint="eastAsia"/>
                <w:szCs w:val="21"/>
              </w:rPr>
              <w:t>规定</w:t>
            </w:r>
          </w:p>
        </w:tc>
      </w:tr>
      <w:tr w:rsidR="00502939" w14:paraId="703BE5B9" w14:textId="77777777">
        <w:trPr>
          <w:trHeight w:val="454"/>
        </w:trPr>
        <w:tc>
          <w:tcPr>
            <w:tcW w:w="419" w:type="pct"/>
            <w:vMerge/>
            <w:tcBorders>
              <w:tl2br w:val="nil"/>
              <w:tr2bl w:val="nil"/>
            </w:tcBorders>
            <w:vAlign w:val="center"/>
          </w:tcPr>
          <w:p w14:paraId="123912F1"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tcPr>
          <w:p w14:paraId="32986AEA" w14:textId="77777777" w:rsidR="00502939" w:rsidRDefault="00502939">
            <w:pPr>
              <w:spacing w:line="312" w:lineRule="auto"/>
              <w:jc w:val="center"/>
              <w:rPr>
                <w:rFonts w:ascii="仿宋" w:eastAsia="仿宋" w:hAnsi="仿宋" w:cs="仿宋" w:hint="eastAsia"/>
                <w:kern w:val="0"/>
                <w:szCs w:val="21"/>
              </w:rPr>
            </w:pPr>
          </w:p>
        </w:tc>
        <w:tc>
          <w:tcPr>
            <w:tcW w:w="1198" w:type="pct"/>
            <w:tcBorders>
              <w:tl2br w:val="nil"/>
              <w:tr2bl w:val="nil"/>
            </w:tcBorders>
            <w:vAlign w:val="center"/>
          </w:tcPr>
          <w:p w14:paraId="1C4A51CD" w14:textId="77777777" w:rsidR="00502939" w:rsidRDefault="00000000">
            <w:pPr>
              <w:spacing w:line="312" w:lineRule="auto"/>
              <w:jc w:val="center"/>
              <w:rPr>
                <w:rFonts w:ascii="仿宋" w:eastAsia="仿宋" w:hAnsi="仿宋" w:cs="仿宋" w:hint="eastAsia"/>
                <w:kern w:val="0"/>
                <w:szCs w:val="21"/>
              </w:rPr>
            </w:pPr>
            <w:r>
              <w:rPr>
                <w:rFonts w:ascii="仿宋" w:eastAsia="仿宋" w:hAnsi="仿宋" w:cs="仿宋" w:hint="eastAsia"/>
                <w:kern w:val="0"/>
                <w:szCs w:val="21"/>
              </w:rPr>
              <w:t>非联合体比选响应声明</w:t>
            </w:r>
          </w:p>
        </w:tc>
        <w:tc>
          <w:tcPr>
            <w:tcW w:w="2694" w:type="pct"/>
            <w:tcBorders>
              <w:tl2br w:val="nil"/>
              <w:tr2bl w:val="nil"/>
            </w:tcBorders>
            <w:vAlign w:val="center"/>
          </w:tcPr>
          <w:p w14:paraId="6A30E130"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符合第一章“比选公告”</w:t>
            </w:r>
            <w:r>
              <w:rPr>
                <w:rFonts w:ascii="仿宋" w:eastAsia="仿宋" w:hAnsi="仿宋" w:cs="Cambria Math" w:hint="eastAsia"/>
                <w:szCs w:val="21"/>
              </w:rPr>
              <w:t>规定</w:t>
            </w:r>
          </w:p>
        </w:tc>
      </w:tr>
      <w:tr w:rsidR="00502939" w14:paraId="7B53892A" w14:textId="77777777">
        <w:trPr>
          <w:trHeight w:val="454"/>
        </w:trPr>
        <w:tc>
          <w:tcPr>
            <w:tcW w:w="419" w:type="pct"/>
            <w:vMerge w:val="restart"/>
            <w:tcBorders>
              <w:tl2br w:val="nil"/>
              <w:tr2bl w:val="nil"/>
            </w:tcBorders>
            <w:vAlign w:val="center"/>
          </w:tcPr>
          <w:p w14:paraId="44E8CAA4" w14:textId="77777777" w:rsidR="00502939" w:rsidRDefault="00000000">
            <w:pPr>
              <w:widowControl/>
              <w:spacing w:line="312" w:lineRule="auto"/>
              <w:jc w:val="center"/>
              <w:rPr>
                <w:rFonts w:ascii="仿宋" w:eastAsia="仿宋" w:hAnsi="仿宋" w:cs="仿宋" w:hint="eastAsia"/>
                <w:kern w:val="0"/>
                <w:szCs w:val="21"/>
              </w:rPr>
            </w:pPr>
            <w:r>
              <w:rPr>
                <w:rFonts w:ascii="仿宋" w:eastAsia="仿宋" w:hAnsi="仿宋" w:cs="仿宋" w:hint="eastAsia"/>
                <w:kern w:val="0"/>
                <w:szCs w:val="21"/>
              </w:rPr>
              <w:t>3</w:t>
            </w:r>
          </w:p>
        </w:tc>
        <w:tc>
          <w:tcPr>
            <w:tcW w:w="689" w:type="pct"/>
            <w:vMerge w:val="restart"/>
            <w:tcBorders>
              <w:tl2br w:val="nil"/>
              <w:tr2bl w:val="nil"/>
            </w:tcBorders>
            <w:vAlign w:val="center"/>
          </w:tcPr>
          <w:p w14:paraId="31B2C6BA" w14:textId="77777777" w:rsidR="00502939" w:rsidRDefault="00000000">
            <w:pPr>
              <w:spacing w:line="312" w:lineRule="auto"/>
              <w:jc w:val="center"/>
              <w:rPr>
                <w:rFonts w:ascii="仿宋" w:eastAsia="仿宋" w:hAnsi="仿宋" w:cs="仿宋" w:hint="eastAsia"/>
                <w:kern w:val="0"/>
                <w:szCs w:val="21"/>
              </w:rPr>
            </w:pPr>
            <w:r>
              <w:rPr>
                <w:rFonts w:ascii="仿宋" w:eastAsia="仿宋" w:hAnsi="仿宋" w:cs="仿宋" w:hint="eastAsia"/>
                <w:kern w:val="0"/>
                <w:szCs w:val="21"/>
              </w:rPr>
              <w:t>响应性评审标准</w:t>
            </w:r>
          </w:p>
        </w:tc>
        <w:tc>
          <w:tcPr>
            <w:tcW w:w="1198" w:type="pct"/>
            <w:tcBorders>
              <w:tl2br w:val="nil"/>
              <w:tr2bl w:val="nil"/>
            </w:tcBorders>
            <w:vAlign w:val="center"/>
          </w:tcPr>
          <w:p w14:paraId="327E9C8C" w14:textId="77777777" w:rsidR="00502939" w:rsidRDefault="00000000">
            <w:pPr>
              <w:spacing w:line="312" w:lineRule="auto"/>
              <w:jc w:val="center"/>
              <w:rPr>
                <w:rFonts w:ascii="仿宋" w:eastAsia="仿宋" w:hAnsi="仿宋" w:cs="仿宋" w:hint="eastAsia"/>
                <w:kern w:val="0"/>
                <w:szCs w:val="21"/>
              </w:rPr>
            </w:pPr>
            <w:r>
              <w:rPr>
                <w:rFonts w:ascii="仿宋" w:eastAsia="仿宋" w:hAnsi="仿宋" w:cs="仿宋" w:hint="eastAsia"/>
                <w:szCs w:val="21"/>
              </w:rPr>
              <w:t>响应函</w:t>
            </w:r>
          </w:p>
        </w:tc>
        <w:tc>
          <w:tcPr>
            <w:tcW w:w="2694" w:type="pct"/>
            <w:tcBorders>
              <w:tl2br w:val="nil"/>
              <w:tr2bl w:val="nil"/>
            </w:tcBorders>
            <w:vAlign w:val="center"/>
          </w:tcPr>
          <w:p w14:paraId="3E486B92"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除填写双方名称、项目名称外，未修改原文内容。</w:t>
            </w:r>
          </w:p>
        </w:tc>
      </w:tr>
      <w:tr w:rsidR="00502939" w14:paraId="18E8AE60" w14:textId="77777777">
        <w:trPr>
          <w:trHeight w:val="454"/>
        </w:trPr>
        <w:tc>
          <w:tcPr>
            <w:tcW w:w="419" w:type="pct"/>
            <w:vMerge/>
            <w:tcBorders>
              <w:tl2br w:val="nil"/>
              <w:tr2bl w:val="nil"/>
            </w:tcBorders>
            <w:vAlign w:val="center"/>
          </w:tcPr>
          <w:p w14:paraId="4EC21B40"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vAlign w:val="center"/>
          </w:tcPr>
          <w:p w14:paraId="079C3DFF" w14:textId="77777777" w:rsidR="00502939" w:rsidRDefault="00502939">
            <w:pPr>
              <w:spacing w:line="312" w:lineRule="auto"/>
              <w:jc w:val="center"/>
              <w:rPr>
                <w:rFonts w:ascii="仿宋" w:eastAsia="仿宋" w:hAnsi="仿宋" w:cs="仿宋" w:hint="eastAsia"/>
                <w:kern w:val="0"/>
                <w:szCs w:val="21"/>
              </w:rPr>
            </w:pPr>
          </w:p>
        </w:tc>
        <w:tc>
          <w:tcPr>
            <w:tcW w:w="1198" w:type="pct"/>
            <w:tcBorders>
              <w:tl2br w:val="nil"/>
              <w:tr2bl w:val="nil"/>
            </w:tcBorders>
            <w:vAlign w:val="center"/>
          </w:tcPr>
          <w:p w14:paraId="100307A7"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szCs w:val="21"/>
              </w:rPr>
              <w:t>比选保证金</w:t>
            </w:r>
          </w:p>
        </w:tc>
        <w:tc>
          <w:tcPr>
            <w:tcW w:w="2694" w:type="pct"/>
            <w:tcBorders>
              <w:tl2br w:val="nil"/>
              <w:tr2bl w:val="nil"/>
            </w:tcBorders>
            <w:vAlign w:val="center"/>
          </w:tcPr>
          <w:p w14:paraId="5F4944FE"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符合第二章“供应商须知”规定</w:t>
            </w:r>
          </w:p>
        </w:tc>
      </w:tr>
      <w:tr w:rsidR="00502939" w14:paraId="7438588C" w14:textId="77777777">
        <w:trPr>
          <w:trHeight w:val="454"/>
        </w:trPr>
        <w:tc>
          <w:tcPr>
            <w:tcW w:w="419" w:type="pct"/>
            <w:vMerge/>
            <w:tcBorders>
              <w:tl2br w:val="nil"/>
              <w:tr2bl w:val="nil"/>
            </w:tcBorders>
            <w:vAlign w:val="center"/>
          </w:tcPr>
          <w:p w14:paraId="31765425"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vAlign w:val="center"/>
          </w:tcPr>
          <w:p w14:paraId="2386DCEB" w14:textId="77777777" w:rsidR="00502939" w:rsidRDefault="00502939">
            <w:pPr>
              <w:spacing w:line="312" w:lineRule="auto"/>
              <w:jc w:val="center"/>
              <w:rPr>
                <w:rFonts w:ascii="仿宋" w:eastAsia="仿宋" w:hAnsi="仿宋" w:cs="仿宋" w:hint="eastAsia"/>
                <w:kern w:val="0"/>
                <w:szCs w:val="21"/>
              </w:rPr>
            </w:pPr>
          </w:p>
        </w:tc>
        <w:tc>
          <w:tcPr>
            <w:tcW w:w="1198" w:type="pct"/>
            <w:tcBorders>
              <w:tl2br w:val="nil"/>
              <w:tr2bl w:val="nil"/>
            </w:tcBorders>
            <w:vAlign w:val="center"/>
          </w:tcPr>
          <w:p w14:paraId="07D5F62C"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szCs w:val="21"/>
              </w:rPr>
              <w:t>供应商行为准则承诺书</w:t>
            </w:r>
          </w:p>
        </w:tc>
        <w:tc>
          <w:tcPr>
            <w:tcW w:w="2694" w:type="pct"/>
            <w:tcBorders>
              <w:tl2br w:val="nil"/>
              <w:tr2bl w:val="nil"/>
            </w:tcBorders>
            <w:vAlign w:val="center"/>
          </w:tcPr>
          <w:p w14:paraId="36519E72"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除供应商填写内容外，未修改原文内容。</w:t>
            </w:r>
          </w:p>
        </w:tc>
      </w:tr>
      <w:tr w:rsidR="00502939" w14:paraId="3F78CA15" w14:textId="77777777">
        <w:trPr>
          <w:trHeight w:val="454"/>
        </w:trPr>
        <w:tc>
          <w:tcPr>
            <w:tcW w:w="419" w:type="pct"/>
            <w:vMerge/>
            <w:tcBorders>
              <w:tl2br w:val="nil"/>
              <w:tr2bl w:val="nil"/>
            </w:tcBorders>
            <w:vAlign w:val="center"/>
          </w:tcPr>
          <w:p w14:paraId="30A9EA99"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vAlign w:val="center"/>
          </w:tcPr>
          <w:p w14:paraId="0199AD41" w14:textId="77777777" w:rsidR="00502939" w:rsidRDefault="00502939">
            <w:pPr>
              <w:spacing w:line="312" w:lineRule="auto"/>
              <w:jc w:val="center"/>
              <w:rPr>
                <w:rFonts w:ascii="仿宋" w:eastAsia="仿宋" w:hAnsi="仿宋" w:cs="仿宋" w:hint="eastAsia"/>
                <w:kern w:val="0"/>
                <w:szCs w:val="21"/>
              </w:rPr>
            </w:pPr>
          </w:p>
        </w:tc>
        <w:tc>
          <w:tcPr>
            <w:tcW w:w="1198" w:type="pct"/>
            <w:tcBorders>
              <w:tl2br w:val="nil"/>
              <w:tr2bl w:val="nil"/>
            </w:tcBorders>
            <w:vAlign w:val="center"/>
          </w:tcPr>
          <w:p w14:paraId="7F983687" w14:textId="77777777" w:rsidR="00502939" w:rsidRDefault="00000000">
            <w:pPr>
              <w:spacing w:line="312" w:lineRule="auto"/>
              <w:jc w:val="center"/>
              <w:rPr>
                <w:rFonts w:ascii="仿宋" w:eastAsia="仿宋" w:hAnsi="仿宋" w:cs="仿宋" w:hint="eastAsia"/>
                <w:szCs w:val="21"/>
              </w:rPr>
            </w:pPr>
            <w:r>
              <w:rPr>
                <w:rFonts w:ascii="仿宋" w:eastAsia="仿宋" w:hAnsi="仿宋" w:cs="仿宋" w:hint="eastAsia"/>
                <w:szCs w:val="21"/>
              </w:rPr>
              <w:t>供应商廉洁诚信承诺书</w:t>
            </w:r>
          </w:p>
        </w:tc>
        <w:tc>
          <w:tcPr>
            <w:tcW w:w="2694" w:type="pct"/>
            <w:tcBorders>
              <w:tl2br w:val="nil"/>
              <w:tr2bl w:val="nil"/>
            </w:tcBorders>
            <w:vAlign w:val="center"/>
          </w:tcPr>
          <w:p w14:paraId="0D70E7C9"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除供应商填写内容外，未修改原文内容。</w:t>
            </w:r>
          </w:p>
        </w:tc>
      </w:tr>
      <w:tr w:rsidR="00502939" w14:paraId="59BA8FDC" w14:textId="77777777">
        <w:trPr>
          <w:trHeight w:val="454"/>
        </w:trPr>
        <w:tc>
          <w:tcPr>
            <w:tcW w:w="419" w:type="pct"/>
            <w:vMerge/>
            <w:tcBorders>
              <w:tl2br w:val="nil"/>
              <w:tr2bl w:val="nil"/>
            </w:tcBorders>
            <w:vAlign w:val="center"/>
          </w:tcPr>
          <w:p w14:paraId="17ED6D16"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vAlign w:val="center"/>
          </w:tcPr>
          <w:p w14:paraId="0A7E9639" w14:textId="77777777" w:rsidR="00502939" w:rsidRDefault="00502939">
            <w:pPr>
              <w:spacing w:line="312" w:lineRule="auto"/>
              <w:jc w:val="center"/>
              <w:rPr>
                <w:rFonts w:ascii="仿宋" w:eastAsia="仿宋" w:hAnsi="仿宋" w:cs="仿宋" w:hint="eastAsia"/>
                <w:kern w:val="0"/>
                <w:szCs w:val="21"/>
              </w:rPr>
            </w:pPr>
          </w:p>
        </w:tc>
        <w:tc>
          <w:tcPr>
            <w:tcW w:w="1198" w:type="pct"/>
            <w:tcBorders>
              <w:tl2br w:val="nil"/>
              <w:tr2bl w:val="nil"/>
            </w:tcBorders>
            <w:vAlign w:val="center"/>
          </w:tcPr>
          <w:p w14:paraId="3555C925" w14:textId="77777777" w:rsidR="00502939" w:rsidRDefault="00000000">
            <w:pPr>
              <w:spacing w:line="312" w:lineRule="auto"/>
              <w:jc w:val="center"/>
              <w:rPr>
                <w:rFonts w:ascii="仿宋" w:eastAsia="仿宋" w:hAnsi="仿宋" w:cs="仿宋" w:hint="eastAsia"/>
                <w:szCs w:val="21"/>
              </w:rPr>
            </w:pPr>
            <w:r>
              <w:rPr>
                <w:rFonts w:ascii="仿宋" w:eastAsia="仿宋" w:hAnsi="仿宋" w:cs="Cambria Math" w:hint="eastAsia"/>
                <w:szCs w:val="21"/>
              </w:rPr>
              <w:t>供应商偏离应答</w:t>
            </w:r>
          </w:p>
        </w:tc>
        <w:tc>
          <w:tcPr>
            <w:tcW w:w="2694" w:type="pct"/>
            <w:tcBorders>
              <w:tl2br w:val="nil"/>
              <w:tr2bl w:val="nil"/>
            </w:tcBorders>
            <w:vAlign w:val="center"/>
          </w:tcPr>
          <w:p w14:paraId="37127260"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《供应商须知应答偏离表》、《合同条款应答偏离表》、《采购需求应答偏离表》》进行了符合第二章“供应商须知”的应答</w:t>
            </w:r>
          </w:p>
        </w:tc>
      </w:tr>
      <w:tr w:rsidR="00502939" w14:paraId="69150185" w14:textId="77777777">
        <w:trPr>
          <w:trHeight w:val="454"/>
        </w:trPr>
        <w:tc>
          <w:tcPr>
            <w:tcW w:w="419" w:type="pct"/>
            <w:vMerge/>
            <w:tcBorders>
              <w:tl2br w:val="nil"/>
              <w:tr2bl w:val="nil"/>
            </w:tcBorders>
            <w:vAlign w:val="center"/>
          </w:tcPr>
          <w:p w14:paraId="652DD398" w14:textId="77777777" w:rsidR="00502939" w:rsidRDefault="00502939">
            <w:pPr>
              <w:widowControl/>
              <w:spacing w:line="312" w:lineRule="auto"/>
              <w:jc w:val="center"/>
              <w:rPr>
                <w:rFonts w:ascii="仿宋" w:eastAsia="仿宋" w:hAnsi="仿宋" w:cs="仿宋" w:hint="eastAsia"/>
                <w:kern w:val="0"/>
                <w:szCs w:val="21"/>
              </w:rPr>
            </w:pPr>
          </w:p>
        </w:tc>
        <w:tc>
          <w:tcPr>
            <w:tcW w:w="689" w:type="pct"/>
            <w:vMerge/>
            <w:tcBorders>
              <w:tl2br w:val="nil"/>
              <w:tr2bl w:val="nil"/>
            </w:tcBorders>
            <w:vAlign w:val="center"/>
          </w:tcPr>
          <w:p w14:paraId="2A1B64E8" w14:textId="77777777" w:rsidR="00502939" w:rsidRDefault="00502939">
            <w:pPr>
              <w:spacing w:line="312" w:lineRule="auto"/>
              <w:jc w:val="center"/>
              <w:rPr>
                <w:rFonts w:ascii="仿宋" w:eastAsia="仿宋" w:hAnsi="仿宋" w:cs="仿宋" w:hint="eastAsia"/>
                <w:kern w:val="0"/>
                <w:szCs w:val="21"/>
              </w:rPr>
            </w:pPr>
          </w:p>
        </w:tc>
        <w:tc>
          <w:tcPr>
            <w:tcW w:w="1198" w:type="pct"/>
            <w:tcBorders>
              <w:tl2br w:val="nil"/>
              <w:tr2bl w:val="nil"/>
            </w:tcBorders>
            <w:vAlign w:val="center"/>
          </w:tcPr>
          <w:p w14:paraId="77FAE754" w14:textId="77777777" w:rsidR="00502939" w:rsidRDefault="00000000">
            <w:pPr>
              <w:spacing w:line="312" w:lineRule="auto"/>
              <w:jc w:val="center"/>
              <w:rPr>
                <w:rFonts w:ascii="仿宋" w:eastAsia="仿宋" w:hAnsi="仿宋" w:cs="仿宋" w:hint="eastAsia"/>
                <w:kern w:val="0"/>
                <w:szCs w:val="21"/>
              </w:rPr>
            </w:pPr>
            <w:r>
              <w:rPr>
                <w:rFonts w:ascii="仿宋" w:eastAsia="仿宋" w:hAnsi="仿宋" w:cs="仿宋" w:hint="eastAsia"/>
                <w:kern w:val="0"/>
                <w:szCs w:val="21"/>
              </w:rPr>
              <w:t>响应性审查</w:t>
            </w:r>
          </w:p>
        </w:tc>
        <w:tc>
          <w:tcPr>
            <w:tcW w:w="2694" w:type="pct"/>
            <w:tcBorders>
              <w:tl2br w:val="nil"/>
              <w:tr2bl w:val="nil"/>
            </w:tcBorders>
            <w:vAlign w:val="center"/>
          </w:tcPr>
          <w:p w14:paraId="6F89738E"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1.出现第二章“供应商须知”第18.3条、第18.4条情形之一，响应可能被否决</w:t>
            </w:r>
          </w:p>
          <w:p w14:paraId="0722FA1D"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2.出现第二章“供应商须知”第19.4条、第20.2条、</w:t>
            </w:r>
            <w:r>
              <w:rPr>
                <w:rFonts w:ascii="仿宋" w:eastAsia="仿宋" w:hAnsi="仿宋" w:cs="仿宋" w:hint="eastAsia"/>
                <w:szCs w:val="21"/>
              </w:rPr>
              <w:lastRenderedPageBreak/>
              <w:t>第三章“评审程序”（三）所述情形之一，响应将被否决</w:t>
            </w:r>
          </w:p>
          <w:p w14:paraId="63E1D0D2" w14:textId="77777777" w:rsidR="00502939" w:rsidRDefault="00000000">
            <w:pPr>
              <w:spacing w:line="312" w:lineRule="auto"/>
              <w:jc w:val="left"/>
              <w:rPr>
                <w:rFonts w:ascii="仿宋" w:eastAsia="仿宋" w:hAnsi="仿宋" w:cs="仿宋" w:hint="eastAsia"/>
                <w:szCs w:val="21"/>
              </w:rPr>
            </w:pPr>
            <w:r>
              <w:rPr>
                <w:rFonts w:ascii="仿宋" w:eastAsia="仿宋" w:hAnsi="仿宋" w:cs="仿宋" w:hint="eastAsia"/>
                <w:szCs w:val="21"/>
              </w:rPr>
              <w:t>3.除上述以外的</w:t>
            </w:r>
            <w:r>
              <w:rPr>
                <w:rFonts w:ascii="仿宋" w:eastAsia="仿宋" w:hAnsi="仿宋" w:cs="仿宋" w:hint="eastAsia"/>
                <w:szCs w:val="21"/>
                <w:u w:val="single"/>
              </w:rPr>
              <w:t>比选文件中标识“★”条款、注明“响应将被否决”、“对其响应做否决处理”的条款</w:t>
            </w:r>
            <w:r>
              <w:rPr>
                <w:rFonts w:ascii="仿宋" w:eastAsia="仿宋" w:hAnsi="仿宋" w:cs="仿宋" w:hint="eastAsia"/>
                <w:szCs w:val="21"/>
              </w:rPr>
              <w:t>，均为实质性条款，</w:t>
            </w:r>
            <w:r>
              <w:rPr>
                <w:rFonts w:ascii="仿宋" w:eastAsia="仿宋" w:hAnsi="仿宋" w:cs="仿宋" w:hint="eastAsia"/>
                <w:b/>
                <w:szCs w:val="21"/>
              </w:rPr>
              <w:t>任何不满足实质性条款的响应将被否决。</w:t>
            </w:r>
            <w:r>
              <w:rPr>
                <w:rFonts w:ascii="仿宋" w:eastAsia="仿宋" w:hAnsi="仿宋" w:cs="仿宋" w:hint="eastAsia"/>
                <w:szCs w:val="21"/>
              </w:rPr>
              <w:t>。</w:t>
            </w:r>
          </w:p>
        </w:tc>
      </w:tr>
    </w:tbl>
    <w:p w14:paraId="65E84778" w14:textId="77777777" w:rsidR="00502939" w:rsidRDefault="00000000">
      <w:pPr>
        <w:pStyle w:val="2"/>
        <w:ind w:firstLineChars="200" w:firstLine="440"/>
        <w:jc w:val="left"/>
        <w:rPr>
          <w:rFonts w:ascii="仿宋" w:eastAsia="仿宋" w:hAnsi="仿宋" w:cs="仿宋" w:hint="eastAsia"/>
          <w:b w:val="0"/>
          <w:bCs w:val="0"/>
          <w:color w:val="auto"/>
          <w:sz w:val="22"/>
          <w:szCs w:val="22"/>
        </w:rPr>
      </w:pPr>
      <w:r>
        <w:rPr>
          <w:rFonts w:ascii="仿宋" w:eastAsia="仿宋" w:hAnsi="仿宋" w:cs="仿宋" w:hint="eastAsia"/>
          <w:b w:val="0"/>
          <w:bCs w:val="0"/>
          <w:color w:val="auto"/>
          <w:sz w:val="22"/>
          <w:szCs w:val="22"/>
        </w:rPr>
        <w:lastRenderedPageBreak/>
        <w:br w:type="page"/>
      </w:r>
      <w:bookmarkStart w:id="161" w:name="_Toc100672412"/>
      <w:bookmarkStart w:id="162" w:name="_Toc230684955"/>
      <w:r>
        <w:rPr>
          <w:rFonts w:ascii="仿宋" w:eastAsia="仿宋" w:hAnsi="仿宋" w:cs="仿宋" w:hint="eastAsia"/>
          <w:color w:val="auto"/>
          <w:szCs w:val="28"/>
        </w:rPr>
        <w:lastRenderedPageBreak/>
        <w:t>三、否决比选响应情形汇总</w:t>
      </w:r>
      <w:bookmarkEnd w:id="161"/>
      <w:bookmarkEnd w:id="162"/>
    </w:p>
    <w:tbl>
      <w:tblPr>
        <w:tblW w:w="5124"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308"/>
        <w:gridCol w:w="1742"/>
        <w:gridCol w:w="7048"/>
      </w:tblGrid>
      <w:tr w:rsidR="00502939" w14:paraId="0E8F0B5C" w14:textId="77777777">
        <w:trPr>
          <w:trHeight w:val="454"/>
        </w:trPr>
        <w:tc>
          <w:tcPr>
            <w:tcW w:w="647" w:type="pct"/>
            <w:tcBorders>
              <w:tl2br w:val="nil"/>
              <w:tr2bl w:val="nil"/>
            </w:tcBorders>
            <w:vAlign w:val="center"/>
          </w:tcPr>
          <w:p w14:paraId="1B0AC5F9" w14:textId="77777777" w:rsidR="00502939" w:rsidRDefault="00000000">
            <w:pPr>
              <w:adjustRightInd w:val="0"/>
              <w:spacing w:beforeLines="20" w:before="48" w:afterLines="20" w:after="48" w:line="288" w:lineRule="auto"/>
              <w:jc w:val="center"/>
              <w:rPr>
                <w:rFonts w:ascii="仿宋" w:eastAsia="仿宋" w:hAnsi="仿宋" w:cs="仿宋" w:hint="eastAsia"/>
                <w:b/>
                <w:sz w:val="22"/>
                <w:szCs w:val="22"/>
              </w:rPr>
            </w:pPr>
            <w:r>
              <w:rPr>
                <w:rFonts w:ascii="仿宋" w:eastAsia="仿宋" w:hAnsi="仿宋" w:cs="仿宋" w:hint="eastAsia"/>
                <w:b/>
                <w:sz w:val="22"/>
                <w:szCs w:val="22"/>
              </w:rPr>
              <w:t>章节</w:t>
            </w:r>
          </w:p>
        </w:tc>
        <w:tc>
          <w:tcPr>
            <w:tcW w:w="862" w:type="pct"/>
            <w:tcBorders>
              <w:tl2br w:val="nil"/>
              <w:tr2bl w:val="nil"/>
            </w:tcBorders>
            <w:vAlign w:val="center"/>
          </w:tcPr>
          <w:p w14:paraId="0759B335" w14:textId="77777777" w:rsidR="00502939" w:rsidRDefault="00000000">
            <w:pPr>
              <w:adjustRightInd w:val="0"/>
              <w:spacing w:beforeLines="20" w:before="48" w:afterLines="20" w:after="48" w:line="288" w:lineRule="auto"/>
              <w:jc w:val="center"/>
              <w:rPr>
                <w:rFonts w:ascii="仿宋" w:eastAsia="仿宋" w:hAnsi="仿宋" w:cs="仿宋" w:hint="eastAsia"/>
                <w:b/>
                <w:sz w:val="22"/>
                <w:szCs w:val="22"/>
              </w:rPr>
            </w:pPr>
            <w:r>
              <w:rPr>
                <w:rFonts w:ascii="仿宋" w:eastAsia="仿宋" w:hAnsi="仿宋" w:cs="仿宋" w:hint="eastAsia"/>
                <w:b/>
                <w:sz w:val="22"/>
                <w:szCs w:val="22"/>
              </w:rPr>
              <w:t>内容</w:t>
            </w:r>
          </w:p>
        </w:tc>
        <w:tc>
          <w:tcPr>
            <w:tcW w:w="3489" w:type="pct"/>
            <w:tcBorders>
              <w:tl2br w:val="nil"/>
              <w:tr2bl w:val="nil"/>
            </w:tcBorders>
            <w:vAlign w:val="center"/>
          </w:tcPr>
          <w:p w14:paraId="173CB240" w14:textId="77777777" w:rsidR="00502939" w:rsidRDefault="00000000">
            <w:pPr>
              <w:autoSpaceDE w:val="0"/>
              <w:autoSpaceDN w:val="0"/>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条款</w:t>
            </w:r>
          </w:p>
        </w:tc>
      </w:tr>
      <w:tr w:rsidR="00502939" w14:paraId="3D7F01FD" w14:textId="77777777">
        <w:trPr>
          <w:trHeight w:val="454"/>
        </w:trPr>
        <w:tc>
          <w:tcPr>
            <w:tcW w:w="647" w:type="pct"/>
            <w:tcBorders>
              <w:tl2br w:val="nil"/>
              <w:tr2bl w:val="nil"/>
            </w:tcBorders>
            <w:vAlign w:val="center"/>
          </w:tcPr>
          <w:p w14:paraId="20B36E30" w14:textId="77777777" w:rsidR="00502939" w:rsidRDefault="00000000">
            <w:pPr>
              <w:adjustRightInd w:val="0"/>
              <w:spacing w:beforeLines="20" w:before="48" w:afterLines="20" w:after="48" w:line="288" w:lineRule="auto"/>
              <w:jc w:val="center"/>
              <w:rPr>
                <w:rFonts w:ascii="仿宋" w:eastAsia="仿宋" w:hAnsi="仿宋" w:cs="仿宋" w:hint="eastAsia"/>
                <w:sz w:val="22"/>
                <w:szCs w:val="22"/>
              </w:rPr>
            </w:pPr>
            <w:r>
              <w:rPr>
                <w:rFonts w:ascii="仿宋" w:eastAsia="仿宋" w:hAnsi="仿宋" w:cs="仿宋" w:hint="eastAsia"/>
                <w:sz w:val="22"/>
                <w:szCs w:val="22"/>
              </w:rPr>
              <w:t>第一章</w:t>
            </w:r>
          </w:p>
        </w:tc>
        <w:tc>
          <w:tcPr>
            <w:tcW w:w="862" w:type="pct"/>
            <w:tcBorders>
              <w:tl2br w:val="nil"/>
              <w:tr2bl w:val="nil"/>
            </w:tcBorders>
            <w:vAlign w:val="center"/>
          </w:tcPr>
          <w:p w14:paraId="1E96EFE5" w14:textId="77777777" w:rsidR="00502939" w:rsidRDefault="00000000">
            <w:pPr>
              <w:adjustRightInd w:val="0"/>
              <w:spacing w:line="288" w:lineRule="auto"/>
              <w:jc w:val="center"/>
              <w:rPr>
                <w:rFonts w:ascii="仿宋" w:eastAsia="仿宋" w:hAnsi="仿宋" w:cs="仿宋" w:hint="eastAsia"/>
                <w:sz w:val="22"/>
                <w:szCs w:val="22"/>
              </w:rPr>
            </w:pPr>
            <w:r>
              <w:rPr>
                <w:rFonts w:ascii="仿宋" w:eastAsia="仿宋" w:hAnsi="仿宋" w:cs="仿宋" w:hint="eastAsia"/>
                <w:sz w:val="22"/>
                <w:szCs w:val="22"/>
              </w:rPr>
              <w:t>比选公告</w:t>
            </w:r>
          </w:p>
        </w:tc>
        <w:tc>
          <w:tcPr>
            <w:tcW w:w="3489" w:type="pct"/>
            <w:tcBorders>
              <w:tl2br w:val="nil"/>
              <w:tr2bl w:val="nil"/>
            </w:tcBorders>
            <w:vAlign w:val="center"/>
          </w:tcPr>
          <w:p w14:paraId="1F7DF079" w14:textId="77777777" w:rsidR="00502939" w:rsidRDefault="00000000">
            <w:pPr>
              <w:autoSpaceDE w:val="0"/>
              <w:autoSpaceDN w:val="0"/>
              <w:spacing w:line="288" w:lineRule="auto"/>
              <w:rPr>
                <w:rFonts w:ascii="仿宋" w:eastAsia="仿宋" w:hAnsi="仿宋" w:cs="仿宋" w:hint="eastAsia"/>
                <w:sz w:val="22"/>
                <w:szCs w:val="22"/>
              </w:rPr>
            </w:pPr>
            <w:r>
              <w:rPr>
                <w:rFonts w:ascii="仿宋" w:eastAsia="仿宋" w:hAnsi="仿宋" w:cs="仿宋" w:hint="eastAsia"/>
                <w:sz w:val="22"/>
                <w:szCs w:val="22"/>
              </w:rPr>
              <w:t>不完全符合“二、供应商资格要求”的比选响应将被否决。</w:t>
            </w:r>
          </w:p>
        </w:tc>
      </w:tr>
      <w:tr w:rsidR="00502939" w14:paraId="3B6B6C67" w14:textId="77777777">
        <w:trPr>
          <w:trHeight w:val="454"/>
        </w:trPr>
        <w:tc>
          <w:tcPr>
            <w:tcW w:w="647" w:type="pct"/>
            <w:tcBorders>
              <w:tl2br w:val="nil"/>
              <w:tr2bl w:val="nil"/>
            </w:tcBorders>
            <w:vAlign w:val="center"/>
          </w:tcPr>
          <w:p w14:paraId="4C7C0AF2" w14:textId="77777777" w:rsidR="00502939" w:rsidRDefault="00000000">
            <w:pPr>
              <w:adjustRightInd w:val="0"/>
              <w:spacing w:beforeLines="20" w:before="48" w:afterLines="20" w:after="48" w:line="288" w:lineRule="auto"/>
              <w:jc w:val="center"/>
              <w:rPr>
                <w:rFonts w:ascii="仿宋" w:eastAsia="仿宋" w:hAnsi="仿宋" w:cs="仿宋" w:hint="eastAsia"/>
                <w:sz w:val="22"/>
                <w:szCs w:val="22"/>
              </w:rPr>
            </w:pPr>
            <w:r>
              <w:rPr>
                <w:rFonts w:ascii="仿宋" w:eastAsia="仿宋" w:hAnsi="仿宋" w:cs="仿宋" w:hint="eastAsia"/>
                <w:sz w:val="22"/>
                <w:szCs w:val="22"/>
              </w:rPr>
              <w:t>第二章</w:t>
            </w:r>
          </w:p>
        </w:tc>
        <w:tc>
          <w:tcPr>
            <w:tcW w:w="862" w:type="pct"/>
            <w:tcBorders>
              <w:tl2br w:val="nil"/>
              <w:tr2bl w:val="nil"/>
            </w:tcBorders>
            <w:vAlign w:val="center"/>
          </w:tcPr>
          <w:p w14:paraId="4DBCBD0E" w14:textId="77777777" w:rsidR="00502939" w:rsidRDefault="00000000">
            <w:pPr>
              <w:adjustRightInd w:val="0"/>
              <w:spacing w:beforeLines="20" w:before="48" w:afterLines="20" w:after="48" w:line="288" w:lineRule="auto"/>
              <w:jc w:val="center"/>
              <w:rPr>
                <w:rFonts w:ascii="仿宋" w:eastAsia="仿宋" w:hAnsi="仿宋" w:cs="仿宋" w:hint="eastAsia"/>
                <w:sz w:val="22"/>
                <w:szCs w:val="22"/>
              </w:rPr>
            </w:pPr>
            <w:r>
              <w:rPr>
                <w:rFonts w:ascii="仿宋" w:eastAsia="仿宋" w:hAnsi="仿宋" w:cs="仿宋" w:hint="eastAsia"/>
                <w:sz w:val="22"/>
                <w:szCs w:val="22"/>
              </w:rPr>
              <w:t>供应商须知</w:t>
            </w:r>
          </w:p>
        </w:tc>
        <w:tc>
          <w:tcPr>
            <w:tcW w:w="3489" w:type="pct"/>
            <w:tcBorders>
              <w:tl2br w:val="nil"/>
              <w:tr2bl w:val="nil"/>
            </w:tcBorders>
            <w:vAlign w:val="center"/>
          </w:tcPr>
          <w:p w14:paraId="5CADA570" w14:textId="77777777" w:rsidR="00502939" w:rsidRDefault="00000000">
            <w:pPr>
              <w:widowControl/>
              <w:spacing w:line="288" w:lineRule="auto"/>
              <w:jc w:val="left"/>
              <w:rPr>
                <w:rFonts w:ascii="仿宋" w:eastAsia="仿宋" w:hAnsi="仿宋" w:cs="仿宋" w:hint="eastAsia"/>
                <w:b/>
                <w:bCs/>
                <w:sz w:val="22"/>
                <w:szCs w:val="22"/>
              </w:rPr>
            </w:pPr>
            <w:r>
              <w:rPr>
                <w:rFonts w:ascii="仿宋" w:eastAsia="仿宋" w:hAnsi="仿宋" w:cs="仿宋" w:hint="eastAsia"/>
                <w:sz w:val="22"/>
                <w:szCs w:val="22"/>
              </w:rPr>
              <w:t>6.2</w:t>
            </w:r>
            <w:r>
              <w:rPr>
                <w:rFonts w:ascii="仿宋" w:eastAsia="仿宋" w:hAnsi="仿宋" w:cs="仿宋" w:hint="eastAsia"/>
                <w:szCs w:val="21"/>
                <w:u w:val="single"/>
              </w:rPr>
              <w:t>比选文件中标识“★”条款、注明“响应将被否决”、“对其响应做否决处理”的条款</w:t>
            </w:r>
            <w:r>
              <w:rPr>
                <w:rFonts w:ascii="仿宋" w:eastAsia="仿宋" w:hAnsi="仿宋" w:cs="仿宋" w:hint="eastAsia"/>
                <w:szCs w:val="21"/>
              </w:rPr>
              <w:t>，均为实质性条款，</w:t>
            </w:r>
            <w:r>
              <w:rPr>
                <w:rFonts w:ascii="仿宋" w:eastAsia="仿宋" w:hAnsi="仿宋" w:cs="仿宋" w:hint="eastAsia"/>
                <w:b/>
                <w:szCs w:val="21"/>
              </w:rPr>
              <w:t>任何不满足实质性条款的响应将被否决。</w:t>
            </w:r>
          </w:p>
          <w:p w14:paraId="0CB0B459" w14:textId="77777777" w:rsidR="00502939" w:rsidRDefault="00000000">
            <w:pPr>
              <w:widowControl/>
              <w:spacing w:line="288" w:lineRule="auto"/>
              <w:jc w:val="left"/>
              <w:rPr>
                <w:rFonts w:ascii="仿宋" w:eastAsia="仿宋" w:hAnsi="仿宋" w:cs="仿宋" w:hint="eastAsia"/>
                <w:b/>
                <w:bCs/>
                <w:sz w:val="22"/>
                <w:szCs w:val="22"/>
              </w:rPr>
            </w:pPr>
            <w:r>
              <w:rPr>
                <w:rFonts w:ascii="仿宋" w:eastAsia="仿宋" w:hAnsi="仿宋" w:cs="仿宋" w:hint="eastAsia"/>
                <w:sz w:val="22"/>
                <w:szCs w:val="22"/>
              </w:rPr>
              <w:t>10.2 供应商应认真阅读比选文件中所有的事项、格式、条款和技术规范等。供应商没有按照比选文件要求递交全部资料，或者供应商没有对比</w:t>
            </w:r>
            <w:proofErr w:type="gramStart"/>
            <w:r>
              <w:rPr>
                <w:rFonts w:ascii="仿宋" w:eastAsia="仿宋" w:hAnsi="仿宋" w:cs="仿宋" w:hint="eastAsia"/>
                <w:sz w:val="22"/>
                <w:szCs w:val="22"/>
              </w:rPr>
              <w:t>选文件</w:t>
            </w:r>
            <w:proofErr w:type="gramEnd"/>
            <w:r>
              <w:rPr>
                <w:rFonts w:ascii="仿宋" w:eastAsia="仿宋" w:hAnsi="仿宋" w:cs="仿宋" w:hint="eastAsia"/>
                <w:sz w:val="22"/>
                <w:szCs w:val="22"/>
              </w:rPr>
              <w:t>在各方面都</w:t>
            </w:r>
            <w:proofErr w:type="gramStart"/>
            <w:r>
              <w:rPr>
                <w:rFonts w:ascii="仿宋" w:eastAsia="仿宋" w:hAnsi="仿宋" w:cs="仿宋" w:hint="eastAsia"/>
                <w:sz w:val="22"/>
                <w:szCs w:val="22"/>
              </w:rPr>
              <w:t>作出</w:t>
            </w:r>
            <w:proofErr w:type="gramEnd"/>
            <w:r>
              <w:rPr>
                <w:rFonts w:ascii="仿宋" w:eastAsia="仿宋" w:hAnsi="仿宋" w:cs="仿宋" w:hint="eastAsia"/>
                <w:sz w:val="22"/>
                <w:szCs w:val="22"/>
              </w:rPr>
              <w:t>实质性响应是供应商的风险，</w:t>
            </w:r>
            <w:r>
              <w:rPr>
                <w:rFonts w:ascii="仿宋" w:eastAsia="仿宋" w:hAnsi="仿宋" w:cs="仿宋" w:hint="eastAsia"/>
                <w:b/>
                <w:bCs/>
                <w:sz w:val="22"/>
                <w:szCs w:val="22"/>
              </w:rPr>
              <w:t>并可能导致其比选响应被否决。</w:t>
            </w:r>
          </w:p>
          <w:p w14:paraId="72037B11" w14:textId="77777777" w:rsidR="00502939" w:rsidRDefault="00000000">
            <w:pPr>
              <w:widowControl/>
              <w:spacing w:line="288" w:lineRule="auto"/>
              <w:jc w:val="left"/>
              <w:rPr>
                <w:rFonts w:ascii="仿宋" w:eastAsia="仿宋" w:hAnsi="仿宋" w:cs="仿宋" w:hint="eastAsia"/>
                <w:sz w:val="22"/>
                <w:szCs w:val="22"/>
              </w:rPr>
            </w:pPr>
            <w:r>
              <w:rPr>
                <w:rFonts w:ascii="仿宋" w:eastAsia="仿宋" w:hAnsi="仿宋" w:cs="仿宋" w:hint="eastAsia"/>
                <w:sz w:val="22"/>
                <w:szCs w:val="22"/>
              </w:rPr>
              <w:t>12.1 供应商承诺的比选响应有效期必须不短于比选文件规定的比选响应有效期，</w:t>
            </w:r>
            <w:r>
              <w:rPr>
                <w:rFonts w:ascii="仿宋" w:eastAsia="仿宋" w:hAnsi="仿宋" w:cs="仿宋" w:hint="eastAsia"/>
                <w:b/>
                <w:bCs/>
                <w:sz w:val="22"/>
                <w:szCs w:val="22"/>
              </w:rPr>
              <w:t>否则将构成对比</w:t>
            </w:r>
            <w:proofErr w:type="gramStart"/>
            <w:r>
              <w:rPr>
                <w:rFonts w:ascii="仿宋" w:eastAsia="仿宋" w:hAnsi="仿宋" w:cs="仿宋" w:hint="eastAsia"/>
                <w:b/>
                <w:bCs/>
                <w:sz w:val="22"/>
                <w:szCs w:val="22"/>
              </w:rPr>
              <w:t>选文件</w:t>
            </w:r>
            <w:proofErr w:type="gramEnd"/>
            <w:r>
              <w:rPr>
                <w:rFonts w:ascii="仿宋" w:eastAsia="仿宋" w:hAnsi="仿宋" w:cs="仿宋" w:hint="eastAsia"/>
                <w:b/>
                <w:bCs/>
                <w:sz w:val="22"/>
                <w:szCs w:val="22"/>
              </w:rPr>
              <w:t>的非实质性响应，比选响应将被否决。</w:t>
            </w:r>
          </w:p>
          <w:p w14:paraId="0A9538FC" w14:textId="77777777" w:rsidR="00502939" w:rsidRDefault="00000000">
            <w:pPr>
              <w:widowControl/>
              <w:spacing w:line="288" w:lineRule="auto"/>
              <w:jc w:val="left"/>
              <w:rPr>
                <w:rFonts w:ascii="仿宋" w:eastAsia="仿宋" w:hAnsi="仿宋" w:cs="仿宋" w:hint="eastAsia"/>
                <w:b/>
                <w:bCs/>
                <w:sz w:val="22"/>
                <w:szCs w:val="22"/>
              </w:rPr>
            </w:pPr>
            <w:r>
              <w:rPr>
                <w:rFonts w:ascii="仿宋" w:eastAsia="仿宋" w:hAnsi="仿宋" w:cs="仿宋" w:hint="eastAsia"/>
                <w:sz w:val="22"/>
                <w:szCs w:val="22"/>
              </w:rPr>
              <w:t>13.2未在响应文件递交截止时间前提交比选保证金的或者提交的比选保证金有瑕疵的，</w:t>
            </w:r>
            <w:r>
              <w:rPr>
                <w:rFonts w:ascii="仿宋" w:eastAsia="仿宋" w:hAnsi="仿宋" w:cs="仿宋" w:hint="eastAsia"/>
                <w:b/>
                <w:bCs/>
                <w:sz w:val="22"/>
                <w:szCs w:val="22"/>
              </w:rPr>
              <w:t>比选响应将被否决。</w:t>
            </w:r>
          </w:p>
          <w:p w14:paraId="19B7CE20" w14:textId="77777777" w:rsidR="00502939" w:rsidRDefault="00000000">
            <w:pPr>
              <w:widowControl/>
              <w:spacing w:line="288" w:lineRule="auto"/>
              <w:jc w:val="left"/>
              <w:rPr>
                <w:rFonts w:eastAsia="仿宋"/>
              </w:rPr>
            </w:pPr>
            <w:r>
              <w:rPr>
                <w:rFonts w:ascii="仿宋" w:eastAsia="仿宋" w:hAnsi="仿宋" w:cs="仿宋" w:hint="eastAsia"/>
                <w:sz w:val="22"/>
                <w:szCs w:val="22"/>
              </w:rPr>
              <w:t>18.1评审小组按照第三</w:t>
            </w:r>
            <w:proofErr w:type="gramStart"/>
            <w:r>
              <w:rPr>
                <w:rFonts w:ascii="仿宋" w:eastAsia="仿宋" w:hAnsi="仿宋" w:cs="仿宋" w:hint="eastAsia"/>
                <w:sz w:val="22"/>
                <w:szCs w:val="22"/>
              </w:rPr>
              <w:t>章初步</w:t>
            </w:r>
            <w:proofErr w:type="gramEnd"/>
            <w:r>
              <w:rPr>
                <w:rFonts w:ascii="仿宋" w:eastAsia="仿宋" w:hAnsi="仿宋" w:cs="仿宋" w:hint="eastAsia"/>
                <w:sz w:val="22"/>
                <w:szCs w:val="22"/>
              </w:rPr>
              <w:t>评审的内容及要求，对响应文件进行初步评审。通过初步评审的供应商进入比选环节，</w:t>
            </w:r>
            <w:r>
              <w:rPr>
                <w:rFonts w:ascii="仿宋" w:eastAsia="仿宋" w:hAnsi="仿宋" w:cs="仿宋" w:hint="eastAsia"/>
                <w:b/>
                <w:bCs/>
                <w:sz w:val="22"/>
                <w:szCs w:val="22"/>
              </w:rPr>
              <w:t>未通过初步评审的供应商，其比选响应将被否决</w:t>
            </w:r>
            <w:r>
              <w:rPr>
                <w:rFonts w:ascii="仿宋" w:eastAsia="仿宋" w:hAnsi="仿宋" w:cs="仿宋" w:hint="eastAsia"/>
                <w:sz w:val="22"/>
                <w:szCs w:val="22"/>
              </w:rPr>
              <w:t>，不进入比选、详细评审等后续环节。</w:t>
            </w:r>
          </w:p>
        </w:tc>
      </w:tr>
      <w:tr w:rsidR="00502939" w14:paraId="6B5AAD2A" w14:textId="77777777">
        <w:trPr>
          <w:trHeight w:val="454"/>
        </w:trPr>
        <w:tc>
          <w:tcPr>
            <w:tcW w:w="647" w:type="pct"/>
            <w:tcBorders>
              <w:tl2br w:val="nil"/>
              <w:tr2bl w:val="nil"/>
            </w:tcBorders>
            <w:vAlign w:val="center"/>
          </w:tcPr>
          <w:p w14:paraId="232A8FE6" w14:textId="77777777" w:rsidR="00502939" w:rsidRDefault="00000000">
            <w:pPr>
              <w:adjustRightInd w:val="0"/>
              <w:spacing w:beforeLines="20" w:before="48" w:afterLines="20" w:after="48" w:line="288" w:lineRule="auto"/>
              <w:jc w:val="center"/>
              <w:rPr>
                <w:rFonts w:ascii="仿宋" w:eastAsia="仿宋" w:hAnsi="仿宋" w:cs="仿宋" w:hint="eastAsia"/>
                <w:sz w:val="22"/>
                <w:szCs w:val="22"/>
              </w:rPr>
            </w:pPr>
            <w:r>
              <w:rPr>
                <w:rFonts w:ascii="仿宋" w:eastAsia="仿宋" w:hAnsi="仿宋" w:cs="仿宋" w:hint="eastAsia"/>
                <w:sz w:val="22"/>
                <w:szCs w:val="22"/>
              </w:rPr>
              <w:t>第三章</w:t>
            </w:r>
          </w:p>
        </w:tc>
        <w:tc>
          <w:tcPr>
            <w:tcW w:w="862" w:type="pct"/>
            <w:tcBorders>
              <w:tl2br w:val="nil"/>
              <w:tr2bl w:val="nil"/>
            </w:tcBorders>
            <w:vAlign w:val="center"/>
          </w:tcPr>
          <w:p w14:paraId="32DF3449" w14:textId="77777777" w:rsidR="00502939" w:rsidRDefault="00000000">
            <w:pPr>
              <w:adjustRightInd w:val="0"/>
              <w:spacing w:beforeLines="20" w:before="48" w:afterLines="20" w:after="48" w:line="288" w:lineRule="auto"/>
              <w:jc w:val="center"/>
              <w:rPr>
                <w:rFonts w:ascii="仿宋" w:eastAsia="仿宋" w:hAnsi="仿宋" w:cs="仿宋" w:hint="eastAsia"/>
                <w:sz w:val="22"/>
                <w:szCs w:val="22"/>
              </w:rPr>
            </w:pPr>
            <w:r>
              <w:rPr>
                <w:rFonts w:ascii="仿宋" w:eastAsia="仿宋" w:hAnsi="仿宋" w:cs="仿宋" w:hint="eastAsia"/>
                <w:sz w:val="22"/>
                <w:szCs w:val="22"/>
              </w:rPr>
              <w:t>评审办法</w:t>
            </w:r>
          </w:p>
        </w:tc>
        <w:tc>
          <w:tcPr>
            <w:tcW w:w="3489" w:type="pct"/>
            <w:tcBorders>
              <w:tl2br w:val="nil"/>
              <w:tr2bl w:val="nil"/>
            </w:tcBorders>
            <w:vAlign w:val="center"/>
          </w:tcPr>
          <w:p w14:paraId="37E5A42B" w14:textId="77777777" w:rsidR="00502939" w:rsidRDefault="00000000">
            <w:pPr>
              <w:widowControl/>
              <w:spacing w:line="288" w:lineRule="auto"/>
              <w:jc w:val="left"/>
              <w:rPr>
                <w:rFonts w:ascii="仿宋" w:eastAsia="仿宋" w:hAnsi="仿宋" w:cs="仿宋" w:hint="eastAsia"/>
                <w:kern w:val="0"/>
                <w:sz w:val="22"/>
                <w:szCs w:val="22"/>
              </w:rPr>
            </w:pPr>
            <w:r>
              <w:rPr>
                <w:rFonts w:ascii="仿宋" w:eastAsia="仿宋" w:hAnsi="仿宋" w:cs="仿宋" w:hint="eastAsia"/>
                <w:kern w:val="0"/>
                <w:sz w:val="22"/>
                <w:szCs w:val="22"/>
              </w:rPr>
              <w:t>（二）初步评审中有一项不符合评审标准的，</w:t>
            </w:r>
            <w:r>
              <w:rPr>
                <w:rFonts w:ascii="仿宋" w:eastAsia="仿宋" w:hAnsi="仿宋" w:cs="仿宋" w:hint="eastAsia"/>
                <w:b/>
                <w:bCs/>
                <w:kern w:val="0"/>
                <w:sz w:val="22"/>
                <w:szCs w:val="22"/>
              </w:rPr>
              <w:t>将做否决比选响应处理。</w:t>
            </w:r>
          </w:p>
          <w:p w14:paraId="7FD7E2AE" w14:textId="77777777" w:rsidR="00502939" w:rsidRDefault="00000000">
            <w:pPr>
              <w:widowControl/>
              <w:spacing w:line="288" w:lineRule="auto"/>
              <w:jc w:val="left"/>
              <w:rPr>
                <w:rFonts w:ascii="仿宋" w:eastAsia="仿宋" w:hAnsi="仿宋" w:cs="仿宋" w:hint="eastAsia"/>
                <w:kern w:val="0"/>
                <w:sz w:val="22"/>
                <w:szCs w:val="22"/>
              </w:rPr>
            </w:pPr>
            <w:r>
              <w:rPr>
                <w:rFonts w:ascii="仿宋" w:eastAsia="仿宋" w:hAnsi="仿宋" w:cs="仿宋" w:hint="eastAsia"/>
                <w:kern w:val="0"/>
                <w:sz w:val="22"/>
                <w:szCs w:val="22"/>
              </w:rPr>
              <w:t>（三）供应商有以下情形之一的，</w:t>
            </w:r>
            <w:r>
              <w:rPr>
                <w:rFonts w:ascii="仿宋" w:eastAsia="仿宋" w:hAnsi="仿宋" w:cs="仿宋" w:hint="eastAsia"/>
                <w:b/>
                <w:bCs/>
                <w:kern w:val="0"/>
                <w:sz w:val="22"/>
                <w:szCs w:val="22"/>
              </w:rPr>
              <w:t>评审小组应当否决其比选响应：</w:t>
            </w:r>
          </w:p>
          <w:p w14:paraId="18201DFB" w14:textId="77777777" w:rsidR="00502939" w:rsidRDefault="00000000">
            <w:pPr>
              <w:widowControl/>
              <w:spacing w:line="288" w:lineRule="auto"/>
              <w:jc w:val="left"/>
              <w:rPr>
                <w:rFonts w:ascii="仿宋" w:eastAsia="仿宋" w:hAnsi="仿宋" w:cs="仿宋" w:hint="eastAsia"/>
                <w:kern w:val="0"/>
                <w:sz w:val="22"/>
                <w:szCs w:val="22"/>
              </w:rPr>
            </w:pPr>
            <w:r>
              <w:rPr>
                <w:rFonts w:ascii="仿宋" w:eastAsia="仿宋" w:hAnsi="仿宋" w:cs="仿宋" w:hint="eastAsia"/>
                <w:kern w:val="0"/>
                <w:sz w:val="22"/>
                <w:szCs w:val="22"/>
              </w:rPr>
              <w:t>（1）响应文件未经供应商盖章和法定代表人（单位负责人）签字；</w:t>
            </w:r>
          </w:p>
          <w:p w14:paraId="232AE7E6" w14:textId="77777777" w:rsidR="00502939" w:rsidRDefault="00000000">
            <w:pPr>
              <w:widowControl/>
              <w:spacing w:line="288" w:lineRule="auto"/>
              <w:jc w:val="left"/>
              <w:rPr>
                <w:rFonts w:ascii="仿宋" w:eastAsia="仿宋" w:hAnsi="仿宋" w:cs="仿宋" w:hint="eastAsia"/>
                <w:kern w:val="0"/>
                <w:sz w:val="22"/>
                <w:szCs w:val="22"/>
              </w:rPr>
            </w:pPr>
            <w:r>
              <w:rPr>
                <w:rFonts w:ascii="仿宋" w:eastAsia="仿宋" w:hAnsi="仿宋" w:cs="仿宋" w:hint="eastAsia"/>
                <w:kern w:val="0"/>
                <w:sz w:val="22"/>
                <w:szCs w:val="22"/>
              </w:rPr>
              <w:t>（2）允许联合体响应的，联合体没有递交共同响应协议；</w:t>
            </w:r>
          </w:p>
          <w:p w14:paraId="400F217F" w14:textId="77777777" w:rsidR="00502939" w:rsidRDefault="00000000">
            <w:pPr>
              <w:widowControl/>
              <w:spacing w:line="288" w:lineRule="auto"/>
              <w:jc w:val="left"/>
              <w:rPr>
                <w:rFonts w:ascii="仿宋" w:eastAsia="仿宋" w:hAnsi="仿宋" w:cs="仿宋" w:hint="eastAsia"/>
                <w:kern w:val="0"/>
                <w:sz w:val="22"/>
                <w:szCs w:val="22"/>
              </w:rPr>
            </w:pPr>
            <w:r>
              <w:rPr>
                <w:rFonts w:ascii="仿宋" w:eastAsia="仿宋" w:hAnsi="仿宋" w:cs="仿宋" w:hint="eastAsia"/>
                <w:kern w:val="0"/>
                <w:sz w:val="22"/>
                <w:szCs w:val="22"/>
              </w:rPr>
              <w:t>（3）不符合国家或者比选文件规定的资格条件；</w:t>
            </w:r>
          </w:p>
          <w:p w14:paraId="1F84CECB" w14:textId="77777777" w:rsidR="00502939" w:rsidRDefault="00000000">
            <w:pPr>
              <w:widowControl/>
              <w:spacing w:line="288" w:lineRule="auto"/>
              <w:jc w:val="left"/>
              <w:rPr>
                <w:rFonts w:ascii="仿宋" w:eastAsia="仿宋" w:hAnsi="仿宋" w:cs="仿宋" w:hint="eastAsia"/>
                <w:kern w:val="0"/>
                <w:sz w:val="22"/>
                <w:szCs w:val="22"/>
              </w:rPr>
            </w:pPr>
            <w:r>
              <w:rPr>
                <w:rFonts w:ascii="仿宋" w:eastAsia="仿宋" w:hAnsi="仿宋" w:cs="仿宋" w:hint="eastAsia"/>
                <w:kern w:val="0"/>
                <w:sz w:val="22"/>
                <w:szCs w:val="22"/>
                <w:lang w:eastAsia="zh-Hans"/>
              </w:rPr>
              <w:t>（4）</w:t>
            </w:r>
            <w:r>
              <w:rPr>
                <w:rFonts w:ascii="仿宋" w:eastAsia="仿宋" w:hAnsi="仿宋" w:cs="仿宋" w:hint="eastAsia"/>
                <w:kern w:val="0"/>
                <w:sz w:val="22"/>
                <w:szCs w:val="22"/>
              </w:rPr>
              <w:t>同一供应商提交两个以上不同的响应文件或者响应报价，但比选文件要求提交备选文件的除外；</w:t>
            </w:r>
          </w:p>
          <w:p w14:paraId="44FE0A6D" w14:textId="77777777" w:rsidR="00502939" w:rsidRDefault="00000000">
            <w:pPr>
              <w:widowControl/>
              <w:spacing w:line="288" w:lineRule="auto"/>
              <w:jc w:val="left"/>
              <w:rPr>
                <w:rFonts w:ascii="仿宋" w:eastAsia="仿宋" w:hAnsi="仿宋" w:cs="仿宋" w:hint="eastAsia"/>
                <w:kern w:val="0"/>
                <w:sz w:val="22"/>
                <w:szCs w:val="22"/>
              </w:rPr>
            </w:pPr>
            <w:r>
              <w:rPr>
                <w:rFonts w:ascii="仿宋" w:eastAsia="仿宋" w:hAnsi="仿宋" w:cs="仿宋" w:hint="eastAsia"/>
                <w:kern w:val="0"/>
                <w:sz w:val="22"/>
                <w:szCs w:val="22"/>
              </w:rPr>
              <w:t>（5）响应文件未对比</w:t>
            </w:r>
            <w:proofErr w:type="gramStart"/>
            <w:r>
              <w:rPr>
                <w:rFonts w:ascii="仿宋" w:eastAsia="仿宋" w:hAnsi="仿宋" w:cs="仿宋" w:hint="eastAsia"/>
                <w:kern w:val="0"/>
                <w:sz w:val="22"/>
                <w:szCs w:val="22"/>
              </w:rPr>
              <w:t>选文件</w:t>
            </w:r>
            <w:proofErr w:type="gramEnd"/>
            <w:r>
              <w:rPr>
                <w:rFonts w:ascii="仿宋" w:eastAsia="仿宋" w:hAnsi="仿宋" w:cs="仿宋" w:hint="eastAsia"/>
                <w:kern w:val="0"/>
                <w:sz w:val="22"/>
                <w:szCs w:val="22"/>
              </w:rPr>
              <w:t>的实质性要求和条件</w:t>
            </w:r>
            <w:proofErr w:type="gramStart"/>
            <w:r>
              <w:rPr>
                <w:rFonts w:ascii="仿宋" w:eastAsia="仿宋" w:hAnsi="仿宋" w:cs="仿宋" w:hint="eastAsia"/>
                <w:kern w:val="0"/>
                <w:sz w:val="22"/>
                <w:szCs w:val="22"/>
              </w:rPr>
              <w:t>作出</w:t>
            </w:r>
            <w:proofErr w:type="gramEnd"/>
            <w:r>
              <w:rPr>
                <w:rFonts w:ascii="仿宋" w:eastAsia="仿宋" w:hAnsi="仿宋" w:cs="仿宋" w:hint="eastAsia"/>
                <w:kern w:val="0"/>
                <w:sz w:val="22"/>
                <w:szCs w:val="22"/>
              </w:rPr>
              <w:t xml:space="preserve">响应； </w:t>
            </w:r>
          </w:p>
          <w:p w14:paraId="60E2D8C7" w14:textId="77777777" w:rsidR="00502939" w:rsidRDefault="00000000">
            <w:pPr>
              <w:widowControl/>
              <w:spacing w:line="288" w:lineRule="auto"/>
              <w:jc w:val="left"/>
              <w:rPr>
                <w:rFonts w:ascii="仿宋" w:eastAsia="仿宋" w:hAnsi="仿宋" w:cs="仿宋" w:hint="eastAsia"/>
                <w:kern w:val="0"/>
                <w:sz w:val="22"/>
                <w:szCs w:val="22"/>
              </w:rPr>
            </w:pPr>
            <w:r>
              <w:rPr>
                <w:rFonts w:ascii="仿宋" w:eastAsia="仿宋" w:hAnsi="仿宋" w:cs="仿宋" w:hint="eastAsia"/>
                <w:kern w:val="0"/>
                <w:sz w:val="22"/>
                <w:szCs w:val="22"/>
              </w:rPr>
              <w:t>（6）供应商有串通响应、弄虚作假、行贿等违法行为；</w:t>
            </w:r>
          </w:p>
          <w:p w14:paraId="79A33AAF" w14:textId="77777777" w:rsidR="00502939" w:rsidRDefault="00000000">
            <w:pPr>
              <w:widowControl/>
              <w:spacing w:line="288" w:lineRule="auto"/>
              <w:jc w:val="left"/>
              <w:rPr>
                <w:rFonts w:ascii="仿宋" w:eastAsia="仿宋" w:hAnsi="仿宋" w:cs="仿宋" w:hint="eastAsia"/>
                <w:kern w:val="0"/>
                <w:sz w:val="22"/>
                <w:szCs w:val="22"/>
                <w:lang w:eastAsia="zh-Hans"/>
              </w:rPr>
            </w:pPr>
            <w:r>
              <w:rPr>
                <w:rFonts w:ascii="仿宋" w:eastAsia="仿宋" w:hAnsi="仿宋" w:cs="仿宋" w:hint="eastAsia"/>
                <w:kern w:val="0"/>
                <w:sz w:val="22"/>
                <w:szCs w:val="22"/>
              </w:rPr>
              <w:t>（7）</w:t>
            </w:r>
            <w:r>
              <w:rPr>
                <w:rFonts w:ascii="仿宋" w:eastAsia="仿宋" w:hAnsi="仿宋" w:cs="仿宋" w:hint="eastAsia"/>
                <w:kern w:val="0"/>
                <w:sz w:val="22"/>
                <w:szCs w:val="22"/>
                <w:lang w:eastAsia="zh-Hans"/>
              </w:rPr>
              <w:t>不接受或不</w:t>
            </w:r>
            <w:proofErr w:type="gramStart"/>
            <w:r>
              <w:rPr>
                <w:rFonts w:ascii="仿宋" w:eastAsia="仿宋" w:hAnsi="仿宋" w:cs="仿宋" w:hint="eastAsia"/>
                <w:kern w:val="0"/>
                <w:sz w:val="22"/>
                <w:szCs w:val="22"/>
                <w:lang w:eastAsia="zh-Hans"/>
              </w:rPr>
              <w:t>确认因</w:t>
            </w:r>
            <w:proofErr w:type="gramEnd"/>
            <w:r>
              <w:rPr>
                <w:rFonts w:ascii="仿宋" w:eastAsia="仿宋" w:hAnsi="仿宋" w:cs="仿宋" w:hint="eastAsia"/>
                <w:kern w:val="0"/>
                <w:sz w:val="22"/>
                <w:szCs w:val="22"/>
                <w:lang w:eastAsia="zh-Hans"/>
              </w:rPr>
              <w:t>算术性错误进行的价格修正；</w:t>
            </w:r>
          </w:p>
          <w:p w14:paraId="060F371A" w14:textId="77777777" w:rsidR="00502939" w:rsidRDefault="00000000">
            <w:pPr>
              <w:widowControl/>
              <w:spacing w:line="288" w:lineRule="auto"/>
              <w:jc w:val="left"/>
              <w:rPr>
                <w:rFonts w:ascii="仿宋" w:eastAsia="仿宋" w:hAnsi="仿宋" w:cs="仿宋" w:hint="eastAsia"/>
                <w:kern w:val="0"/>
                <w:sz w:val="22"/>
                <w:szCs w:val="22"/>
              </w:rPr>
            </w:pPr>
            <w:r>
              <w:rPr>
                <w:rFonts w:ascii="仿宋" w:eastAsia="仿宋" w:hAnsi="仿宋" w:cs="仿宋" w:hint="eastAsia"/>
                <w:kern w:val="0"/>
                <w:sz w:val="22"/>
                <w:szCs w:val="22"/>
                <w:lang w:eastAsia="zh-Hans"/>
              </w:rPr>
              <w:t>（</w:t>
            </w:r>
            <w:r>
              <w:rPr>
                <w:rFonts w:ascii="仿宋" w:eastAsia="仿宋" w:hAnsi="仿宋" w:cs="仿宋" w:hint="eastAsia"/>
                <w:kern w:val="0"/>
                <w:sz w:val="22"/>
                <w:szCs w:val="22"/>
              </w:rPr>
              <w:t>8</w:t>
            </w:r>
            <w:r>
              <w:rPr>
                <w:rFonts w:ascii="仿宋" w:eastAsia="仿宋" w:hAnsi="仿宋" w:cs="仿宋" w:hint="eastAsia"/>
                <w:kern w:val="0"/>
                <w:sz w:val="22"/>
                <w:szCs w:val="22"/>
                <w:lang w:eastAsia="zh-Hans"/>
              </w:rPr>
              <w:t>）</w:t>
            </w:r>
            <w:r>
              <w:rPr>
                <w:rFonts w:ascii="仿宋" w:eastAsia="仿宋" w:hAnsi="仿宋" w:cs="仿宋" w:hint="eastAsia"/>
                <w:kern w:val="0"/>
                <w:sz w:val="22"/>
                <w:szCs w:val="22"/>
              </w:rPr>
              <w:t>法律、法规和比选文件规定的其他导致其响应被否决的条款及要求的；</w:t>
            </w:r>
          </w:p>
          <w:p w14:paraId="10C186BD" w14:textId="77777777" w:rsidR="00502939" w:rsidRDefault="00000000">
            <w:pPr>
              <w:spacing w:line="288" w:lineRule="auto"/>
              <w:jc w:val="left"/>
            </w:pPr>
            <w:r>
              <w:rPr>
                <w:rFonts w:ascii="仿宋" w:eastAsia="仿宋" w:hAnsi="仿宋" w:cs="仿宋" w:hint="eastAsia"/>
                <w:kern w:val="0"/>
                <w:sz w:val="22"/>
                <w:szCs w:val="22"/>
              </w:rPr>
              <w:t>（9）响应文件附有采购人不能接受的条件。</w:t>
            </w:r>
          </w:p>
        </w:tc>
      </w:tr>
      <w:tr w:rsidR="00502939" w14:paraId="2793A0D9" w14:textId="77777777">
        <w:trPr>
          <w:trHeight w:val="454"/>
        </w:trPr>
        <w:tc>
          <w:tcPr>
            <w:tcW w:w="647" w:type="pct"/>
            <w:tcBorders>
              <w:tl2br w:val="nil"/>
              <w:tr2bl w:val="nil"/>
            </w:tcBorders>
            <w:vAlign w:val="center"/>
          </w:tcPr>
          <w:p w14:paraId="10B2206B" w14:textId="77777777" w:rsidR="00502939" w:rsidRDefault="00000000">
            <w:pPr>
              <w:adjustRightInd w:val="0"/>
              <w:spacing w:beforeLines="20" w:before="48" w:afterLines="20" w:after="48" w:line="288" w:lineRule="auto"/>
              <w:jc w:val="center"/>
              <w:rPr>
                <w:rFonts w:ascii="仿宋" w:eastAsia="仿宋" w:hAnsi="仿宋" w:cs="仿宋" w:hint="eastAsia"/>
                <w:sz w:val="22"/>
                <w:szCs w:val="22"/>
              </w:rPr>
            </w:pPr>
            <w:r>
              <w:rPr>
                <w:rFonts w:ascii="仿宋" w:eastAsia="仿宋" w:hAnsi="仿宋" w:cs="仿宋" w:hint="eastAsia"/>
                <w:sz w:val="22"/>
                <w:szCs w:val="22"/>
              </w:rPr>
              <w:t>第五章</w:t>
            </w:r>
          </w:p>
        </w:tc>
        <w:tc>
          <w:tcPr>
            <w:tcW w:w="862" w:type="pct"/>
            <w:tcBorders>
              <w:tl2br w:val="nil"/>
              <w:tr2bl w:val="nil"/>
            </w:tcBorders>
            <w:vAlign w:val="center"/>
          </w:tcPr>
          <w:p w14:paraId="1C925B9A" w14:textId="77777777" w:rsidR="00502939" w:rsidRDefault="00000000">
            <w:pPr>
              <w:adjustRightInd w:val="0"/>
              <w:spacing w:beforeLines="20" w:before="48" w:afterLines="20" w:after="48" w:line="288" w:lineRule="auto"/>
              <w:jc w:val="center"/>
              <w:rPr>
                <w:rFonts w:ascii="仿宋" w:eastAsia="仿宋" w:hAnsi="仿宋" w:cs="仿宋" w:hint="eastAsia"/>
                <w:sz w:val="22"/>
                <w:szCs w:val="22"/>
              </w:rPr>
            </w:pPr>
            <w:r>
              <w:rPr>
                <w:rFonts w:ascii="仿宋" w:eastAsia="仿宋" w:hAnsi="仿宋" w:cs="仿宋" w:hint="eastAsia"/>
                <w:sz w:val="22"/>
                <w:szCs w:val="22"/>
              </w:rPr>
              <w:t>采购需求</w:t>
            </w:r>
          </w:p>
        </w:tc>
        <w:tc>
          <w:tcPr>
            <w:tcW w:w="3489" w:type="pct"/>
            <w:tcBorders>
              <w:tl2br w:val="nil"/>
              <w:tr2bl w:val="nil"/>
            </w:tcBorders>
            <w:vAlign w:val="center"/>
          </w:tcPr>
          <w:p w14:paraId="35D0D54C" w14:textId="77777777" w:rsidR="00502939" w:rsidRDefault="00000000">
            <w:pPr>
              <w:autoSpaceDE w:val="0"/>
              <w:autoSpaceDN w:val="0"/>
              <w:spacing w:line="288" w:lineRule="auto"/>
              <w:rPr>
                <w:rFonts w:ascii="仿宋" w:eastAsia="仿宋" w:hAnsi="仿宋" w:cs="仿宋" w:hint="eastAsia"/>
                <w:sz w:val="22"/>
                <w:szCs w:val="22"/>
              </w:rPr>
            </w:pPr>
            <w:r>
              <w:rPr>
                <w:rFonts w:ascii="仿宋" w:eastAsia="仿宋" w:hAnsi="仿宋" w:cs="仿宋" w:hint="eastAsia"/>
                <w:sz w:val="22"/>
                <w:szCs w:val="22"/>
              </w:rPr>
              <w:t>未能</w:t>
            </w:r>
            <w:proofErr w:type="gramStart"/>
            <w:r>
              <w:rPr>
                <w:rFonts w:ascii="仿宋" w:eastAsia="仿宋" w:hAnsi="仿宋" w:cs="仿宋" w:hint="eastAsia"/>
                <w:sz w:val="22"/>
                <w:szCs w:val="22"/>
              </w:rPr>
              <w:t>完全响应</w:t>
            </w:r>
            <w:proofErr w:type="gramEnd"/>
            <w:r>
              <w:rPr>
                <w:rFonts w:ascii="仿宋" w:eastAsia="仿宋" w:hAnsi="仿宋" w:cs="仿宋" w:hint="eastAsia"/>
                <w:sz w:val="22"/>
                <w:szCs w:val="22"/>
              </w:rPr>
              <w:t>任一★条款的比选响应将被否决。</w:t>
            </w:r>
          </w:p>
        </w:tc>
      </w:tr>
    </w:tbl>
    <w:p w14:paraId="658E6F4F" w14:textId="77777777" w:rsidR="00502939" w:rsidRDefault="00502939">
      <w:pPr>
        <w:keepNext/>
        <w:keepLines/>
        <w:ind w:firstLineChars="200" w:firstLine="560"/>
        <w:jc w:val="left"/>
        <w:rPr>
          <w:rFonts w:ascii="仿宋" w:eastAsia="仿宋" w:hAnsi="仿宋" w:cs="仿宋" w:hint="eastAsia"/>
          <w:sz w:val="28"/>
          <w:szCs w:val="28"/>
        </w:rPr>
      </w:pPr>
      <w:bookmarkStart w:id="163" w:name="_Toc100672413"/>
    </w:p>
    <w:p w14:paraId="245118AC" w14:textId="77777777" w:rsidR="00502939" w:rsidRDefault="00000000">
      <w:pPr>
        <w:rPr>
          <w:rFonts w:ascii="仿宋" w:eastAsia="仿宋" w:hAnsi="仿宋" w:cs="仿宋" w:hint="eastAsia"/>
          <w:sz w:val="28"/>
          <w:szCs w:val="28"/>
        </w:rPr>
      </w:pPr>
      <w:r>
        <w:rPr>
          <w:rFonts w:ascii="仿宋" w:eastAsia="仿宋" w:hAnsi="仿宋" w:cs="仿宋" w:hint="eastAsia"/>
          <w:sz w:val="28"/>
          <w:szCs w:val="28"/>
        </w:rPr>
        <w:br w:type="page"/>
      </w:r>
    </w:p>
    <w:p w14:paraId="562C3255" w14:textId="77777777" w:rsidR="00502939" w:rsidRDefault="00000000">
      <w:pPr>
        <w:pStyle w:val="2"/>
        <w:ind w:firstLineChars="200" w:firstLine="562"/>
        <w:jc w:val="left"/>
        <w:rPr>
          <w:rFonts w:ascii="仿宋" w:eastAsia="仿宋" w:hAnsi="仿宋" w:cs="仿宋" w:hint="eastAsia"/>
          <w:color w:val="auto"/>
          <w:szCs w:val="28"/>
        </w:rPr>
      </w:pPr>
      <w:bookmarkStart w:id="164" w:name="_Toc230684956"/>
      <w:r>
        <w:rPr>
          <w:rFonts w:ascii="仿宋" w:eastAsia="仿宋" w:hAnsi="仿宋" w:cs="仿宋" w:hint="eastAsia"/>
          <w:color w:val="auto"/>
          <w:szCs w:val="28"/>
        </w:rPr>
        <w:lastRenderedPageBreak/>
        <w:t>四、</w:t>
      </w:r>
      <w:bookmarkEnd w:id="155"/>
      <w:bookmarkEnd w:id="156"/>
      <w:bookmarkEnd w:id="157"/>
      <w:bookmarkEnd w:id="158"/>
      <w:bookmarkEnd w:id="159"/>
      <w:bookmarkEnd w:id="160"/>
      <w:r>
        <w:rPr>
          <w:rFonts w:ascii="仿宋" w:eastAsia="仿宋" w:hAnsi="仿宋" w:cs="仿宋" w:hint="eastAsia"/>
          <w:color w:val="auto"/>
          <w:szCs w:val="28"/>
        </w:rPr>
        <w:t>详细评审</w:t>
      </w:r>
      <w:bookmarkEnd w:id="163"/>
      <w:bookmarkEnd w:id="164"/>
    </w:p>
    <w:tbl>
      <w:tblPr>
        <w:tblW w:w="98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6"/>
        <w:gridCol w:w="1182"/>
        <w:gridCol w:w="1306"/>
        <w:gridCol w:w="6691"/>
      </w:tblGrid>
      <w:tr w:rsidR="00502939" w14:paraId="4AB7000F" w14:textId="77777777">
        <w:trPr>
          <w:trHeight w:val="567"/>
          <w:jc w:val="center"/>
        </w:trPr>
        <w:tc>
          <w:tcPr>
            <w:tcW w:w="676" w:type="dxa"/>
            <w:tcMar>
              <w:top w:w="15" w:type="dxa"/>
              <w:left w:w="15" w:type="dxa"/>
              <w:right w:w="15" w:type="dxa"/>
            </w:tcMar>
            <w:vAlign w:val="center"/>
          </w:tcPr>
          <w:p w14:paraId="7893DB64" w14:textId="77777777" w:rsidR="00502939" w:rsidRDefault="00000000">
            <w:pPr>
              <w:widowControl/>
              <w:spacing w:line="312" w:lineRule="auto"/>
              <w:jc w:val="center"/>
              <w:textAlignment w:val="center"/>
              <w:rPr>
                <w:rFonts w:ascii="仿宋" w:eastAsia="仿宋" w:hAnsi="仿宋" w:cs="仿宋" w:hint="eastAsia"/>
                <w:b/>
                <w:szCs w:val="21"/>
              </w:rPr>
            </w:pPr>
            <w:r>
              <w:rPr>
                <w:rFonts w:ascii="仿宋" w:eastAsia="仿宋" w:hAnsi="仿宋" w:cs="宋体"/>
                <w:b/>
                <w:kern w:val="0"/>
                <w:szCs w:val="21"/>
                <w:lang w:bidi="ar"/>
              </w:rPr>
              <w:t>序号</w:t>
            </w:r>
          </w:p>
        </w:tc>
        <w:tc>
          <w:tcPr>
            <w:tcW w:w="1182" w:type="dxa"/>
            <w:tcMar>
              <w:top w:w="15" w:type="dxa"/>
              <w:left w:w="15" w:type="dxa"/>
              <w:right w:w="15" w:type="dxa"/>
            </w:tcMar>
            <w:vAlign w:val="center"/>
          </w:tcPr>
          <w:p w14:paraId="5B547679" w14:textId="77777777" w:rsidR="00502939" w:rsidRDefault="00000000">
            <w:pPr>
              <w:spacing w:line="312" w:lineRule="auto"/>
              <w:jc w:val="center"/>
              <w:rPr>
                <w:rFonts w:ascii="仿宋" w:eastAsia="仿宋" w:hAnsi="仿宋" w:cs="仿宋" w:hint="eastAsia"/>
                <w:b/>
                <w:kern w:val="0"/>
                <w:szCs w:val="21"/>
                <w:lang w:bidi="ar"/>
              </w:rPr>
            </w:pPr>
            <w:r>
              <w:rPr>
                <w:rFonts w:ascii="仿宋" w:eastAsia="仿宋" w:hAnsi="仿宋" w:cs="宋体"/>
                <w:b/>
                <w:bCs/>
                <w:szCs w:val="21"/>
              </w:rPr>
              <w:t>评审项</w:t>
            </w:r>
          </w:p>
        </w:tc>
        <w:tc>
          <w:tcPr>
            <w:tcW w:w="1306" w:type="dxa"/>
            <w:tcMar>
              <w:top w:w="15" w:type="dxa"/>
              <w:left w:w="15" w:type="dxa"/>
              <w:right w:w="15" w:type="dxa"/>
            </w:tcMar>
            <w:vAlign w:val="center"/>
          </w:tcPr>
          <w:p w14:paraId="5251F691" w14:textId="77777777" w:rsidR="00502939" w:rsidRDefault="00000000">
            <w:pPr>
              <w:widowControl/>
              <w:spacing w:line="312" w:lineRule="auto"/>
              <w:jc w:val="center"/>
              <w:textAlignment w:val="center"/>
              <w:rPr>
                <w:rFonts w:ascii="仿宋" w:eastAsia="仿宋" w:hAnsi="仿宋" w:cs="仿宋" w:hint="eastAsia"/>
                <w:b/>
                <w:szCs w:val="21"/>
              </w:rPr>
            </w:pPr>
            <w:r>
              <w:rPr>
                <w:rFonts w:ascii="仿宋" w:eastAsia="仿宋" w:hAnsi="仿宋" w:cs="宋体"/>
                <w:b/>
                <w:kern w:val="0"/>
                <w:szCs w:val="21"/>
                <w:lang w:bidi="ar"/>
              </w:rPr>
              <w:t>评审因素</w:t>
            </w:r>
          </w:p>
        </w:tc>
        <w:tc>
          <w:tcPr>
            <w:tcW w:w="6691" w:type="dxa"/>
            <w:tcMar>
              <w:top w:w="15" w:type="dxa"/>
              <w:left w:w="15" w:type="dxa"/>
              <w:right w:w="15" w:type="dxa"/>
            </w:tcMar>
            <w:vAlign w:val="center"/>
          </w:tcPr>
          <w:p w14:paraId="2D6D071F" w14:textId="77777777" w:rsidR="00502939" w:rsidRDefault="00000000">
            <w:pPr>
              <w:widowControl/>
              <w:spacing w:line="312" w:lineRule="auto"/>
              <w:jc w:val="center"/>
              <w:textAlignment w:val="center"/>
              <w:rPr>
                <w:rFonts w:ascii="仿宋" w:eastAsia="仿宋" w:hAnsi="仿宋" w:cs="仿宋" w:hint="eastAsia"/>
                <w:b/>
                <w:szCs w:val="21"/>
              </w:rPr>
            </w:pPr>
            <w:r>
              <w:rPr>
                <w:rFonts w:ascii="仿宋" w:eastAsia="仿宋" w:hAnsi="仿宋" w:cs="宋体"/>
                <w:b/>
                <w:kern w:val="0"/>
                <w:szCs w:val="21"/>
                <w:lang w:bidi="ar"/>
              </w:rPr>
              <w:t>评分说明</w:t>
            </w:r>
          </w:p>
        </w:tc>
      </w:tr>
      <w:tr w:rsidR="00502939" w14:paraId="6DFFF9C5" w14:textId="77777777">
        <w:trPr>
          <w:trHeight w:val="567"/>
          <w:jc w:val="center"/>
        </w:trPr>
        <w:tc>
          <w:tcPr>
            <w:tcW w:w="676" w:type="dxa"/>
            <w:tcMar>
              <w:top w:w="15" w:type="dxa"/>
              <w:left w:w="15" w:type="dxa"/>
              <w:right w:w="15" w:type="dxa"/>
            </w:tcMar>
            <w:vAlign w:val="center"/>
          </w:tcPr>
          <w:p w14:paraId="698A2A72" w14:textId="77777777" w:rsidR="00502939" w:rsidRDefault="00000000">
            <w:pPr>
              <w:widowControl/>
              <w:spacing w:line="312" w:lineRule="auto"/>
              <w:jc w:val="center"/>
              <w:textAlignment w:val="center"/>
              <w:rPr>
                <w:rFonts w:ascii="仿宋" w:eastAsia="仿宋" w:hAnsi="仿宋" w:cs="仿宋" w:hint="eastAsia"/>
                <w:szCs w:val="21"/>
              </w:rPr>
            </w:pPr>
            <w:r>
              <w:rPr>
                <w:rFonts w:ascii="仿宋" w:eastAsia="仿宋" w:hAnsi="仿宋" w:cs="宋体"/>
                <w:kern w:val="0"/>
                <w:szCs w:val="21"/>
                <w:lang w:bidi="ar"/>
              </w:rPr>
              <w:t>1</w:t>
            </w:r>
          </w:p>
        </w:tc>
        <w:tc>
          <w:tcPr>
            <w:tcW w:w="1182" w:type="dxa"/>
            <w:tcMar>
              <w:top w:w="15" w:type="dxa"/>
              <w:left w:w="15" w:type="dxa"/>
              <w:right w:w="15" w:type="dxa"/>
            </w:tcMar>
            <w:vAlign w:val="center"/>
          </w:tcPr>
          <w:p w14:paraId="748B3FF0" w14:textId="77777777" w:rsidR="00502939" w:rsidRDefault="00000000">
            <w:pPr>
              <w:widowControl/>
              <w:spacing w:line="312" w:lineRule="auto"/>
              <w:jc w:val="center"/>
              <w:textAlignment w:val="center"/>
              <w:rPr>
                <w:rFonts w:ascii="仿宋" w:eastAsia="仿宋" w:hAnsi="仿宋" w:cs="宋体" w:hint="eastAsia"/>
                <w:kern w:val="0"/>
                <w:szCs w:val="21"/>
                <w:lang w:bidi="ar"/>
              </w:rPr>
            </w:pPr>
            <w:r>
              <w:rPr>
                <w:rFonts w:ascii="仿宋" w:eastAsia="仿宋" w:hAnsi="仿宋" w:cs="宋体"/>
                <w:kern w:val="0"/>
                <w:szCs w:val="21"/>
                <w:lang w:bidi="ar"/>
              </w:rPr>
              <w:t>价格得分</w:t>
            </w:r>
          </w:p>
          <w:p w14:paraId="1D20C2F1"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宋体"/>
                <w:kern w:val="0"/>
                <w:szCs w:val="21"/>
                <w:lang w:bidi="ar"/>
              </w:rPr>
              <w:t>（</w:t>
            </w:r>
            <w:r>
              <w:rPr>
                <w:rFonts w:ascii="仿宋" w:eastAsia="仿宋" w:hAnsi="仿宋" w:cs="宋体" w:hint="eastAsia"/>
                <w:kern w:val="0"/>
                <w:szCs w:val="21"/>
                <w:lang w:bidi="ar"/>
              </w:rPr>
              <w:t>50</w:t>
            </w:r>
            <w:r>
              <w:rPr>
                <w:rFonts w:ascii="仿宋" w:eastAsia="仿宋" w:hAnsi="仿宋" w:cs="宋体"/>
                <w:kern w:val="0"/>
                <w:szCs w:val="21"/>
                <w:lang w:bidi="ar"/>
              </w:rPr>
              <w:t>分）</w:t>
            </w:r>
          </w:p>
        </w:tc>
        <w:tc>
          <w:tcPr>
            <w:tcW w:w="1306" w:type="dxa"/>
            <w:vAlign w:val="center"/>
          </w:tcPr>
          <w:p w14:paraId="0CE348A2"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kern w:val="0"/>
                <w:szCs w:val="21"/>
                <w:lang w:bidi="ar"/>
              </w:rPr>
              <w:t>响应报价</w:t>
            </w:r>
          </w:p>
        </w:tc>
        <w:tc>
          <w:tcPr>
            <w:tcW w:w="6691" w:type="dxa"/>
            <w:tcMar>
              <w:top w:w="15" w:type="dxa"/>
              <w:left w:w="15" w:type="dxa"/>
              <w:right w:w="15" w:type="dxa"/>
            </w:tcMar>
            <w:vAlign w:val="center"/>
          </w:tcPr>
          <w:p w14:paraId="0666215B" w14:textId="77777777" w:rsidR="00502939" w:rsidRDefault="00000000">
            <w:pPr>
              <w:widowControl/>
              <w:spacing w:beforeLines="20" w:before="48" w:afterLines="20" w:after="48" w:line="288" w:lineRule="auto"/>
              <w:jc w:val="left"/>
              <w:rPr>
                <w:rFonts w:ascii="仿宋" w:eastAsia="仿宋" w:hAnsi="仿宋" w:cs="宋体" w:hint="eastAsia"/>
                <w:kern w:val="0"/>
                <w:szCs w:val="20"/>
                <w:lang w:bidi="ar"/>
              </w:rPr>
            </w:pPr>
            <w:r>
              <w:rPr>
                <w:rFonts w:ascii="仿宋" w:eastAsia="仿宋" w:hAnsi="仿宋" w:cs="宋体" w:hint="eastAsia"/>
                <w:kern w:val="0"/>
                <w:szCs w:val="20"/>
                <w:lang w:bidi="ar"/>
              </w:rPr>
              <w:t>偏离度计算法</w:t>
            </w:r>
          </w:p>
          <w:p w14:paraId="171A63DF" w14:textId="77777777" w:rsidR="00502939" w:rsidRDefault="00000000">
            <w:pPr>
              <w:widowControl/>
              <w:spacing w:beforeLines="20" w:before="48" w:afterLines="20" w:after="48" w:line="288" w:lineRule="auto"/>
              <w:jc w:val="left"/>
              <w:rPr>
                <w:rFonts w:ascii="仿宋" w:eastAsia="仿宋" w:hAnsi="仿宋" w:cs="宋体" w:hint="eastAsia"/>
                <w:kern w:val="0"/>
                <w:szCs w:val="20"/>
                <w:lang w:bidi="ar"/>
              </w:rPr>
            </w:pPr>
            <w:r>
              <w:rPr>
                <w:rFonts w:ascii="仿宋" w:eastAsia="仿宋" w:hAnsi="仿宋" w:cs="宋体" w:hint="eastAsia"/>
                <w:kern w:val="0"/>
                <w:szCs w:val="20"/>
                <w:lang w:bidi="ar"/>
              </w:rPr>
              <w:t>1.适用情形：有效供应商大于等于5家</w:t>
            </w:r>
          </w:p>
          <w:p w14:paraId="6A76243F" w14:textId="77777777" w:rsidR="00502939" w:rsidRDefault="00000000">
            <w:pPr>
              <w:widowControl/>
              <w:spacing w:beforeLines="20" w:before="48" w:afterLines="20" w:after="48" w:line="288" w:lineRule="auto"/>
              <w:jc w:val="left"/>
              <w:rPr>
                <w:rFonts w:ascii="仿宋" w:eastAsia="仿宋" w:hAnsi="仿宋" w:cs="宋体" w:hint="eastAsia"/>
                <w:kern w:val="0"/>
                <w:szCs w:val="20"/>
                <w:lang w:bidi="ar"/>
              </w:rPr>
            </w:pPr>
            <w:r>
              <w:rPr>
                <w:rFonts w:ascii="仿宋" w:eastAsia="仿宋" w:hAnsi="仿宋" w:cs="宋体" w:hint="eastAsia"/>
                <w:kern w:val="0"/>
                <w:szCs w:val="20"/>
                <w:lang w:bidi="ar"/>
              </w:rPr>
              <w:t>2.评审价：各有效供应商的单价报价折算后的总价。</w:t>
            </w:r>
          </w:p>
          <w:p w14:paraId="5159749B" w14:textId="77777777" w:rsidR="00502939" w:rsidRDefault="00000000">
            <w:pPr>
              <w:widowControl/>
              <w:spacing w:beforeLines="20" w:before="48" w:afterLines="20" w:after="48" w:line="288" w:lineRule="auto"/>
              <w:jc w:val="left"/>
              <w:rPr>
                <w:rFonts w:ascii="仿宋" w:eastAsia="仿宋" w:hAnsi="仿宋" w:cs="宋体" w:hint="eastAsia"/>
                <w:kern w:val="0"/>
                <w:szCs w:val="20"/>
                <w:lang w:bidi="ar"/>
              </w:rPr>
            </w:pPr>
            <w:r>
              <w:rPr>
                <w:rFonts w:ascii="仿宋" w:eastAsia="仿宋" w:hAnsi="仿宋" w:cs="宋体" w:hint="eastAsia"/>
                <w:kern w:val="0"/>
                <w:szCs w:val="20"/>
                <w:lang w:bidi="ar"/>
              </w:rPr>
              <w:t>3.满分基准价：取所有有效评审价的算术平均值的90%。</w:t>
            </w:r>
          </w:p>
          <w:p w14:paraId="6FDB317A" w14:textId="77777777" w:rsidR="00502939" w:rsidRDefault="00000000">
            <w:pPr>
              <w:widowControl/>
              <w:spacing w:beforeLines="20" w:before="48" w:afterLines="20" w:after="48" w:line="288" w:lineRule="auto"/>
              <w:jc w:val="left"/>
              <w:rPr>
                <w:rFonts w:ascii="仿宋" w:eastAsia="仿宋" w:hAnsi="仿宋" w:cs="宋体" w:hint="eastAsia"/>
                <w:kern w:val="0"/>
                <w:szCs w:val="20"/>
                <w:lang w:bidi="ar"/>
              </w:rPr>
            </w:pPr>
            <w:r>
              <w:rPr>
                <w:rFonts w:ascii="仿宋" w:eastAsia="仿宋" w:hAnsi="仿宋" w:cs="宋体" w:hint="eastAsia"/>
                <w:kern w:val="0"/>
                <w:szCs w:val="20"/>
                <w:lang w:bidi="ar"/>
              </w:rPr>
              <w:t>4.价格分计算：按照以下公式计算，并精确到小数点后两位：</w:t>
            </w:r>
          </w:p>
          <w:p w14:paraId="470606FD" w14:textId="77777777" w:rsidR="00502939" w:rsidRDefault="00000000">
            <w:pPr>
              <w:widowControl/>
              <w:spacing w:beforeLines="20" w:before="48" w:afterLines="20" w:after="48" w:line="288" w:lineRule="auto"/>
              <w:jc w:val="left"/>
              <w:rPr>
                <w:rFonts w:ascii="仿宋" w:eastAsia="仿宋" w:hAnsi="仿宋" w:cs="宋体" w:hint="eastAsia"/>
                <w:kern w:val="0"/>
                <w:szCs w:val="20"/>
                <w:lang w:bidi="ar"/>
              </w:rPr>
            </w:pPr>
            <w:r>
              <w:rPr>
                <w:rFonts w:ascii="仿宋" w:eastAsia="仿宋" w:hAnsi="仿宋" w:cs="宋体" w:hint="eastAsia"/>
                <w:kern w:val="0"/>
                <w:szCs w:val="20"/>
                <w:lang w:bidi="ar"/>
              </w:rPr>
              <w:t>价格得分=（1-A*|1-该供应商的评审价/满分基准价|)*50</w:t>
            </w:r>
          </w:p>
          <w:p w14:paraId="3320022B" w14:textId="1069EC08" w:rsidR="00502939" w:rsidRDefault="00000000" w:rsidP="00565ECE">
            <w:pPr>
              <w:widowControl/>
              <w:spacing w:beforeLines="20" w:before="48" w:afterLines="20" w:after="48" w:line="288" w:lineRule="auto"/>
              <w:jc w:val="left"/>
              <w:rPr>
                <w:lang w:bidi="ar"/>
              </w:rPr>
            </w:pPr>
            <w:r>
              <w:rPr>
                <w:rFonts w:ascii="仿宋" w:eastAsia="仿宋" w:hAnsi="仿宋" w:cs="宋体" w:hint="eastAsia"/>
                <w:kern w:val="0"/>
                <w:szCs w:val="20"/>
                <w:lang w:bidi="ar"/>
              </w:rPr>
              <w:t>A：价格调整系数，当该供应商的评审价低于满分基准价时，A=0.5；当该供应商的评审价高于满分基准价时，A=1；当价格得分&lt;0时，取0。</w:t>
            </w:r>
          </w:p>
        </w:tc>
      </w:tr>
      <w:tr w:rsidR="00502939" w14:paraId="592E0769" w14:textId="77777777">
        <w:trPr>
          <w:trHeight w:val="567"/>
          <w:jc w:val="center"/>
        </w:trPr>
        <w:tc>
          <w:tcPr>
            <w:tcW w:w="676" w:type="dxa"/>
            <w:tcMar>
              <w:top w:w="15" w:type="dxa"/>
              <w:left w:w="15" w:type="dxa"/>
              <w:right w:w="15" w:type="dxa"/>
            </w:tcMar>
            <w:vAlign w:val="center"/>
          </w:tcPr>
          <w:p w14:paraId="101DE5B8"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宋体"/>
                <w:kern w:val="0"/>
                <w:szCs w:val="21"/>
                <w:lang w:bidi="ar"/>
              </w:rPr>
              <w:t>2</w:t>
            </w:r>
          </w:p>
        </w:tc>
        <w:tc>
          <w:tcPr>
            <w:tcW w:w="1182" w:type="dxa"/>
            <w:vMerge w:val="restart"/>
            <w:tcMar>
              <w:top w:w="15" w:type="dxa"/>
              <w:left w:w="15" w:type="dxa"/>
              <w:right w:w="15" w:type="dxa"/>
            </w:tcMar>
            <w:vAlign w:val="center"/>
          </w:tcPr>
          <w:p w14:paraId="66026DBA" w14:textId="77777777" w:rsidR="00502939" w:rsidRDefault="00000000">
            <w:pPr>
              <w:widowControl/>
              <w:spacing w:line="312" w:lineRule="auto"/>
              <w:jc w:val="center"/>
              <w:textAlignment w:val="center"/>
              <w:rPr>
                <w:rFonts w:ascii="仿宋" w:eastAsia="仿宋" w:hAnsi="仿宋" w:cs="宋体" w:hint="eastAsia"/>
                <w:kern w:val="0"/>
                <w:szCs w:val="21"/>
                <w:lang w:bidi="ar"/>
              </w:rPr>
            </w:pPr>
            <w:r>
              <w:rPr>
                <w:rFonts w:ascii="仿宋" w:eastAsia="仿宋" w:hAnsi="仿宋" w:cs="宋体"/>
                <w:kern w:val="0"/>
                <w:szCs w:val="21"/>
                <w:lang w:bidi="ar"/>
              </w:rPr>
              <w:t>商务得分</w:t>
            </w:r>
          </w:p>
          <w:p w14:paraId="06386705"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宋体"/>
                <w:kern w:val="0"/>
                <w:szCs w:val="21"/>
                <w:lang w:bidi="ar"/>
              </w:rPr>
              <w:t>（</w:t>
            </w:r>
            <w:r>
              <w:rPr>
                <w:rFonts w:ascii="仿宋" w:eastAsia="仿宋" w:hAnsi="仿宋" w:cs="宋体" w:hint="eastAsia"/>
                <w:kern w:val="0"/>
                <w:szCs w:val="21"/>
                <w:lang w:bidi="ar"/>
              </w:rPr>
              <w:t>14</w:t>
            </w:r>
            <w:r>
              <w:rPr>
                <w:rFonts w:ascii="仿宋" w:eastAsia="仿宋" w:hAnsi="仿宋" w:cs="宋体"/>
                <w:kern w:val="0"/>
                <w:szCs w:val="21"/>
                <w:lang w:bidi="ar"/>
              </w:rPr>
              <w:t>分）</w:t>
            </w:r>
          </w:p>
        </w:tc>
        <w:tc>
          <w:tcPr>
            <w:tcW w:w="1306" w:type="dxa"/>
            <w:tcMar>
              <w:top w:w="15" w:type="dxa"/>
              <w:left w:w="15" w:type="dxa"/>
              <w:right w:w="15" w:type="dxa"/>
            </w:tcMar>
            <w:vAlign w:val="center"/>
          </w:tcPr>
          <w:p w14:paraId="3CD4D441"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kern w:val="0"/>
                <w:szCs w:val="21"/>
                <w:lang w:bidi="ar"/>
              </w:rPr>
              <w:t>综合实力（</w:t>
            </w:r>
            <w:r>
              <w:rPr>
                <w:rFonts w:ascii="仿宋" w:eastAsia="仿宋" w:hAnsi="仿宋" w:cs="仿宋" w:hint="eastAsia"/>
                <w:kern w:val="0"/>
                <w:szCs w:val="21"/>
                <w:lang w:bidi="ar"/>
              </w:rPr>
              <w:t>6</w:t>
            </w:r>
            <w:r>
              <w:rPr>
                <w:rFonts w:ascii="仿宋" w:eastAsia="仿宋" w:hAnsi="仿宋" w:cs="仿宋"/>
                <w:kern w:val="0"/>
                <w:szCs w:val="21"/>
                <w:lang w:bidi="ar"/>
              </w:rPr>
              <w:t>分）</w:t>
            </w:r>
          </w:p>
        </w:tc>
        <w:tc>
          <w:tcPr>
            <w:tcW w:w="6691" w:type="dxa"/>
            <w:tcMar>
              <w:top w:w="15" w:type="dxa"/>
              <w:left w:w="15" w:type="dxa"/>
              <w:right w:w="15" w:type="dxa"/>
            </w:tcMar>
            <w:vAlign w:val="center"/>
          </w:tcPr>
          <w:p w14:paraId="4BDF863F"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lang w:bidi="ar"/>
              </w:rPr>
              <w:t>根据供应商财务状况、信誉状况、人员储备、响应情况、有执行上市公司全案经验等方面的能力进行横向比较评分（需提供相应证明材料），较强得5-6分；一般得3-4分；较差得0-2分。</w:t>
            </w:r>
          </w:p>
        </w:tc>
      </w:tr>
      <w:tr w:rsidR="00502939" w14:paraId="67EC90AE" w14:textId="77777777">
        <w:trPr>
          <w:trHeight w:val="567"/>
          <w:jc w:val="center"/>
        </w:trPr>
        <w:tc>
          <w:tcPr>
            <w:tcW w:w="676" w:type="dxa"/>
            <w:tcMar>
              <w:top w:w="15" w:type="dxa"/>
              <w:left w:w="15" w:type="dxa"/>
              <w:right w:w="15" w:type="dxa"/>
            </w:tcMar>
            <w:vAlign w:val="center"/>
          </w:tcPr>
          <w:p w14:paraId="55DF2FE5" w14:textId="77777777" w:rsidR="00502939" w:rsidRDefault="00000000">
            <w:pPr>
              <w:widowControl/>
              <w:spacing w:line="312" w:lineRule="auto"/>
              <w:jc w:val="center"/>
              <w:textAlignment w:val="center"/>
              <w:rPr>
                <w:rFonts w:ascii="仿宋" w:eastAsia="仿宋" w:hAnsi="仿宋" w:cs="宋体" w:hint="eastAsia"/>
                <w:kern w:val="0"/>
                <w:szCs w:val="21"/>
                <w:lang w:bidi="ar"/>
              </w:rPr>
            </w:pPr>
            <w:r>
              <w:rPr>
                <w:rFonts w:ascii="仿宋" w:eastAsia="仿宋" w:hAnsi="仿宋" w:cs="宋体" w:hint="eastAsia"/>
                <w:kern w:val="0"/>
                <w:szCs w:val="21"/>
                <w:lang w:bidi="ar"/>
              </w:rPr>
              <w:t>3</w:t>
            </w:r>
          </w:p>
        </w:tc>
        <w:tc>
          <w:tcPr>
            <w:tcW w:w="1182" w:type="dxa"/>
            <w:vMerge/>
            <w:tcMar>
              <w:top w:w="15" w:type="dxa"/>
              <w:left w:w="15" w:type="dxa"/>
              <w:right w:w="15" w:type="dxa"/>
            </w:tcMar>
            <w:vAlign w:val="center"/>
          </w:tcPr>
          <w:p w14:paraId="6E3D3B7B" w14:textId="77777777" w:rsidR="00502939" w:rsidRDefault="00502939">
            <w:pPr>
              <w:widowControl/>
              <w:spacing w:line="312" w:lineRule="auto"/>
              <w:jc w:val="center"/>
              <w:textAlignment w:val="center"/>
              <w:rPr>
                <w:rFonts w:ascii="仿宋" w:eastAsia="仿宋" w:hAnsi="仿宋" w:cs="仿宋" w:hint="eastAsia"/>
                <w:kern w:val="0"/>
                <w:szCs w:val="21"/>
                <w:lang w:bidi="ar"/>
              </w:rPr>
            </w:pPr>
          </w:p>
        </w:tc>
        <w:tc>
          <w:tcPr>
            <w:tcW w:w="1306" w:type="dxa"/>
            <w:tcMar>
              <w:top w:w="15" w:type="dxa"/>
              <w:left w:w="15" w:type="dxa"/>
              <w:right w:w="15" w:type="dxa"/>
            </w:tcMar>
            <w:vAlign w:val="center"/>
          </w:tcPr>
          <w:p w14:paraId="3E1FCEFA"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kern w:val="0"/>
                <w:szCs w:val="21"/>
                <w:lang w:bidi="ar"/>
              </w:rPr>
              <w:t>类似项目经验情况（</w:t>
            </w:r>
            <w:r>
              <w:rPr>
                <w:rFonts w:ascii="仿宋" w:eastAsia="仿宋" w:hAnsi="仿宋" w:cs="仿宋" w:hint="eastAsia"/>
                <w:kern w:val="0"/>
                <w:szCs w:val="21"/>
                <w:lang w:bidi="ar"/>
              </w:rPr>
              <w:t>6</w:t>
            </w:r>
            <w:r>
              <w:rPr>
                <w:rFonts w:ascii="仿宋" w:eastAsia="仿宋" w:hAnsi="仿宋" w:cs="仿宋"/>
                <w:kern w:val="0"/>
                <w:szCs w:val="21"/>
                <w:lang w:bidi="ar"/>
              </w:rPr>
              <w:t>分）</w:t>
            </w:r>
          </w:p>
        </w:tc>
        <w:tc>
          <w:tcPr>
            <w:tcW w:w="6691" w:type="dxa"/>
            <w:tcMar>
              <w:top w:w="15" w:type="dxa"/>
              <w:left w:w="15" w:type="dxa"/>
              <w:right w:w="15" w:type="dxa"/>
            </w:tcMar>
            <w:vAlign w:val="center"/>
          </w:tcPr>
          <w:p w14:paraId="655418DF"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根据供应商近三年（2023年5月1日至今）（以合同签订日期为准），与金融或保险行业类似项目实施案例进行打分，每提供1个有效案例得2分，最多得6分。</w:t>
            </w:r>
          </w:p>
          <w:p w14:paraId="664B0ADC"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需提供符合上述要求的合同关键页作为有效的业绩证明材料。合同关键页包含但不限于合同首页、合同标的页、签署日期页及盖章页等。如合同为框架协议类，须同时提供该框架协议下经双方确认的、发生具体采购/服务事项的相关材料，</w:t>
            </w:r>
            <w:proofErr w:type="gramStart"/>
            <w:r>
              <w:rPr>
                <w:rFonts w:ascii="仿宋" w:eastAsia="仿宋" w:hAnsi="仿宋" w:cs="仿宋" w:hint="eastAsia"/>
                <w:lang w:bidi="ar"/>
              </w:rPr>
              <w:t>同个框架</w:t>
            </w:r>
            <w:proofErr w:type="gramEnd"/>
            <w:r>
              <w:rPr>
                <w:rFonts w:ascii="仿宋" w:eastAsia="仿宋" w:hAnsi="仿宋" w:cs="仿宋" w:hint="eastAsia"/>
                <w:lang w:bidi="ar"/>
              </w:rPr>
              <w:t>协议内多个项目只能计算一个。</w:t>
            </w:r>
          </w:p>
        </w:tc>
      </w:tr>
      <w:tr w:rsidR="00502939" w14:paraId="024A802F" w14:textId="77777777">
        <w:trPr>
          <w:trHeight w:val="567"/>
          <w:jc w:val="center"/>
        </w:trPr>
        <w:tc>
          <w:tcPr>
            <w:tcW w:w="676" w:type="dxa"/>
            <w:tcMar>
              <w:top w:w="15" w:type="dxa"/>
              <w:left w:w="15" w:type="dxa"/>
              <w:right w:w="15" w:type="dxa"/>
            </w:tcMar>
            <w:vAlign w:val="center"/>
          </w:tcPr>
          <w:p w14:paraId="79775F97"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宋体" w:hint="eastAsia"/>
                <w:kern w:val="0"/>
                <w:szCs w:val="21"/>
                <w:lang w:bidi="ar"/>
              </w:rPr>
              <w:t>4</w:t>
            </w:r>
          </w:p>
        </w:tc>
        <w:tc>
          <w:tcPr>
            <w:tcW w:w="1182" w:type="dxa"/>
            <w:vMerge/>
            <w:tcMar>
              <w:top w:w="15" w:type="dxa"/>
              <w:left w:w="15" w:type="dxa"/>
              <w:right w:w="15" w:type="dxa"/>
            </w:tcMar>
            <w:vAlign w:val="center"/>
          </w:tcPr>
          <w:p w14:paraId="739B11C6" w14:textId="77777777" w:rsidR="00502939" w:rsidRDefault="00502939">
            <w:pPr>
              <w:widowControl/>
              <w:spacing w:line="312" w:lineRule="auto"/>
              <w:jc w:val="center"/>
              <w:textAlignment w:val="center"/>
              <w:rPr>
                <w:rFonts w:ascii="仿宋" w:eastAsia="仿宋" w:hAnsi="仿宋" w:cs="仿宋" w:hint="eastAsia"/>
                <w:kern w:val="0"/>
                <w:szCs w:val="21"/>
                <w:lang w:bidi="ar"/>
              </w:rPr>
            </w:pPr>
          </w:p>
        </w:tc>
        <w:tc>
          <w:tcPr>
            <w:tcW w:w="1306" w:type="dxa"/>
            <w:tcMar>
              <w:top w:w="15" w:type="dxa"/>
              <w:left w:w="15" w:type="dxa"/>
              <w:right w:w="15" w:type="dxa"/>
            </w:tcMar>
            <w:vAlign w:val="center"/>
          </w:tcPr>
          <w:p w14:paraId="1F05C4C1"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kern w:val="0"/>
                <w:szCs w:val="21"/>
                <w:lang w:bidi="ar"/>
              </w:rPr>
              <w:t>客户满意度情况（</w:t>
            </w:r>
            <w:r>
              <w:rPr>
                <w:rFonts w:ascii="仿宋" w:eastAsia="仿宋" w:hAnsi="仿宋" w:cs="仿宋" w:hint="eastAsia"/>
                <w:kern w:val="0"/>
                <w:szCs w:val="21"/>
                <w:lang w:bidi="ar"/>
              </w:rPr>
              <w:t>2</w:t>
            </w:r>
            <w:r>
              <w:rPr>
                <w:rFonts w:ascii="仿宋" w:eastAsia="仿宋" w:hAnsi="仿宋" w:cs="仿宋"/>
                <w:kern w:val="0"/>
                <w:szCs w:val="21"/>
                <w:lang w:bidi="ar"/>
              </w:rPr>
              <w:t>分）</w:t>
            </w:r>
          </w:p>
        </w:tc>
        <w:tc>
          <w:tcPr>
            <w:tcW w:w="6691" w:type="dxa"/>
            <w:tcMar>
              <w:top w:w="15" w:type="dxa"/>
              <w:left w:w="15" w:type="dxa"/>
              <w:right w:w="15" w:type="dxa"/>
            </w:tcMar>
            <w:vAlign w:val="center"/>
          </w:tcPr>
          <w:p w14:paraId="3B59E247"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lang w:bidi="ar"/>
              </w:rPr>
              <w:t>供应商在本项目提供的有效同类项目经验中有获得合同的买方（甲方）单位对其服务质量评价，</w:t>
            </w:r>
            <w:proofErr w:type="gramStart"/>
            <w:r>
              <w:rPr>
                <w:rFonts w:ascii="仿宋" w:eastAsia="仿宋" w:hAnsi="仿宋" w:cs="仿宋"/>
                <w:lang w:bidi="ar"/>
              </w:rPr>
              <w:t>且评价</w:t>
            </w:r>
            <w:proofErr w:type="gramEnd"/>
            <w:r>
              <w:rPr>
                <w:rFonts w:ascii="仿宋" w:eastAsia="仿宋" w:hAnsi="仿宋" w:cs="仿宋"/>
                <w:lang w:bidi="ar"/>
              </w:rPr>
              <w:t>内容须为满意或优等类似的正面满意度评价材料，需盖有合同的买方（甲方）单位公章（注：部门章、处室章等其他章有效），一个项目评价得1分，最高得</w:t>
            </w:r>
            <w:r>
              <w:rPr>
                <w:rFonts w:ascii="仿宋" w:eastAsia="仿宋" w:hAnsi="仿宋" w:cs="仿宋" w:hint="eastAsia"/>
                <w:lang w:bidi="ar"/>
              </w:rPr>
              <w:t>2</w:t>
            </w:r>
            <w:r>
              <w:rPr>
                <w:rFonts w:ascii="仿宋" w:eastAsia="仿宋" w:hAnsi="仿宋" w:cs="仿宋"/>
                <w:lang w:bidi="ar"/>
              </w:rPr>
              <w:t>分。 注：①提供证明材料扫描件，加盖供应商单位公章；②如非经认定为有效项目业绩，则对应项目评价材料不得分。</w:t>
            </w:r>
          </w:p>
        </w:tc>
      </w:tr>
      <w:tr w:rsidR="00502939" w14:paraId="738E510F" w14:textId="77777777">
        <w:trPr>
          <w:trHeight w:val="567"/>
          <w:jc w:val="center"/>
        </w:trPr>
        <w:tc>
          <w:tcPr>
            <w:tcW w:w="676" w:type="dxa"/>
            <w:tcMar>
              <w:top w:w="15" w:type="dxa"/>
              <w:left w:w="15" w:type="dxa"/>
              <w:right w:w="15" w:type="dxa"/>
            </w:tcMar>
            <w:vAlign w:val="center"/>
          </w:tcPr>
          <w:p w14:paraId="7F243C00"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5</w:t>
            </w:r>
          </w:p>
        </w:tc>
        <w:tc>
          <w:tcPr>
            <w:tcW w:w="1182" w:type="dxa"/>
            <w:vMerge w:val="restart"/>
            <w:tcMar>
              <w:top w:w="15" w:type="dxa"/>
              <w:left w:w="15" w:type="dxa"/>
              <w:right w:w="15" w:type="dxa"/>
            </w:tcMar>
            <w:vAlign w:val="center"/>
          </w:tcPr>
          <w:p w14:paraId="2C1EBD4C" w14:textId="77777777" w:rsidR="00502939" w:rsidRDefault="00000000">
            <w:pPr>
              <w:widowControl/>
              <w:spacing w:line="312" w:lineRule="auto"/>
              <w:jc w:val="center"/>
              <w:textAlignment w:val="center"/>
              <w:rPr>
                <w:rFonts w:ascii="仿宋" w:eastAsia="仿宋" w:hAnsi="仿宋" w:cs="宋体" w:hint="eastAsia"/>
                <w:kern w:val="0"/>
                <w:szCs w:val="21"/>
                <w:lang w:bidi="ar"/>
              </w:rPr>
            </w:pPr>
            <w:r>
              <w:rPr>
                <w:rFonts w:ascii="仿宋" w:eastAsia="仿宋" w:hAnsi="仿宋" w:cs="宋体"/>
                <w:kern w:val="0"/>
                <w:szCs w:val="21"/>
                <w:lang w:bidi="ar"/>
              </w:rPr>
              <w:t>技术得分</w:t>
            </w:r>
          </w:p>
          <w:p w14:paraId="3250C961"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宋体"/>
                <w:kern w:val="0"/>
                <w:szCs w:val="21"/>
                <w:lang w:bidi="ar"/>
              </w:rPr>
              <w:t>（</w:t>
            </w:r>
            <w:r>
              <w:rPr>
                <w:rFonts w:ascii="仿宋" w:eastAsia="仿宋" w:hAnsi="仿宋" w:cs="宋体" w:hint="eastAsia"/>
                <w:kern w:val="0"/>
                <w:szCs w:val="21"/>
                <w:lang w:bidi="ar"/>
              </w:rPr>
              <w:t>36</w:t>
            </w:r>
            <w:r>
              <w:rPr>
                <w:rFonts w:ascii="仿宋" w:eastAsia="仿宋" w:hAnsi="仿宋" w:cs="宋体"/>
                <w:kern w:val="0"/>
                <w:szCs w:val="21"/>
                <w:lang w:bidi="ar"/>
              </w:rPr>
              <w:t>分）</w:t>
            </w:r>
          </w:p>
        </w:tc>
        <w:tc>
          <w:tcPr>
            <w:tcW w:w="1306" w:type="dxa"/>
            <w:tcMar>
              <w:top w:w="15" w:type="dxa"/>
              <w:left w:w="15" w:type="dxa"/>
              <w:right w:w="15" w:type="dxa"/>
            </w:tcMar>
            <w:vAlign w:val="center"/>
          </w:tcPr>
          <w:p w14:paraId="604A4DA0"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整体</w:t>
            </w:r>
            <w:r>
              <w:rPr>
                <w:rFonts w:ascii="仿宋" w:eastAsia="仿宋" w:hAnsi="仿宋" w:cs="仿宋"/>
                <w:kern w:val="0"/>
                <w:szCs w:val="21"/>
                <w:lang w:bidi="ar"/>
              </w:rPr>
              <w:t>服务方案（</w:t>
            </w:r>
            <w:r>
              <w:rPr>
                <w:rFonts w:ascii="仿宋" w:eastAsia="仿宋" w:hAnsi="仿宋" w:cs="仿宋" w:hint="eastAsia"/>
                <w:kern w:val="0"/>
                <w:szCs w:val="21"/>
                <w:lang w:bidi="ar"/>
              </w:rPr>
              <w:t>7</w:t>
            </w:r>
            <w:r>
              <w:rPr>
                <w:rFonts w:ascii="仿宋" w:eastAsia="仿宋" w:hAnsi="仿宋" w:cs="仿宋"/>
                <w:kern w:val="0"/>
                <w:szCs w:val="21"/>
                <w:lang w:bidi="ar"/>
              </w:rPr>
              <w:t>分）</w:t>
            </w:r>
          </w:p>
          <w:p w14:paraId="1D90E698" w14:textId="77777777" w:rsidR="00502939" w:rsidRDefault="00502939">
            <w:pPr>
              <w:widowControl/>
              <w:spacing w:line="312" w:lineRule="auto"/>
              <w:jc w:val="center"/>
              <w:textAlignment w:val="center"/>
              <w:rPr>
                <w:rFonts w:ascii="仿宋" w:eastAsia="仿宋" w:hAnsi="仿宋" w:cs="仿宋" w:hint="eastAsia"/>
              </w:rPr>
            </w:pPr>
          </w:p>
        </w:tc>
        <w:tc>
          <w:tcPr>
            <w:tcW w:w="6691" w:type="dxa"/>
            <w:tcMar>
              <w:top w:w="15" w:type="dxa"/>
              <w:left w:w="15" w:type="dxa"/>
              <w:right w:w="15" w:type="dxa"/>
            </w:tcMar>
            <w:vAlign w:val="center"/>
          </w:tcPr>
          <w:p w14:paraId="5AEB052C"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根据供应商对项目需求（包括工作目标、服务内容、服务要求、重点难点、等）的理解、分析进行方案描述，方案内容全面、理解深入、分析准确、考虑周全。</w:t>
            </w:r>
          </w:p>
          <w:p w14:paraId="05324C6B"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proofErr w:type="gramStart"/>
            <w:r>
              <w:rPr>
                <w:rFonts w:ascii="仿宋" w:eastAsia="仿宋" w:hAnsi="仿宋" w:cs="仿宋"/>
                <w:lang w:bidi="ar"/>
              </w:rPr>
              <w:t>评为优得</w:t>
            </w:r>
            <w:proofErr w:type="gramEnd"/>
            <w:r>
              <w:rPr>
                <w:rFonts w:ascii="仿宋" w:eastAsia="仿宋" w:hAnsi="仿宋" w:cs="仿宋" w:hint="eastAsia"/>
                <w:lang w:bidi="ar"/>
              </w:rPr>
              <w:t>6</w:t>
            </w:r>
            <w:r>
              <w:rPr>
                <w:rFonts w:ascii="仿宋" w:eastAsia="仿宋" w:hAnsi="仿宋" w:cs="仿宋"/>
                <w:lang w:bidi="ar"/>
              </w:rPr>
              <w:t>-</w:t>
            </w:r>
            <w:r>
              <w:rPr>
                <w:rFonts w:ascii="仿宋" w:eastAsia="仿宋" w:hAnsi="仿宋" w:cs="仿宋" w:hint="eastAsia"/>
                <w:lang w:bidi="ar"/>
              </w:rPr>
              <w:t>7</w:t>
            </w:r>
            <w:r>
              <w:rPr>
                <w:rFonts w:ascii="仿宋" w:eastAsia="仿宋" w:hAnsi="仿宋" w:cs="仿宋"/>
                <w:lang w:bidi="ar"/>
              </w:rPr>
              <w:t>分：服务方案</w:t>
            </w:r>
            <w:r>
              <w:rPr>
                <w:rFonts w:ascii="仿宋" w:eastAsia="仿宋" w:hAnsi="仿宋" w:cs="仿宋" w:hint="eastAsia"/>
                <w:lang w:bidi="ar"/>
              </w:rPr>
              <w:t>满足</w:t>
            </w:r>
            <w:r>
              <w:rPr>
                <w:rFonts w:ascii="仿宋" w:eastAsia="仿宋" w:hAnsi="仿宋" w:cs="仿宋"/>
                <w:lang w:bidi="ar"/>
              </w:rPr>
              <w:t>全部采购需求，完整涵盖工作目标、服务内容、服务要求、重点难点剖析及保障措施等核心内容；方案逻辑清晰、</w:t>
            </w:r>
            <w:proofErr w:type="gramStart"/>
            <w:r>
              <w:rPr>
                <w:rFonts w:ascii="仿宋" w:eastAsia="仿宋" w:hAnsi="仿宋" w:cs="仿宋"/>
                <w:lang w:bidi="ar"/>
              </w:rPr>
              <w:t>研</w:t>
            </w:r>
            <w:proofErr w:type="gramEnd"/>
            <w:r>
              <w:rPr>
                <w:rFonts w:ascii="仿宋" w:eastAsia="仿宋" w:hAnsi="仿宋" w:cs="仿宋"/>
                <w:lang w:bidi="ar"/>
              </w:rPr>
              <w:t>判深入、统筹考虑周全</w:t>
            </w:r>
            <w:r>
              <w:rPr>
                <w:rFonts w:ascii="仿宋" w:eastAsia="仿宋" w:hAnsi="仿宋" w:cs="仿宋" w:hint="eastAsia"/>
                <w:lang w:bidi="ar"/>
              </w:rPr>
              <w:t>。</w:t>
            </w:r>
          </w:p>
          <w:p w14:paraId="75AA59C4"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lang w:bidi="ar"/>
              </w:rPr>
              <w:t>评为较优得</w:t>
            </w:r>
            <w:r>
              <w:rPr>
                <w:rFonts w:ascii="仿宋" w:eastAsia="仿宋" w:hAnsi="仿宋" w:cs="仿宋" w:hint="eastAsia"/>
                <w:lang w:bidi="ar"/>
              </w:rPr>
              <w:t>3-5</w:t>
            </w:r>
            <w:r>
              <w:rPr>
                <w:rFonts w:ascii="仿宋" w:eastAsia="仿宋" w:hAnsi="仿宋" w:cs="仿宋"/>
                <w:lang w:bidi="ar"/>
              </w:rPr>
              <w:t>分：基本覆盖项目各项采购需求，工作目标、服务内容、服务要求、重点难点等主要板块均有体现，核心服务及分析环节齐全，仅部分细节阐述不够细化，基本满足采购文件要求</w:t>
            </w:r>
            <w:r>
              <w:rPr>
                <w:rFonts w:ascii="仿宋" w:eastAsia="仿宋" w:hAnsi="仿宋" w:cs="仿宋" w:hint="eastAsia"/>
                <w:lang w:bidi="ar"/>
              </w:rPr>
              <w:t>。</w:t>
            </w:r>
          </w:p>
          <w:p w14:paraId="2342BD8C"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lang w:bidi="ar"/>
              </w:rPr>
              <w:t>评为一般得1-</w:t>
            </w:r>
            <w:r>
              <w:rPr>
                <w:rFonts w:ascii="仿宋" w:eastAsia="仿宋" w:hAnsi="仿宋" w:cs="仿宋" w:hint="eastAsia"/>
                <w:lang w:bidi="ar"/>
              </w:rPr>
              <w:t>2</w:t>
            </w:r>
            <w:r>
              <w:rPr>
                <w:rFonts w:ascii="仿宋" w:eastAsia="仿宋" w:hAnsi="仿宋" w:cs="仿宋"/>
                <w:lang w:bidi="ar"/>
              </w:rPr>
              <w:t>分：仅对项目需求进行简单浅层表述，核心内容缺失较多，分析浅显、方案考虑不够周全，仅少量内容贴合采购需求。</w:t>
            </w:r>
          </w:p>
          <w:p w14:paraId="526E7BC0"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lang w:bidi="ar"/>
              </w:rPr>
              <w:t>未提供对应方案，或方案严重偏离、不满足采购文件实质性需求的，</w:t>
            </w:r>
            <w:r>
              <w:rPr>
                <w:rFonts w:ascii="仿宋" w:eastAsia="仿宋" w:hAnsi="仿宋" w:cs="仿宋"/>
                <w:lang w:bidi="ar"/>
              </w:rPr>
              <w:lastRenderedPageBreak/>
              <w:t>本项不得分</w:t>
            </w:r>
            <w:r>
              <w:rPr>
                <w:rFonts w:ascii="仿宋" w:eastAsia="仿宋" w:hAnsi="仿宋" w:cs="仿宋" w:hint="eastAsia"/>
                <w:lang w:bidi="ar"/>
              </w:rPr>
              <w:t>。</w:t>
            </w:r>
          </w:p>
        </w:tc>
      </w:tr>
      <w:tr w:rsidR="00502939" w14:paraId="737C3497" w14:textId="77777777">
        <w:trPr>
          <w:trHeight w:val="567"/>
          <w:jc w:val="center"/>
        </w:trPr>
        <w:tc>
          <w:tcPr>
            <w:tcW w:w="676" w:type="dxa"/>
            <w:tcMar>
              <w:top w:w="15" w:type="dxa"/>
              <w:left w:w="15" w:type="dxa"/>
              <w:right w:w="15" w:type="dxa"/>
            </w:tcMar>
            <w:vAlign w:val="center"/>
          </w:tcPr>
          <w:p w14:paraId="35C8A443"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lastRenderedPageBreak/>
              <w:t>6</w:t>
            </w:r>
          </w:p>
        </w:tc>
        <w:tc>
          <w:tcPr>
            <w:tcW w:w="1182" w:type="dxa"/>
            <w:vMerge/>
            <w:tcMar>
              <w:top w:w="15" w:type="dxa"/>
              <w:left w:w="15" w:type="dxa"/>
              <w:right w:w="15" w:type="dxa"/>
            </w:tcMar>
            <w:vAlign w:val="center"/>
          </w:tcPr>
          <w:p w14:paraId="6D5262E6" w14:textId="77777777" w:rsidR="00502939" w:rsidRDefault="00502939">
            <w:pPr>
              <w:widowControl/>
              <w:spacing w:line="312" w:lineRule="auto"/>
              <w:jc w:val="center"/>
              <w:textAlignment w:val="center"/>
              <w:rPr>
                <w:rFonts w:ascii="仿宋" w:eastAsia="仿宋" w:hAnsi="仿宋" w:cs="宋体" w:hint="eastAsia"/>
                <w:kern w:val="0"/>
                <w:szCs w:val="21"/>
                <w:lang w:bidi="ar"/>
              </w:rPr>
            </w:pPr>
          </w:p>
        </w:tc>
        <w:tc>
          <w:tcPr>
            <w:tcW w:w="1306" w:type="dxa"/>
            <w:tcMar>
              <w:top w:w="15" w:type="dxa"/>
              <w:left w:w="15" w:type="dxa"/>
              <w:right w:w="15" w:type="dxa"/>
            </w:tcMar>
            <w:vAlign w:val="center"/>
          </w:tcPr>
          <w:p w14:paraId="0CA8F31D" w14:textId="77777777" w:rsidR="00502939" w:rsidRDefault="00000000">
            <w:pPr>
              <w:widowControl/>
              <w:spacing w:line="312" w:lineRule="auto"/>
              <w:jc w:val="center"/>
              <w:textAlignment w:val="center"/>
              <w:rPr>
                <w:rFonts w:ascii="仿宋" w:eastAsia="仿宋" w:hAnsi="仿宋" w:cs="仿宋" w:hint="eastAsia"/>
              </w:rPr>
            </w:pPr>
            <w:r>
              <w:rPr>
                <w:rFonts w:ascii="仿宋" w:eastAsia="仿宋" w:hAnsi="仿宋" w:cs="仿宋" w:hint="eastAsia"/>
                <w:kern w:val="0"/>
                <w:szCs w:val="21"/>
                <w:lang w:bidi="ar"/>
              </w:rPr>
              <w:t>技能提升培训方案策划案例（5分）</w:t>
            </w:r>
          </w:p>
        </w:tc>
        <w:tc>
          <w:tcPr>
            <w:tcW w:w="6691" w:type="dxa"/>
            <w:tcMar>
              <w:top w:w="15" w:type="dxa"/>
              <w:left w:w="15" w:type="dxa"/>
              <w:right w:w="15" w:type="dxa"/>
            </w:tcMar>
            <w:vAlign w:val="center"/>
          </w:tcPr>
          <w:p w14:paraId="48836631"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提供关于技能提升培训的活动方案或者策划书，根据策划书的完善程度及丰富度进行评审。</w:t>
            </w:r>
          </w:p>
          <w:p w14:paraId="73F44AA7"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proofErr w:type="gramStart"/>
            <w:r>
              <w:rPr>
                <w:rFonts w:ascii="仿宋" w:eastAsia="仿宋" w:hAnsi="仿宋" w:cs="仿宋" w:hint="eastAsia"/>
                <w:lang w:bidi="ar"/>
              </w:rPr>
              <w:t>评为优得</w:t>
            </w:r>
            <w:proofErr w:type="gramEnd"/>
            <w:r>
              <w:rPr>
                <w:rFonts w:ascii="仿宋" w:eastAsia="仿宋" w:hAnsi="仿宋" w:cs="仿宋" w:hint="eastAsia"/>
                <w:lang w:bidi="ar"/>
              </w:rPr>
              <w:t>4-5分：服务方案满足全部采购需求，流程衔接合理，针对性较强。</w:t>
            </w:r>
          </w:p>
          <w:p w14:paraId="7DE0D53C"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评为较优得2-3分：基本覆盖项目本项目需求，流程衔接较合理。</w:t>
            </w:r>
          </w:p>
          <w:p w14:paraId="356166A5"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评为一般得1分：仅对项目方案进行简单浅层表述，流程合理度不高，针对性不强。</w:t>
            </w:r>
          </w:p>
          <w:p w14:paraId="74AB878D" w14:textId="77777777" w:rsidR="00502939" w:rsidRDefault="00000000">
            <w:pPr>
              <w:spacing w:beforeLines="20" w:before="48" w:afterLines="20" w:after="48" w:line="288" w:lineRule="auto"/>
              <w:ind w:firstLineChars="200" w:firstLine="420"/>
            </w:pPr>
            <w:r>
              <w:rPr>
                <w:rFonts w:ascii="仿宋" w:eastAsia="仿宋" w:hAnsi="仿宋" w:cs="仿宋" w:hint="eastAsia"/>
                <w:lang w:bidi="ar"/>
              </w:rPr>
              <w:t>未提供对应方案，或方案严重偏离，本项不得分。</w:t>
            </w:r>
          </w:p>
        </w:tc>
      </w:tr>
      <w:tr w:rsidR="00502939" w14:paraId="564A3ACB" w14:textId="77777777">
        <w:trPr>
          <w:trHeight w:val="567"/>
          <w:jc w:val="center"/>
        </w:trPr>
        <w:tc>
          <w:tcPr>
            <w:tcW w:w="676" w:type="dxa"/>
            <w:tcMar>
              <w:top w:w="15" w:type="dxa"/>
              <w:left w:w="15" w:type="dxa"/>
              <w:right w:w="15" w:type="dxa"/>
            </w:tcMar>
            <w:vAlign w:val="center"/>
          </w:tcPr>
          <w:p w14:paraId="7EFA752B"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7</w:t>
            </w:r>
          </w:p>
        </w:tc>
        <w:tc>
          <w:tcPr>
            <w:tcW w:w="1182" w:type="dxa"/>
            <w:vMerge/>
            <w:tcMar>
              <w:top w:w="15" w:type="dxa"/>
              <w:left w:w="15" w:type="dxa"/>
              <w:right w:w="15" w:type="dxa"/>
            </w:tcMar>
            <w:vAlign w:val="center"/>
          </w:tcPr>
          <w:p w14:paraId="696DFD9C" w14:textId="77777777" w:rsidR="00502939" w:rsidRDefault="00502939">
            <w:pPr>
              <w:widowControl/>
              <w:spacing w:line="312" w:lineRule="auto"/>
              <w:jc w:val="center"/>
              <w:textAlignment w:val="center"/>
              <w:rPr>
                <w:rFonts w:ascii="仿宋" w:eastAsia="仿宋" w:hAnsi="仿宋" w:cs="宋体" w:hint="eastAsia"/>
                <w:kern w:val="0"/>
                <w:szCs w:val="21"/>
                <w:lang w:bidi="ar"/>
              </w:rPr>
            </w:pPr>
          </w:p>
        </w:tc>
        <w:tc>
          <w:tcPr>
            <w:tcW w:w="1306" w:type="dxa"/>
            <w:tcMar>
              <w:top w:w="15" w:type="dxa"/>
              <w:left w:w="15" w:type="dxa"/>
              <w:right w:w="15" w:type="dxa"/>
            </w:tcMar>
            <w:vAlign w:val="center"/>
          </w:tcPr>
          <w:p w14:paraId="3BA747C7"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特训</w:t>
            </w:r>
            <w:proofErr w:type="gramStart"/>
            <w:r>
              <w:rPr>
                <w:rFonts w:ascii="仿宋" w:eastAsia="仿宋" w:hAnsi="仿宋" w:cs="仿宋" w:hint="eastAsia"/>
                <w:kern w:val="0"/>
                <w:szCs w:val="21"/>
                <w:lang w:bidi="ar"/>
              </w:rPr>
              <w:t>营方案</w:t>
            </w:r>
            <w:proofErr w:type="gramEnd"/>
            <w:r>
              <w:rPr>
                <w:rFonts w:ascii="仿宋" w:eastAsia="仿宋" w:hAnsi="仿宋" w:cs="仿宋" w:hint="eastAsia"/>
                <w:kern w:val="0"/>
                <w:szCs w:val="21"/>
                <w:lang w:bidi="ar"/>
              </w:rPr>
              <w:t>策划案例（5分）</w:t>
            </w:r>
          </w:p>
        </w:tc>
        <w:tc>
          <w:tcPr>
            <w:tcW w:w="6691" w:type="dxa"/>
            <w:tcMar>
              <w:top w:w="15" w:type="dxa"/>
              <w:left w:w="15" w:type="dxa"/>
              <w:right w:w="15" w:type="dxa"/>
            </w:tcMar>
            <w:vAlign w:val="center"/>
          </w:tcPr>
          <w:p w14:paraId="1B796BAC"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提供关于特训营（启动培训+网点辅导）的活动方案或者策划书，根据策划书的完善程度及丰富度进行评审。</w:t>
            </w:r>
          </w:p>
          <w:p w14:paraId="1C2458D0"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proofErr w:type="gramStart"/>
            <w:r>
              <w:rPr>
                <w:rFonts w:ascii="仿宋" w:eastAsia="仿宋" w:hAnsi="仿宋" w:cs="仿宋" w:hint="eastAsia"/>
                <w:lang w:bidi="ar"/>
              </w:rPr>
              <w:t>评为优得</w:t>
            </w:r>
            <w:proofErr w:type="gramEnd"/>
            <w:r>
              <w:rPr>
                <w:rFonts w:ascii="仿宋" w:eastAsia="仿宋" w:hAnsi="仿宋" w:cs="仿宋" w:hint="eastAsia"/>
                <w:lang w:bidi="ar"/>
              </w:rPr>
              <w:t>4-5分：服务方案满足全部采购需求，流程衔接合理，针对性较强。</w:t>
            </w:r>
          </w:p>
          <w:p w14:paraId="396FE74C"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评为较优得2-3分：基本覆盖项目本项目需求，流程衔接较合理。</w:t>
            </w:r>
          </w:p>
          <w:p w14:paraId="1509303E"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评为一般得1分：仅对项目方案进行简单浅层表述，流程合理度不高，针对性不强。</w:t>
            </w:r>
          </w:p>
          <w:p w14:paraId="1C8C8800"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未提供对应方案，或方案严重偏离，本项不得分。</w:t>
            </w:r>
          </w:p>
        </w:tc>
      </w:tr>
      <w:tr w:rsidR="00502939" w14:paraId="4C54CE1F" w14:textId="77777777">
        <w:trPr>
          <w:trHeight w:val="567"/>
          <w:jc w:val="center"/>
        </w:trPr>
        <w:tc>
          <w:tcPr>
            <w:tcW w:w="676" w:type="dxa"/>
            <w:tcMar>
              <w:top w:w="15" w:type="dxa"/>
              <w:left w:w="15" w:type="dxa"/>
              <w:right w:w="15" w:type="dxa"/>
            </w:tcMar>
            <w:vAlign w:val="center"/>
          </w:tcPr>
          <w:p w14:paraId="78BE72EE"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8</w:t>
            </w:r>
          </w:p>
        </w:tc>
        <w:tc>
          <w:tcPr>
            <w:tcW w:w="1182" w:type="dxa"/>
            <w:vMerge/>
            <w:tcMar>
              <w:top w:w="15" w:type="dxa"/>
              <w:left w:w="15" w:type="dxa"/>
              <w:right w:w="15" w:type="dxa"/>
            </w:tcMar>
            <w:vAlign w:val="center"/>
          </w:tcPr>
          <w:p w14:paraId="3D4C17F6" w14:textId="77777777" w:rsidR="00502939" w:rsidRDefault="00502939">
            <w:pPr>
              <w:widowControl/>
              <w:spacing w:line="312" w:lineRule="auto"/>
              <w:jc w:val="center"/>
              <w:textAlignment w:val="center"/>
              <w:rPr>
                <w:rFonts w:ascii="仿宋" w:eastAsia="仿宋" w:hAnsi="仿宋" w:cs="仿宋" w:hint="eastAsia"/>
                <w:kern w:val="0"/>
                <w:szCs w:val="21"/>
                <w:lang w:bidi="ar"/>
              </w:rPr>
            </w:pPr>
          </w:p>
        </w:tc>
        <w:tc>
          <w:tcPr>
            <w:tcW w:w="1306" w:type="dxa"/>
            <w:tcMar>
              <w:top w:w="15" w:type="dxa"/>
              <w:left w:w="15" w:type="dxa"/>
              <w:right w:w="15" w:type="dxa"/>
            </w:tcMar>
            <w:vAlign w:val="center"/>
          </w:tcPr>
          <w:p w14:paraId="2B4009D1" w14:textId="77777777" w:rsidR="00502939" w:rsidRDefault="00000000">
            <w:pPr>
              <w:widowControl/>
              <w:spacing w:line="312" w:lineRule="auto"/>
              <w:jc w:val="center"/>
              <w:textAlignment w:val="center"/>
              <w:rPr>
                <w:rFonts w:ascii="仿宋" w:eastAsia="仿宋" w:hAnsi="仿宋" w:cs="仿宋" w:hint="eastAsia"/>
              </w:rPr>
            </w:pPr>
            <w:r>
              <w:rPr>
                <w:rFonts w:ascii="仿宋" w:eastAsia="仿宋" w:hAnsi="仿宋" w:cs="仿宋"/>
              </w:rPr>
              <w:t>人员配备</w:t>
            </w:r>
            <w:r>
              <w:rPr>
                <w:rFonts w:ascii="仿宋" w:eastAsia="仿宋" w:hAnsi="仿宋" w:cs="仿宋" w:hint="eastAsia"/>
              </w:rPr>
              <w:t>及师资力量</w:t>
            </w:r>
            <w:r>
              <w:rPr>
                <w:rFonts w:ascii="仿宋" w:eastAsia="仿宋" w:hAnsi="仿宋" w:cs="仿宋"/>
              </w:rPr>
              <w:t>（</w:t>
            </w:r>
            <w:r>
              <w:rPr>
                <w:rFonts w:ascii="仿宋" w:eastAsia="仿宋" w:hAnsi="仿宋" w:cs="仿宋" w:hint="eastAsia"/>
              </w:rPr>
              <w:t>8</w:t>
            </w:r>
            <w:r>
              <w:rPr>
                <w:rFonts w:ascii="仿宋" w:eastAsia="仿宋" w:hAnsi="仿宋" w:cs="仿宋"/>
              </w:rPr>
              <w:t>分）</w:t>
            </w:r>
          </w:p>
        </w:tc>
        <w:tc>
          <w:tcPr>
            <w:tcW w:w="6691" w:type="dxa"/>
            <w:tcMar>
              <w:top w:w="15" w:type="dxa"/>
              <w:left w:w="15" w:type="dxa"/>
              <w:right w:w="15" w:type="dxa"/>
            </w:tcMar>
            <w:vAlign w:val="center"/>
          </w:tcPr>
          <w:p w14:paraId="52C55B69"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本项评分综合</w:t>
            </w:r>
            <w:proofErr w:type="gramStart"/>
            <w:r>
              <w:rPr>
                <w:rFonts w:ascii="仿宋" w:eastAsia="仿宋" w:hAnsi="仿宋" w:cs="仿宋" w:hint="eastAsia"/>
                <w:lang w:bidi="ar"/>
              </w:rPr>
              <w:t>考量</w:t>
            </w:r>
            <w:proofErr w:type="gramEnd"/>
            <w:r>
              <w:rPr>
                <w:rFonts w:ascii="仿宋" w:eastAsia="仿宋" w:hAnsi="仿宋" w:cs="仿宋" w:hint="eastAsia"/>
                <w:lang w:bidi="ar"/>
              </w:rPr>
              <w:t>供应商为本项目配备的整体技术资源与实施人员配置、项目负责人资历、核心讲师配置及师资资源储备三大维度，结合方案匹配度、人员综合素质、项目经验丰富度进行综合打分：</w:t>
            </w:r>
          </w:p>
          <w:p w14:paraId="7850A5BB"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 xml:space="preserve"> 整体技术资源与实施团队配置齐全，团队综合素质高、同类项目经验丰富，完全匹配本项目采购需求；项目负责人资历优异，满足高级职称 / 专业资格、5 年以上同类项目管理经验、曾负责同类项目全部要求；核心讲师配置合理，师资资源储备充足，可保障项目高质量落地。得6-8分；</w:t>
            </w:r>
          </w:p>
          <w:p w14:paraId="48F2E7ED"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整体技术资源与实施团队配置较完善，团队综合素质良好、具备基础同类项目经验，基本满足本项目采购需求；项目负责人资历达标，满足高级职称 / 专业资格、5 年以上同类项目管理经验、曾负责同类项目中 2 项及以上要求；核心讲师配置及师资储备可满足项目正常开展需求。得3-5分；</w:t>
            </w:r>
          </w:p>
          <w:p w14:paraId="29B845A4"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整体技术资源与实施团队配置一般，团队综合素质一般、同类项目经验不足，仅部分满足本项目采购需求；项目负责人资历薄弱，仅满足高级职称 / 专业资格、5 年以上同类项目管理经验、曾负责同类项目中 1 项要求；核心讲师配置及师资储备存在明显短板，项目落地保障能力有限。得1-2分；</w:t>
            </w:r>
          </w:p>
          <w:p w14:paraId="1D54768D"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未提供方案，或不满足采购文件需求的，不得分。</w:t>
            </w:r>
          </w:p>
        </w:tc>
      </w:tr>
      <w:tr w:rsidR="00502939" w14:paraId="0F244470" w14:textId="77777777">
        <w:trPr>
          <w:trHeight w:val="567"/>
          <w:jc w:val="center"/>
        </w:trPr>
        <w:tc>
          <w:tcPr>
            <w:tcW w:w="676" w:type="dxa"/>
            <w:tcMar>
              <w:top w:w="15" w:type="dxa"/>
              <w:left w:w="15" w:type="dxa"/>
              <w:right w:w="15" w:type="dxa"/>
            </w:tcMar>
            <w:vAlign w:val="center"/>
          </w:tcPr>
          <w:p w14:paraId="6C745F5D"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9</w:t>
            </w:r>
          </w:p>
        </w:tc>
        <w:tc>
          <w:tcPr>
            <w:tcW w:w="1182" w:type="dxa"/>
            <w:vMerge/>
            <w:tcMar>
              <w:top w:w="15" w:type="dxa"/>
              <w:left w:w="15" w:type="dxa"/>
              <w:right w:w="15" w:type="dxa"/>
            </w:tcMar>
            <w:vAlign w:val="center"/>
          </w:tcPr>
          <w:p w14:paraId="477B6666" w14:textId="77777777" w:rsidR="00502939" w:rsidRDefault="00502939">
            <w:pPr>
              <w:widowControl/>
              <w:spacing w:line="312" w:lineRule="auto"/>
              <w:jc w:val="center"/>
              <w:textAlignment w:val="center"/>
              <w:rPr>
                <w:rFonts w:ascii="仿宋" w:eastAsia="仿宋" w:hAnsi="仿宋" w:cs="仿宋" w:hint="eastAsia"/>
                <w:kern w:val="0"/>
                <w:szCs w:val="21"/>
                <w:lang w:bidi="ar"/>
              </w:rPr>
            </w:pPr>
          </w:p>
        </w:tc>
        <w:tc>
          <w:tcPr>
            <w:tcW w:w="1306" w:type="dxa"/>
            <w:tcMar>
              <w:top w:w="15" w:type="dxa"/>
              <w:left w:w="15" w:type="dxa"/>
              <w:right w:w="15" w:type="dxa"/>
            </w:tcMar>
            <w:vAlign w:val="center"/>
          </w:tcPr>
          <w:p w14:paraId="64143B62" w14:textId="77777777" w:rsidR="00502939" w:rsidRDefault="00000000">
            <w:pPr>
              <w:widowControl/>
              <w:spacing w:line="312" w:lineRule="auto"/>
              <w:jc w:val="center"/>
              <w:textAlignment w:val="center"/>
              <w:rPr>
                <w:rFonts w:ascii="仿宋" w:eastAsia="仿宋" w:hAnsi="仿宋" w:cs="仿宋" w:hint="eastAsia"/>
              </w:rPr>
            </w:pPr>
            <w:r>
              <w:rPr>
                <w:rFonts w:ascii="仿宋" w:eastAsia="仿宋" w:hAnsi="仿宋" w:cs="仿宋"/>
              </w:rPr>
              <w:t>服务保障（</w:t>
            </w:r>
            <w:r>
              <w:rPr>
                <w:rFonts w:ascii="仿宋" w:eastAsia="仿宋" w:hAnsi="仿宋" w:cs="仿宋" w:hint="eastAsia"/>
              </w:rPr>
              <w:t>5</w:t>
            </w:r>
            <w:r>
              <w:rPr>
                <w:rFonts w:ascii="仿宋" w:eastAsia="仿宋" w:hAnsi="仿宋" w:cs="仿宋"/>
              </w:rPr>
              <w:t>分）</w:t>
            </w:r>
          </w:p>
        </w:tc>
        <w:tc>
          <w:tcPr>
            <w:tcW w:w="6691" w:type="dxa"/>
            <w:tcMar>
              <w:top w:w="15" w:type="dxa"/>
              <w:left w:w="15" w:type="dxa"/>
              <w:right w:w="15" w:type="dxa"/>
            </w:tcMar>
            <w:vAlign w:val="center"/>
          </w:tcPr>
          <w:p w14:paraId="773700C1"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根据供应商所提供的服务保障方案的服务保障措施、服务管理体系、服务保障承诺进行综合评审：</w:t>
            </w:r>
          </w:p>
          <w:p w14:paraId="1424EA5F"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方案措施详实、完善、考虑周全，可实施性强的，得4-5分；</w:t>
            </w:r>
          </w:p>
          <w:p w14:paraId="673FF488"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方案详实度、完善度和</w:t>
            </w:r>
            <w:proofErr w:type="gramStart"/>
            <w:r>
              <w:rPr>
                <w:rFonts w:ascii="仿宋" w:eastAsia="仿宋" w:hAnsi="仿宋" w:cs="仿宋" w:hint="eastAsia"/>
                <w:lang w:bidi="ar"/>
              </w:rPr>
              <w:t>可</w:t>
            </w:r>
            <w:proofErr w:type="gramEnd"/>
            <w:r>
              <w:rPr>
                <w:rFonts w:ascii="仿宋" w:eastAsia="仿宋" w:hAnsi="仿宋" w:cs="仿宋" w:hint="eastAsia"/>
                <w:lang w:bidi="ar"/>
              </w:rPr>
              <w:t>实施性一般的，得2-3分；</w:t>
            </w:r>
          </w:p>
          <w:p w14:paraId="1B950430"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lastRenderedPageBreak/>
              <w:t>方案措施较差得1分；</w:t>
            </w:r>
          </w:p>
          <w:p w14:paraId="3ECE65CD"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hint="eastAsia"/>
                <w:lang w:bidi="ar"/>
              </w:rPr>
              <w:t>未提供方案，或不满足采购文件需求的，不得分。</w:t>
            </w:r>
          </w:p>
        </w:tc>
      </w:tr>
      <w:tr w:rsidR="00502939" w14:paraId="0BD5DD61" w14:textId="77777777">
        <w:trPr>
          <w:trHeight w:val="567"/>
          <w:jc w:val="center"/>
        </w:trPr>
        <w:tc>
          <w:tcPr>
            <w:tcW w:w="676" w:type="dxa"/>
            <w:tcMar>
              <w:top w:w="15" w:type="dxa"/>
              <w:left w:w="15" w:type="dxa"/>
              <w:right w:w="15" w:type="dxa"/>
            </w:tcMar>
            <w:vAlign w:val="center"/>
          </w:tcPr>
          <w:p w14:paraId="7D6243CB" w14:textId="77777777" w:rsidR="00502939" w:rsidRDefault="00000000">
            <w:pPr>
              <w:widowControl/>
              <w:spacing w:line="312" w:lineRule="auto"/>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lastRenderedPageBreak/>
              <w:t>10</w:t>
            </w:r>
          </w:p>
        </w:tc>
        <w:tc>
          <w:tcPr>
            <w:tcW w:w="1182" w:type="dxa"/>
            <w:vMerge/>
            <w:tcMar>
              <w:top w:w="15" w:type="dxa"/>
              <w:left w:w="15" w:type="dxa"/>
              <w:right w:w="15" w:type="dxa"/>
            </w:tcMar>
            <w:vAlign w:val="center"/>
          </w:tcPr>
          <w:p w14:paraId="3DCFAB0C" w14:textId="77777777" w:rsidR="00502939" w:rsidRDefault="00502939">
            <w:pPr>
              <w:widowControl/>
              <w:spacing w:line="312" w:lineRule="auto"/>
              <w:jc w:val="center"/>
              <w:textAlignment w:val="center"/>
              <w:rPr>
                <w:rFonts w:ascii="仿宋" w:eastAsia="仿宋" w:hAnsi="仿宋" w:cs="仿宋" w:hint="eastAsia"/>
                <w:kern w:val="0"/>
                <w:szCs w:val="21"/>
                <w:lang w:bidi="ar"/>
              </w:rPr>
            </w:pPr>
          </w:p>
        </w:tc>
        <w:tc>
          <w:tcPr>
            <w:tcW w:w="1306" w:type="dxa"/>
            <w:tcMar>
              <w:top w:w="15" w:type="dxa"/>
              <w:left w:w="15" w:type="dxa"/>
              <w:right w:w="15" w:type="dxa"/>
            </w:tcMar>
            <w:vAlign w:val="center"/>
          </w:tcPr>
          <w:p w14:paraId="62E1BF34" w14:textId="77777777" w:rsidR="00502939" w:rsidRDefault="00000000">
            <w:pPr>
              <w:spacing w:line="312" w:lineRule="auto"/>
              <w:jc w:val="center"/>
              <w:rPr>
                <w:rFonts w:ascii="仿宋" w:eastAsia="仿宋" w:hAnsi="仿宋" w:cs="仿宋" w:hint="eastAsia"/>
              </w:rPr>
            </w:pPr>
            <w:r>
              <w:rPr>
                <w:rFonts w:ascii="仿宋" w:eastAsia="仿宋" w:hAnsi="仿宋" w:cs="仿宋"/>
              </w:rPr>
              <w:t>增值服务</w:t>
            </w:r>
          </w:p>
          <w:p w14:paraId="0971118D" w14:textId="77777777" w:rsidR="00502939" w:rsidRDefault="00000000">
            <w:pPr>
              <w:spacing w:line="312" w:lineRule="auto"/>
              <w:jc w:val="center"/>
              <w:rPr>
                <w:rFonts w:ascii="仿宋" w:eastAsia="仿宋" w:hAnsi="仿宋" w:cs="仿宋" w:hint="eastAsia"/>
              </w:rPr>
            </w:pPr>
            <w:r>
              <w:rPr>
                <w:rFonts w:ascii="仿宋" w:eastAsia="仿宋" w:hAnsi="仿宋" w:cs="仿宋"/>
              </w:rPr>
              <w:t>（</w:t>
            </w:r>
            <w:r>
              <w:rPr>
                <w:rFonts w:ascii="仿宋" w:eastAsia="仿宋" w:hAnsi="仿宋" w:cs="仿宋" w:hint="eastAsia"/>
              </w:rPr>
              <w:t>6</w:t>
            </w:r>
            <w:r>
              <w:rPr>
                <w:rFonts w:ascii="仿宋" w:eastAsia="仿宋" w:hAnsi="仿宋" w:cs="仿宋"/>
              </w:rPr>
              <w:t>分）</w:t>
            </w:r>
          </w:p>
        </w:tc>
        <w:tc>
          <w:tcPr>
            <w:tcW w:w="6691" w:type="dxa"/>
            <w:tcMar>
              <w:top w:w="15" w:type="dxa"/>
              <w:left w:w="15" w:type="dxa"/>
              <w:right w:w="15" w:type="dxa"/>
            </w:tcMar>
            <w:vAlign w:val="center"/>
          </w:tcPr>
          <w:p w14:paraId="51BAF1AA" w14:textId="77777777" w:rsidR="00502939" w:rsidRDefault="00000000">
            <w:pPr>
              <w:spacing w:beforeLines="20" w:before="48" w:afterLines="20" w:after="48" w:line="288" w:lineRule="auto"/>
              <w:ind w:firstLineChars="200" w:firstLine="420"/>
              <w:rPr>
                <w:rFonts w:ascii="仿宋" w:eastAsia="仿宋" w:hAnsi="仿宋" w:cs="仿宋" w:hint="eastAsia"/>
                <w:lang w:bidi="ar"/>
              </w:rPr>
            </w:pPr>
            <w:r>
              <w:rPr>
                <w:rFonts w:ascii="仿宋" w:eastAsia="仿宋" w:hAnsi="仿宋" w:cs="仿宋"/>
                <w:lang w:bidi="ar"/>
              </w:rPr>
              <w:t>对供应商提供的增值服务个数，进行综合评价，增值服务符合采购人实际需求、对采购人有利程度较高、具有针对性和可操作性，如</w:t>
            </w:r>
            <w:r>
              <w:rPr>
                <w:rFonts w:ascii="仿宋" w:eastAsia="仿宋" w:hAnsi="仿宋" w:cs="仿宋" w:hint="eastAsia"/>
                <w:lang w:bidi="ar"/>
              </w:rPr>
              <w:t>培训时长赠送、培训留影及视频拍摄、</w:t>
            </w:r>
            <w:r>
              <w:rPr>
                <w:rFonts w:ascii="仿宋" w:eastAsia="仿宋" w:hAnsi="仿宋" w:cs="仿宋"/>
                <w:lang w:bidi="ar"/>
              </w:rPr>
              <w:t>海报横幅</w:t>
            </w:r>
            <w:r>
              <w:rPr>
                <w:rFonts w:ascii="仿宋" w:eastAsia="仿宋" w:hAnsi="仿宋" w:cs="仿宋" w:hint="eastAsia"/>
                <w:lang w:bidi="ar"/>
              </w:rPr>
              <w:t>和邀请函制作</w:t>
            </w:r>
            <w:r>
              <w:rPr>
                <w:rFonts w:ascii="仿宋" w:eastAsia="仿宋" w:hAnsi="仿宋" w:cs="仿宋"/>
                <w:lang w:bidi="ar"/>
              </w:rPr>
              <w:t>等。</w:t>
            </w:r>
            <w:r>
              <w:rPr>
                <w:rFonts w:ascii="仿宋" w:eastAsia="仿宋" w:hAnsi="仿宋" w:cs="仿宋" w:hint="eastAsia"/>
                <w:lang w:bidi="ar"/>
              </w:rPr>
              <w:t>5</w:t>
            </w:r>
            <w:r>
              <w:rPr>
                <w:rFonts w:ascii="仿宋" w:eastAsia="仿宋" w:hAnsi="仿宋" w:cs="仿宋"/>
                <w:lang w:bidi="ar"/>
              </w:rPr>
              <w:t>个以上得</w:t>
            </w:r>
            <w:r>
              <w:rPr>
                <w:rFonts w:ascii="仿宋" w:eastAsia="仿宋" w:hAnsi="仿宋" w:cs="仿宋" w:hint="eastAsia"/>
                <w:lang w:bidi="ar"/>
              </w:rPr>
              <w:t>5</w:t>
            </w:r>
            <w:r>
              <w:rPr>
                <w:rFonts w:ascii="仿宋" w:eastAsia="仿宋" w:hAnsi="仿宋" w:cs="仿宋"/>
                <w:lang w:bidi="ar"/>
              </w:rPr>
              <w:t>-</w:t>
            </w:r>
            <w:r>
              <w:rPr>
                <w:rFonts w:ascii="仿宋" w:eastAsia="仿宋" w:hAnsi="仿宋" w:cs="仿宋" w:hint="eastAsia"/>
                <w:lang w:bidi="ar"/>
              </w:rPr>
              <w:t>6</w:t>
            </w:r>
            <w:r>
              <w:rPr>
                <w:rFonts w:ascii="仿宋" w:eastAsia="仿宋" w:hAnsi="仿宋" w:cs="仿宋"/>
                <w:lang w:bidi="ar"/>
              </w:rPr>
              <w:t>分，</w:t>
            </w:r>
            <w:r>
              <w:rPr>
                <w:rFonts w:ascii="仿宋" w:eastAsia="仿宋" w:hAnsi="仿宋" w:cs="仿宋" w:hint="eastAsia"/>
                <w:lang w:bidi="ar"/>
              </w:rPr>
              <w:t>3-4</w:t>
            </w:r>
            <w:r>
              <w:rPr>
                <w:rFonts w:ascii="仿宋" w:eastAsia="仿宋" w:hAnsi="仿宋" w:cs="仿宋"/>
                <w:lang w:bidi="ar"/>
              </w:rPr>
              <w:t>个得</w:t>
            </w:r>
            <w:r>
              <w:rPr>
                <w:rFonts w:ascii="仿宋" w:eastAsia="仿宋" w:hAnsi="仿宋" w:cs="仿宋" w:hint="eastAsia"/>
                <w:lang w:bidi="ar"/>
              </w:rPr>
              <w:t>3</w:t>
            </w:r>
            <w:r>
              <w:rPr>
                <w:rFonts w:ascii="仿宋" w:eastAsia="仿宋" w:hAnsi="仿宋" w:cs="仿宋"/>
                <w:lang w:bidi="ar"/>
              </w:rPr>
              <w:t>-</w:t>
            </w:r>
            <w:r>
              <w:rPr>
                <w:rFonts w:ascii="仿宋" w:eastAsia="仿宋" w:hAnsi="仿宋" w:cs="仿宋" w:hint="eastAsia"/>
                <w:lang w:bidi="ar"/>
              </w:rPr>
              <w:t>4</w:t>
            </w:r>
            <w:r>
              <w:rPr>
                <w:rFonts w:ascii="仿宋" w:eastAsia="仿宋" w:hAnsi="仿宋" w:cs="仿宋"/>
                <w:lang w:bidi="ar"/>
              </w:rPr>
              <w:t>分，1</w:t>
            </w:r>
            <w:r>
              <w:rPr>
                <w:rFonts w:ascii="仿宋" w:eastAsia="仿宋" w:hAnsi="仿宋" w:cs="仿宋" w:hint="eastAsia"/>
                <w:lang w:bidi="ar"/>
              </w:rPr>
              <w:t>-2</w:t>
            </w:r>
            <w:r>
              <w:rPr>
                <w:rFonts w:ascii="仿宋" w:eastAsia="仿宋" w:hAnsi="仿宋" w:cs="仿宋"/>
                <w:lang w:bidi="ar"/>
              </w:rPr>
              <w:t>个得1-</w:t>
            </w:r>
            <w:r>
              <w:rPr>
                <w:rFonts w:ascii="仿宋" w:eastAsia="仿宋" w:hAnsi="仿宋" w:cs="仿宋" w:hint="eastAsia"/>
                <w:lang w:bidi="ar"/>
              </w:rPr>
              <w:t>2</w:t>
            </w:r>
            <w:r>
              <w:rPr>
                <w:rFonts w:ascii="仿宋" w:eastAsia="仿宋" w:hAnsi="仿宋" w:cs="仿宋"/>
                <w:lang w:bidi="ar"/>
              </w:rPr>
              <w:t>分。未提供方案，或不满足采购文件需求的，不得分。</w:t>
            </w:r>
          </w:p>
        </w:tc>
      </w:tr>
    </w:tbl>
    <w:p w14:paraId="269A84D1" w14:textId="77777777" w:rsidR="00502939" w:rsidRDefault="00502939">
      <w:pPr>
        <w:pStyle w:val="-11"/>
        <w:tabs>
          <w:tab w:val="left" w:pos="0"/>
        </w:tabs>
        <w:adjustRightInd w:val="0"/>
        <w:snapToGrid w:val="0"/>
        <w:spacing w:line="360" w:lineRule="auto"/>
        <w:ind w:firstLine="560"/>
        <w:rPr>
          <w:rFonts w:ascii="仿宋" w:eastAsia="仿宋" w:hAnsi="仿宋" w:cs="仿宋" w:hint="eastAsia"/>
          <w:sz w:val="28"/>
          <w:szCs w:val="28"/>
        </w:rPr>
      </w:pPr>
    </w:p>
    <w:p w14:paraId="10E610B5" w14:textId="77777777" w:rsidR="00502939" w:rsidRDefault="00000000">
      <w:pPr>
        <w:widowControl/>
        <w:jc w:val="left"/>
        <w:rPr>
          <w:rFonts w:ascii="仿宋" w:eastAsia="仿宋" w:hAnsi="仿宋" w:cs="仿宋" w:hint="eastAsia"/>
          <w:b/>
          <w:bCs/>
          <w:kern w:val="44"/>
          <w:sz w:val="28"/>
          <w:szCs w:val="28"/>
        </w:rPr>
      </w:pPr>
      <w:bookmarkStart w:id="165" w:name="_Toc100672414"/>
      <w:r>
        <w:rPr>
          <w:rFonts w:ascii="仿宋" w:eastAsia="仿宋" w:hAnsi="仿宋" w:cs="仿宋" w:hint="eastAsia"/>
          <w:sz w:val="28"/>
          <w:szCs w:val="28"/>
        </w:rPr>
        <w:br w:type="page"/>
      </w:r>
    </w:p>
    <w:p w14:paraId="651BADDE" w14:textId="77777777" w:rsidR="00502939" w:rsidRDefault="00000000">
      <w:pPr>
        <w:pStyle w:val="10"/>
        <w:spacing w:before="0" w:after="0" w:line="360" w:lineRule="auto"/>
        <w:jc w:val="center"/>
        <w:rPr>
          <w:rFonts w:ascii="仿宋" w:eastAsia="仿宋" w:hAnsi="仿宋" w:cs="仿宋" w:hint="eastAsia"/>
          <w:sz w:val="28"/>
          <w:szCs w:val="28"/>
        </w:rPr>
      </w:pPr>
      <w:bookmarkStart w:id="166" w:name="_Toc230684957"/>
      <w:r>
        <w:rPr>
          <w:rFonts w:ascii="仿宋" w:eastAsia="仿宋" w:hAnsi="仿宋" w:cs="仿宋" w:hint="eastAsia"/>
          <w:sz w:val="28"/>
          <w:szCs w:val="28"/>
        </w:rPr>
        <w:lastRenderedPageBreak/>
        <w:t>第四章 合同条款</w:t>
      </w:r>
      <w:bookmarkEnd w:id="165"/>
      <w:bookmarkEnd w:id="166"/>
    </w:p>
    <w:p w14:paraId="71EA0DBD" w14:textId="77777777" w:rsidR="00502939" w:rsidRDefault="00502939">
      <w:pPr>
        <w:rPr>
          <w:rFonts w:ascii="仿宋" w:eastAsia="仿宋" w:hAnsi="仿宋" w:cs="仿宋" w:hint="eastAsia"/>
          <w:sz w:val="22"/>
          <w:szCs w:val="28"/>
        </w:rPr>
      </w:pPr>
    </w:p>
    <w:p w14:paraId="3B1E01AC" w14:textId="77777777" w:rsidR="00502939" w:rsidRDefault="00000000">
      <w:pPr>
        <w:jc w:val="center"/>
        <w:rPr>
          <w:b/>
          <w:bCs/>
          <w:sz w:val="30"/>
          <w:szCs w:val="30"/>
        </w:rPr>
      </w:pPr>
      <w:r>
        <w:rPr>
          <w:rFonts w:hint="eastAsia"/>
          <w:b/>
          <w:bCs/>
          <w:sz w:val="30"/>
          <w:szCs w:val="30"/>
        </w:rPr>
        <w:t>入围框架协议</w:t>
      </w:r>
    </w:p>
    <w:p w14:paraId="093300A0" w14:textId="77777777" w:rsidR="00502939" w:rsidRDefault="00000000">
      <w:pPr>
        <w:widowControl/>
        <w:spacing w:line="480" w:lineRule="auto"/>
        <w:rPr>
          <w:rFonts w:ascii="仿宋" w:eastAsia="仿宋" w:hAnsi="仿宋" w:cs="仿宋" w:hint="eastAsia"/>
          <w:szCs w:val="21"/>
        </w:rPr>
      </w:pPr>
      <w:r>
        <w:rPr>
          <w:rFonts w:ascii="仿宋" w:eastAsia="仿宋" w:hAnsi="仿宋" w:cs="仿宋" w:hint="eastAsia"/>
          <w:szCs w:val="21"/>
        </w:rPr>
        <w:t>业务合作名称：</w:t>
      </w:r>
      <w:r>
        <w:rPr>
          <w:rFonts w:ascii="仿宋" w:eastAsia="仿宋" w:hAnsi="仿宋" w:cs="仿宋"/>
          <w:szCs w:val="21"/>
        </w:rPr>
        <w:t>中国人民人寿保险股份有限公司佛山市分公司银</w:t>
      </w:r>
      <w:proofErr w:type="gramStart"/>
      <w:r>
        <w:rPr>
          <w:rFonts w:ascii="仿宋" w:eastAsia="仿宋" w:hAnsi="仿宋" w:cs="仿宋"/>
          <w:szCs w:val="21"/>
        </w:rPr>
        <w:t>保渠道</w:t>
      </w:r>
      <w:proofErr w:type="gramEnd"/>
      <w:r>
        <w:rPr>
          <w:rFonts w:ascii="仿宋" w:eastAsia="仿宋" w:hAnsi="仿宋" w:cs="仿宋"/>
          <w:szCs w:val="21"/>
        </w:rPr>
        <w:t>培训项目</w:t>
      </w:r>
    </w:p>
    <w:p w14:paraId="04ABA523" w14:textId="77777777" w:rsidR="00502939" w:rsidRDefault="00000000">
      <w:pPr>
        <w:widowControl/>
        <w:spacing w:line="480" w:lineRule="auto"/>
        <w:rPr>
          <w:rFonts w:ascii="仿宋" w:eastAsia="仿宋" w:hAnsi="仿宋" w:cs="仿宋" w:hint="eastAsia"/>
          <w:szCs w:val="21"/>
        </w:rPr>
      </w:pPr>
      <w:r>
        <w:rPr>
          <w:rFonts w:ascii="仿宋" w:eastAsia="仿宋" w:hAnsi="仿宋" w:cs="仿宋" w:hint="eastAsia"/>
          <w:szCs w:val="21"/>
        </w:rPr>
        <w:t>甲方：中国人民人寿保险股份有限公司佛山市分公司</w:t>
      </w:r>
    </w:p>
    <w:p w14:paraId="47EAED3B" w14:textId="77777777" w:rsidR="00502939" w:rsidRDefault="00000000">
      <w:pPr>
        <w:widowControl/>
        <w:spacing w:line="480" w:lineRule="auto"/>
        <w:rPr>
          <w:rFonts w:ascii="仿宋" w:eastAsia="仿宋" w:hAnsi="仿宋" w:cs="仿宋" w:hint="eastAsia"/>
          <w:szCs w:val="21"/>
        </w:rPr>
      </w:pPr>
      <w:r>
        <w:rPr>
          <w:rFonts w:ascii="仿宋" w:eastAsia="仿宋" w:hAnsi="仿宋" w:cs="仿宋" w:hint="eastAsia"/>
          <w:szCs w:val="21"/>
        </w:rPr>
        <w:t>乙方：XXXXXXXXX</w:t>
      </w:r>
    </w:p>
    <w:p w14:paraId="1A9BCF25" w14:textId="77777777" w:rsidR="00502939" w:rsidRDefault="00502939">
      <w:pPr>
        <w:widowControl/>
        <w:spacing w:line="480" w:lineRule="auto"/>
        <w:rPr>
          <w:rFonts w:ascii="仿宋" w:eastAsia="仿宋" w:hAnsi="仿宋" w:cs="仿宋" w:hint="eastAsia"/>
          <w:szCs w:val="21"/>
        </w:rPr>
      </w:pPr>
    </w:p>
    <w:p w14:paraId="666688B1"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甲乙双方根据相关法律法规的规定，在友好协商、平等互利的基础上，就采购方面的合作事宜达成如下协议：</w:t>
      </w:r>
    </w:p>
    <w:p w14:paraId="0696EEBB" w14:textId="77777777" w:rsidR="00502939" w:rsidRDefault="00502939">
      <w:pPr>
        <w:widowControl/>
        <w:spacing w:line="480" w:lineRule="auto"/>
        <w:ind w:firstLineChars="200" w:firstLine="420"/>
        <w:rPr>
          <w:rFonts w:ascii="仿宋" w:eastAsia="仿宋" w:hAnsi="仿宋" w:cs="仿宋" w:hint="eastAsia"/>
          <w:szCs w:val="21"/>
        </w:rPr>
      </w:pPr>
    </w:p>
    <w:p w14:paraId="67513C25"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第一条  合作内容</w:t>
      </w:r>
    </w:p>
    <w:p w14:paraId="327D4AD5"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甲方选定乙方作为【</w:t>
      </w:r>
      <w:r>
        <w:rPr>
          <w:rFonts w:ascii="仿宋" w:eastAsia="仿宋" w:hAnsi="仿宋" w:cs="仿宋"/>
          <w:szCs w:val="21"/>
        </w:rPr>
        <w:t>中国人民人寿保险股份有限公司佛山市分公司银保渠道培训项目</w:t>
      </w:r>
      <w:r>
        <w:rPr>
          <w:rFonts w:ascii="仿宋" w:eastAsia="仿宋" w:hAnsi="仿宋" w:cs="仿宋" w:hint="eastAsia"/>
          <w:szCs w:val="21"/>
        </w:rPr>
        <w:t>】入围供应商，在本协议有效期内，双方应共同遵守国家行业管理的相关法律、法规及甲方在集中采购方面的规章制度，并就采购具体项目签署采购合同，全面履行采购合同约定。</w:t>
      </w:r>
    </w:p>
    <w:p w14:paraId="0BAC9CBB"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第二条  活动费用</w:t>
      </w:r>
    </w:p>
    <w:p w14:paraId="7805731E"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一）本合同项下的含税服务价格（以下简称“合同含税总金额”）具体价格明细详见附件一，二次报价需以附件一价格为单项上限。上述价款已包含本合同项下甲方应支付的所有款项，甲方无须再支出任何其他款项。</w:t>
      </w:r>
    </w:p>
    <w:p w14:paraId="041E4727"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（二）实际发生的活动费用以活动结束后乙方提供的并经甲方确认的费用结算清单为准，甲方应于活动结束且收到乙方开具的全额增值税专用发票后____日内向乙方支付定金抵扣后的剩余款项。</w:t>
      </w:r>
    </w:p>
    <w:p w14:paraId="189C6362"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三）本次活动中因甲方增加或变更活动内容，经甲乙双方书面确认后，双方决定是否需对乙方提交的初步活动执行方案、活动所需物料明细、活动服务清单、活动现场布置方案（包括效果图）等进行调整，并在活动结束后乙方提供经甲方确认的费用结算清单后双方再行结算尾款。</w:t>
      </w:r>
    </w:p>
    <w:p w14:paraId="429D73A1"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（四）甲方可通过转账、刷卡或现金付款等方式向乙方支付活动费用。</w:t>
      </w:r>
    </w:p>
    <w:p w14:paraId="2D69B6D7"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（五）甲方的开票信息如下：</w:t>
      </w:r>
    </w:p>
    <w:p w14:paraId="4B98174B"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发票抬头：__________________________________________</w:t>
      </w:r>
    </w:p>
    <w:p w14:paraId="24C27323"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纳税人识别号：______________________________________</w:t>
      </w:r>
    </w:p>
    <w:p w14:paraId="52C7C5DA"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lastRenderedPageBreak/>
        <w:t>开户银行：__________________________________________</w:t>
      </w:r>
    </w:p>
    <w:p w14:paraId="54FE289E"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银行账号：__________________________________________</w:t>
      </w:r>
    </w:p>
    <w:p w14:paraId="356908DF"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地址：______________________________________________</w:t>
      </w:r>
    </w:p>
    <w:p w14:paraId="198613D4" w14:textId="77777777" w:rsidR="00502939" w:rsidRDefault="00000000">
      <w:pPr>
        <w:widowControl/>
        <w:spacing w:line="480" w:lineRule="auto"/>
        <w:ind w:firstLineChars="200" w:firstLine="420"/>
        <w:rPr>
          <w:rFonts w:ascii="仿宋" w:eastAsia="仿宋" w:hAnsi="仿宋" w:cs="仿宋" w:hint="eastAsia"/>
          <w:szCs w:val="21"/>
        </w:rPr>
      </w:pPr>
      <w:r>
        <w:rPr>
          <w:rFonts w:ascii="仿宋" w:eastAsia="仿宋" w:hAnsi="仿宋" w:cs="仿宋" w:hint="eastAsia"/>
          <w:szCs w:val="21"/>
        </w:rPr>
        <w:t>电话：______________________________________________</w:t>
      </w:r>
    </w:p>
    <w:p w14:paraId="47B36410" w14:textId="77777777" w:rsidR="00502939" w:rsidRDefault="00502939">
      <w:pPr>
        <w:widowControl/>
        <w:snapToGrid w:val="0"/>
        <w:spacing w:line="360" w:lineRule="auto"/>
        <w:ind w:firstLineChars="200" w:firstLine="480"/>
        <w:rPr>
          <w:rFonts w:ascii="仿宋" w:eastAsia="仿宋" w:hAnsi="仿宋" w:cs="楷体" w:hint="eastAsia"/>
          <w:kern w:val="0"/>
          <w:sz w:val="24"/>
        </w:rPr>
      </w:pPr>
    </w:p>
    <w:p w14:paraId="48128E8E" w14:textId="77777777" w:rsidR="00502939" w:rsidRDefault="00502939">
      <w:pPr>
        <w:widowControl/>
        <w:spacing w:line="480" w:lineRule="auto"/>
        <w:rPr>
          <w:rFonts w:ascii="仿宋" w:eastAsia="仿宋" w:hAnsi="仿宋" w:cs="仿宋" w:hint="eastAsia"/>
          <w:b/>
          <w:bCs/>
          <w:szCs w:val="21"/>
        </w:rPr>
      </w:pPr>
    </w:p>
    <w:p w14:paraId="0AF3C823"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第三条  甲方的权利与义务</w:t>
      </w:r>
    </w:p>
    <w:p w14:paraId="4551A56E" w14:textId="77777777" w:rsidR="00502939" w:rsidRDefault="00000000">
      <w:pPr>
        <w:widowControl/>
        <w:tabs>
          <w:tab w:val="left" w:pos="502"/>
        </w:tabs>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（一）甲方有权要求乙方提供真实、详细的公司资信材料、产品资料及符合要求的产品及/或服务。</w:t>
      </w:r>
    </w:p>
    <w:p w14:paraId="68444812" w14:textId="77777777" w:rsidR="00502939" w:rsidRDefault="00000000">
      <w:pPr>
        <w:widowControl/>
        <w:tabs>
          <w:tab w:val="left" w:pos="502"/>
        </w:tabs>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（二）甲方在本协议有效期内产品及/或服务采购中，根据实际情况，采用适当方式选择供应商作为服务方。如乙方未被选作服务方，甲方不承担乙方由此产生的各项费用或成本，亦不承担其他责任。</w:t>
      </w:r>
    </w:p>
    <w:p w14:paraId="1E8DD5F3" w14:textId="77777777" w:rsidR="00502939" w:rsidRDefault="00000000">
      <w:pPr>
        <w:widowControl/>
        <w:tabs>
          <w:tab w:val="left" w:pos="502"/>
        </w:tabs>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（三）甲乙双方签订本协议，仅代表乙方获得服务资格，不意味获得具体的服务任务。鉴于入围</w:t>
      </w:r>
      <w:proofErr w:type="gramStart"/>
      <w:r>
        <w:rPr>
          <w:rFonts w:ascii="仿宋" w:eastAsia="仿宋" w:hAnsi="仿宋" w:cs="仿宋" w:hint="eastAsia"/>
          <w:bCs/>
          <w:szCs w:val="21"/>
        </w:rPr>
        <w:t>供应商库的</w:t>
      </w:r>
      <w:proofErr w:type="gramEnd"/>
      <w:r>
        <w:rPr>
          <w:rFonts w:ascii="仿宋" w:eastAsia="仿宋" w:hAnsi="仿宋" w:cs="仿宋" w:hint="eastAsia"/>
          <w:bCs/>
          <w:szCs w:val="21"/>
        </w:rPr>
        <w:t>特性以及相关政策要求，并不保证入围单位因本项目能够获取的商业利益的具体数额。</w:t>
      </w:r>
    </w:p>
    <w:p w14:paraId="425584F9" w14:textId="77777777" w:rsidR="00502939" w:rsidRDefault="00000000">
      <w:pPr>
        <w:widowControl/>
        <w:tabs>
          <w:tab w:val="left" w:pos="502"/>
        </w:tabs>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（四）甲方与乙方就具体采购项目</w:t>
      </w:r>
      <w:proofErr w:type="gramStart"/>
      <w:r>
        <w:rPr>
          <w:rFonts w:ascii="仿宋" w:eastAsia="仿宋" w:hAnsi="仿宋" w:cs="仿宋" w:hint="eastAsia"/>
          <w:bCs/>
          <w:szCs w:val="21"/>
        </w:rPr>
        <w:t>签定</w:t>
      </w:r>
      <w:proofErr w:type="gramEnd"/>
      <w:r>
        <w:rPr>
          <w:rFonts w:ascii="仿宋" w:eastAsia="仿宋" w:hAnsi="仿宋" w:cs="仿宋" w:hint="eastAsia"/>
          <w:bCs/>
          <w:szCs w:val="21"/>
        </w:rPr>
        <w:t>采购合同后，乙方不得将本协议项下的服务的业务对外分包或转包。</w:t>
      </w:r>
    </w:p>
    <w:p w14:paraId="65DB190D" w14:textId="77777777" w:rsidR="00502939" w:rsidRDefault="00000000">
      <w:pPr>
        <w:widowControl/>
        <w:tabs>
          <w:tab w:val="left" w:pos="502"/>
        </w:tabs>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五）如甲方与乙方就采购事项签订了采购合同，乙方所提供产品及/或服务过程中出现问题，致使产品及/或服务不符采购合同的，或因泄漏秘密或业务资料，给甲方造成损害，甲方有权取消乙方的入围供应商资格，并要求乙方承担与自身过错相适宜的责任并赔偿由此而造成的所有损失。</w:t>
      </w:r>
    </w:p>
    <w:p w14:paraId="215CE456" w14:textId="77777777" w:rsidR="00502939" w:rsidRDefault="00000000">
      <w:pPr>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（六）</w:t>
      </w:r>
      <w:r>
        <w:rPr>
          <w:rFonts w:ascii="仿宋" w:eastAsia="仿宋" w:hAnsi="仿宋" w:cs="仿宋" w:hint="eastAsia"/>
          <w:b/>
          <w:bCs/>
          <w:szCs w:val="21"/>
        </w:rPr>
        <w:t>本协议有效期内，因甲方政策或实际情况发生变化，甲方有权单方面暂停/终止/解除本协议，且不承担任何责任，并且不承担乙方由此产生的各项费用或成本。</w:t>
      </w:r>
    </w:p>
    <w:p w14:paraId="03B07E34" w14:textId="77777777" w:rsidR="00502939" w:rsidRDefault="00000000">
      <w:pPr>
        <w:widowControl/>
        <w:tabs>
          <w:tab w:val="left" w:pos="502"/>
        </w:tabs>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（七）甲方有义务在乙方接受具体采购项目后，及时与乙方沟通，交流意见，并向乙方提供明确、清晰的采购文件。</w:t>
      </w:r>
    </w:p>
    <w:p w14:paraId="24E644E5" w14:textId="77777777" w:rsidR="00502939" w:rsidRDefault="00000000">
      <w:pPr>
        <w:widowControl/>
        <w:tabs>
          <w:tab w:val="left" w:pos="502"/>
        </w:tabs>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（八）甲方有义务就具体采购项目协助乙方对采购过程中的技术问题进行澄清。</w:t>
      </w:r>
    </w:p>
    <w:p w14:paraId="30EDBAEB" w14:textId="77777777" w:rsidR="00502939" w:rsidRDefault="00000000">
      <w:pPr>
        <w:widowControl/>
        <w:tabs>
          <w:tab w:val="left" w:pos="502"/>
        </w:tabs>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（九）与乙方就具体采购项目</w:t>
      </w:r>
      <w:proofErr w:type="gramStart"/>
      <w:r>
        <w:rPr>
          <w:rFonts w:ascii="仿宋" w:eastAsia="仿宋" w:hAnsi="仿宋" w:cs="仿宋" w:hint="eastAsia"/>
          <w:bCs/>
          <w:szCs w:val="21"/>
        </w:rPr>
        <w:t>签定</w:t>
      </w:r>
      <w:proofErr w:type="gramEnd"/>
      <w:r>
        <w:rPr>
          <w:rFonts w:ascii="仿宋" w:eastAsia="仿宋" w:hAnsi="仿宋" w:cs="仿宋" w:hint="eastAsia"/>
          <w:bCs/>
          <w:szCs w:val="21"/>
        </w:rPr>
        <w:t>合同后，履行采购合同中规定的其他的甲方权利与义务。</w:t>
      </w:r>
    </w:p>
    <w:p w14:paraId="2B2885EA" w14:textId="77777777" w:rsidR="00502939" w:rsidRDefault="00000000">
      <w:pPr>
        <w:widowControl/>
        <w:tabs>
          <w:tab w:val="left" w:pos="502"/>
        </w:tabs>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（十）本协议有效期内，甲方可根据市场情况更新选型入围产品的型号或价格，乙方应配合相关工作。甲方按程序更新后的型号或价格将自动成为本协议的组成部分。</w:t>
      </w:r>
    </w:p>
    <w:p w14:paraId="4CA632DB" w14:textId="77777777" w:rsidR="00502939" w:rsidRDefault="00000000">
      <w:pPr>
        <w:widowControl/>
        <w:tabs>
          <w:tab w:val="left" w:pos="502"/>
        </w:tabs>
        <w:spacing w:line="480" w:lineRule="auto"/>
        <w:rPr>
          <w:rFonts w:ascii="仿宋" w:eastAsia="仿宋" w:hAnsi="仿宋" w:cs="仿宋" w:hint="eastAsia"/>
          <w:b/>
          <w:bCs/>
          <w:szCs w:val="21"/>
        </w:rPr>
      </w:pPr>
      <w:r>
        <w:rPr>
          <w:rFonts w:ascii="仿宋" w:eastAsia="仿宋" w:hAnsi="仿宋" w:cs="仿宋" w:hint="eastAsia"/>
          <w:b/>
          <w:bCs/>
          <w:szCs w:val="21"/>
        </w:rPr>
        <w:t>第四条</w:t>
      </w:r>
      <w:r>
        <w:rPr>
          <w:rFonts w:ascii="仿宋" w:eastAsia="仿宋" w:hAnsi="仿宋" w:cs="仿宋" w:hint="eastAsia"/>
          <w:bCs/>
          <w:szCs w:val="21"/>
        </w:rPr>
        <w:t xml:space="preserve"> </w:t>
      </w:r>
      <w:r>
        <w:rPr>
          <w:rFonts w:ascii="仿宋" w:eastAsia="仿宋" w:hAnsi="仿宋" w:cs="仿宋" w:hint="eastAsia"/>
          <w:b/>
          <w:bCs/>
          <w:szCs w:val="21"/>
        </w:rPr>
        <w:t>乙方的权利与义务</w:t>
      </w:r>
    </w:p>
    <w:p w14:paraId="1EF9D506" w14:textId="77777777" w:rsidR="00502939" w:rsidRDefault="00000000">
      <w:pPr>
        <w:widowControl/>
        <w:spacing w:line="480" w:lineRule="auto"/>
        <w:ind w:firstLine="420"/>
        <w:rPr>
          <w:rFonts w:ascii="仿宋" w:eastAsia="仿宋" w:hAnsi="仿宋" w:cs="仿宋" w:hint="eastAsia"/>
          <w:bCs/>
          <w:szCs w:val="21"/>
        </w:rPr>
      </w:pPr>
      <w:r>
        <w:rPr>
          <w:rFonts w:ascii="仿宋" w:eastAsia="仿宋" w:hAnsi="仿宋" w:cs="仿宋" w:hint="eastAsia"/>
          <w:bCs/>
          <w:szCs w:val="21"/>
        </w:rPr>
        <w:lastRenderedPageBreak/>
        <w:t>（一）在本协议有效期内，乙方应积极参与甲方邀请的采购项目。</w:t>
      </w:r>
    </w:p>
    <w:p w14:paraId="716E1C5F"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（二）乙方在接受具体采购项目后，有权要求甲方提供能够全面反映采购预期目标的技术需求及其他相关的必要资料或文件。</w:t>
      </w:r>
    </w:p>
    <w:p w14:paraId="28435682"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（三）乙方必须充分尊重甲方意见，为甲方提供优质产品及全面服务。</w:t>
      </w:r>
    </w:p>
    <w:p w14:paraId="3A5A8594"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（四）乙方必须维护甲方的合法权益，不得为乙方或任何第三方的利益而损害甲方的合法权益。</w:t>
      </w:r>
    </w:p>
    <w:p w14:paraId="3DC35C20"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（五）乙方须按照双方确认的价格水平提供符合要求的产品及/或服务（另有约定的除外）。</w:t>
      </w:r>
    </w:p>
    <w:p w14:paraId="0AB21DE8"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（六）乙方应根据市场变化，及时更新产品及/或服务价格，并有义务将变化情况及时告知甲方，并接受甲方就产品限价或服务提出进一步谈判的要求。</w:t>
      </w:r>
    </w:p>
    <w:p w14:paraId="6E31FE6F"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（七）乙方对产品及/或服务质量和结果承担最终责任。确因乙方的故意或过失，致使乙方提供的产品及/或服务与合同内容不符的，乙方应承担与自身过错相适宜的责任并赔偿由此而造成的所有损失。</w:t>
      </w:r>
    </w:p>
    <w:p w14:paraId="0EFAC829"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（八）乙方应为甲方配备具有较高专业水准、丰富从业经验、勤勉尽责的专门项目团队，完成甲方的采购事宜。</w:t>
      </w:r>
    </w:p>
    <w:p w14:paraId="45DD8CA9"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（九）乙方保证对提供给甲方的产品或服务享有合法权利，不侵犯任何第三方的知识产权等权益（包括但不限于商标权、专利权、著作权、对不便申请专利的技术秘密和商业秘密的权利及肖像权、</w:t>
      </w:r>
      <w:r>
        <w:rPr>
          <w:rFonts w:ascii="仿宋" w:eastAsia="仿宋" w:hAnsi="仿宋" w:cs="仿宋" w:hint="eastAsia"/>
          <w:szCs w:val="21"/>
        </w:rPr>
        <w:t>名誉权、个人信息</w:t>
      </w:r>
      <w:r>
        <w:rPr>
          <w:rFonts w:ascii="仿宋" w:eastAsia="仿宋" w:hAnsi="仿宋" w:cs="仿宋" w:hint="eastAsia"/>
          <w:bCs/>
          <w:szCs w:val="21"/>
        </w:rPr>
        <w:t>等其他合法权益）。否则，乙方将赔偿由此给甲方造成的全部损失。</w:t>
      </w:r>
    </w:p>
    <w:p w14:paraId="5F69F8F9"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szCs w:val="21"/>
        </w:rPr>
        <w:t>（十）</w:t>
      </w:r>
      <w:r>
        <w:rPr>
          <w:rFonts w:ascii="仿宋" w:eastAsia="仿宋" w:hAnsi="仿宋" w:cs="仿宋" w:hint="eastAsia"/>
          <w:bCs/>
          <w:szCs w:val="21"/>
        </w:rPr>
        <w:t>本协议有效期间，乙方经行业主管部门授予的资格（质）如发生变更，或机构变更、相关人员变动、歇业、停产、转产等情况，应在2个工作日内通知甲方。</w:t>
      </w:r>
    </w:p>
    <w:p w14:paraId="7F815087"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（十一）</w:t>
      </w:r>
      <w:r>
        <w:rPr>
          <w:rFonts w:ascii="仿宋" w:eastAsia="仿宋" w:hAnsi="仿宋" w:cs="仿宋" w:hint="eastAsia"/>
          <w:b/>
          <w:bCs/>
          <w:szCs w:val="21"/>
        </w:rPr>
        <w:t>与甲方就具体项目签订采购合同后，履行采购合同中规定的其他的乙方权利与义务。在甲方提出与采购合同约定事项有关的合理要求时，乙方应积极做出响应并予以满足</w:t>
      </w:r>
      <w:r>
        <w:rPr>
          <w:rFonts w:ascii="仿宋" w:eastAsia="仿宋" w:hAnsi="仿宋" w:cs="仿宋" w:hint="eastAsia"/>
          <w:bCs/>
          <w:szCs w:val="21"/>
        </w:rPr>
        <w:t>。</w:t>
      </w:r>
    </w:p>
    <w:p w14:paraId="1EFB56B6"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十二）乙方承诺根据甲方的要求，依据《中华人民共和国网络安全法》及《网络安全审查办法》等法律法规配合进行网络安全审查，包括乙方不利用提供的产品和服务非法获取甲方数据、非法控制和操纵甲方设备，无正当理由不中断产品供应或必要的技术支持服务等。</w:t>
      </w:r>
    </w:p>
    <w:p w14:paraId="2B3A4DC6"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（十三）乙方应按甲方要求，配合我行（甲方）接受银行（保险）业监督管理机构的检查，保障客户信息的安全性，不得以甲方名义开展活动或者对外宣传等。</w:t>
      </w:r>
    </w:p>
    <w:p w14:paraId="76C66D9B" w14:textId="77777777" w:rsidR="00502939" w:rsidRDefault="00000000">
      <w:pPr>
        <w:spacing w:line="460" w:lineRule="exact"/>
        <w:ind w:firstLineChars="200" w:firstLine="420"/>
        <w:rPr>
          <w:rFonts w:ascii="仿宋" w:eastAsia="仿宋" w:hAnsi="仿宋" w:cs="仿宋" w:hint="eastAsia"/>
          <w:bCs/>
          <w:szCs w:val="21"/>
        </w:rPr>
      </w:pPr>
      <w:r>
        <w:rPr>
          <w:rFonts w:ascii="仿宋" w:eastAsia="仿宋" w:hAnsi="仿宋" w:cs="仿宋" w:hint="eastAsia"/>
          <w:bCs/>
          <w:szCs w:val="21"/>
        </w:rPr>
        <w:t>（十四）制裁合</w:t>
      </w:r>
      <w:proofErr w:type="gramStart"/>
      <w:r>
        <w:rPr>
          <w:rFonts w:ascii="仿宋" w:eastAsia="仿宋" w:hAnsi="仿宋" w:cs="仿宋" w:hint="eastAsia"/>
          <w:bCs/>
          <w:szCs w:val="21"/>
        </w:rPr>
        <w:t>规</w:t>
      </w:r>
      <w:proofErr w:type="gramEnd"/>
      <w:r>
        <w:rPr>
          <w:rFonts w:ascii="仿宋" w:eastAsia="仿宋" w:hAnsi="仿宋" w:cs="仿宋" w:hint="eastAsia"/>
          <w:bCs/>
          <w:szCs w:val="21"/>
        </w:rPr>
        <w:t>承诺和违约责任</w:t>
      </w:r>
    </w:p>
    <w:p w14:paraId="3567DADB"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lastRenderedPageBreak/>
        <w:t>1. 乙方承诺未受到联合国、中国或其他甲方认为需适用的制裁发布主体的制裁，也未被前述制裁对象拥有或实际控制。乙方承诺在本协议生效期间，不从事违反联合国、中国和其他甲方认为需适用的制裁规则的活动，不为前述活动提供便利。未免疑义，本条约定不应被视作甲方有向乙方及其他任何第三方提供内部制裁合</w:t>
      </w:r>
      <w:proofErr w:type="gramStart"/>
      <w:r>
        <w:rPr>
          <w:rFonts w:ascii="仿宋" w:eastAsia="仿宋" w:hAnsi="仿宋" w:cs="仿宋" w:hint="eastAsia"/>
          <w:bCs/>
          <w:szCs w:val="21"/>
        </w:rPr>
        <w:t>规</w:t>
      </w:r>
      <w:proofErr w:type="gramEnd"/>
      <w:r>
        <w:rPr>
          <w:rFonts w:ascii="仿宋" w:eastAsia="仿宋" w:hAnsi="仿宋" w:cs="仿宋" w:hint="eastAsia"/>
          <w:bCs/>
          <w:szCs w:val="21"/>
        </w:rPr>
        <w:t>政策的义务。</w:t>
      </w:r>
    </w:p>
    <w:p w14:paraId="6C43CDA9"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2. 如乙方在本协议生效期间内受到联合国、中国或其他需适用的制裁发布主体的制裁，或者被前述制裁对象拥有或实际控制；或者乙方在本协议生效期间，从事违反联合国、中国或其他甲方认为需适用的制裁规则的活动，或为前述活动提供便利，或拒绝配合提供反洗钱和制裁合</w:t>
      </w:r>
      <w:proofErr w:type="gramStart"/>
      <w:r>
        <w:rPr>
          <w:rFonts w:ascii="仿宋" w:eastAsia="仿宋" w:hAnsi="仿宋" w:cs="仿宋" w:hint="eastAsia"/>
          <w:bCs/>
          <w:szCs w:val="21"/>
        </w:rPr>
        <w:t>规</w:t>
      </w:r>
      <w:proofErr w:type="gramEnd"/>
      <w:r>
        <w:rPr>
          <w:rFonts w:ascii="仿宋" w:eastAsia="仿宋" w:hAnsi="仿宋" w:cs="仿宋" w:hint="eastAsia"/>
          <w:bCs/>
          <w:szCs w:val="21"/>
        </w:rPr>
        <w:t>有关信息或提供虚假、不实信息的，或存在其他违反本协议约定的情形的，甲方有权中止或终止履行本协议，并保留追究相关方责任的权利。</w:t>
      </w:r>
    </w:p>
    <w:p w14:paraId="0035BEE4" w14:textId="77777777" w:rsidR="00502939" w:rsidRDefault="00000000">
      <w:pPr>
        <w:spacing w:line="460" w:lineRule="exact"/>
        <w:ind w:firstLineChars="200" w:firstLine="420"/>
        <w:rPr>
          <w:rFonts w:ascii="仿宋" w:eastAsia="仿宋" w:hAnsi="仿宋" w:cs="仿宋" w:hint="eastAsia"/>
          <w:bCs/>
          <w:szCs w:val="21"/>
        </w:rPr>
      </w:pPr>
      <w:r>
        <w:rPr>
          <w:rFonts w:ascii="仿宋" w:eastAsia="仿宋" w:hAnsi="仿宋" w:cs="仿宋" w:hint="eastAsia"/>
          <w:bCs/>
          <w:szCs w:val="21"/>
        </w:rPr>
        <w:t>（十五）本中标结果为严格按照甲方招标文件投标所得，没有相关法律、法规和甲方禁止的</w:t>
      </w:r>
      <w:proofErr w:type="gramStart"/>
      <w:r>
        <w:rPr>
          <w:rFonts w:ascii="仿宋" w:eastAsia="仿宋" w:hAnsi="仿宋" w:cs="仿宋" w:hint="eastAsia"/>
          <w:bCs/>
          <w:szCs w:val="21"/>
        </w:rPr>
        <w:t>串标围标</w:t>
      </w:r>
      <w:proofErr w:type="gramEnd"/>
      <w:r>
        <w:rPr>
          <w:rFonts w:ascii="仿宋" w:eastAsia="仿宋" w:hAnsi="仿宋" w:cs="仿宋" w:hint="eastAsia"/>
          <w:bCs/>
          <w:szCs w:val="21"/>
        </w:rPr>
        <w:t>行为，如发现</w:t>
      </w:r>
      <w:proofErr w:type="gramStart"/>
      <w:r>
        <w:rPr>
          <w:rFonts w:ascii="仿宋" w:eastAsia="仿宋" w:hAnsi="仿宋" w:cs="仿宋" w:hint="eastAsia"/>
          <w:bCs/>
          <w:szCs w:val="21"/>
        </w:rPr>
        <w:t>串标围标</w:t>
      </w:r>
      <w:proofErr w:type="gramEnd"/>
      <w:r>
        <w:rPr>
          <w:rFonts w:ascii="仿宋" w:eastAsia="仿宋" w:hAnsi="仿宋" w:cs="仿宋" w:hint="eastAsia"/>
          <w:bCs/>
          <w:szCs w:val="21"/>
        </w:rPr>
        <w:t>行为，乙方将自愿、无条件承担甲方的所有损失。</w:t>
      </w:r>
    </w:p>
    <w:p w14:paraId="28E8D2EC" w14:textId="77777777" w:rsidR="00502939" w:rsidRDefault="00502939">
      <w:pPr>
        <w:widowControl/>
        <w:spacing w:line="480" w:lineRule="auto"/>
        <w:ind w:firstLineChars="200" w:firstLine="420"/>
        <w:rPr>
          <w:rFonts w:ascii="仿宋" w:eastAsia="仿宋" w:hAnsi="仿宋" w:cs="仿宋" w:hint="eastAsia"/>
          <w:bCs/>
          <w:szCs w:val="21"/>
        </w:rPr>
      </w:pPr>
    </w:p>
    <w:p w14:paraId="06F07404"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第五条 取消资格</w:t>
      </w:r>
    </w:p>
    <w:p w14:paraId="519F7BDE" w14:textId="77777777" w:rsidR="00502939" w:rsidRDefault="00000000">
      <w:pPr>
        <w:widowControl/>
        <w:spacing w:line="480" w:lineRule="auto"/>
        <w:ind w:firstLineChars="200" w:firstLine="422"/>
        <w:rPr>
          <w:rFonts w:ascii="仿宋" w:eastAsia="仿宋" w:hAnsi="仿宋" w:cs="仿宋" w:hint="eastAsia"/>
          <w:bCs/>
          <w:szCs w:val="21"/>
        </w:rPr>
      </w:pPr>
      <w:r>
        <w:rPr>
          <w:rFonts w:ascii="仿宋" w:eastAsia="仿宋" w:hAnsi="仿宋" w:cs="仿宋" w:hint="eastAsia"/>
          <w:b/>
          <w:bCs/>
          <w:szCs w:val="21"/>
        </w:rPr>
        <w:t>经证实，乙方发生下列各方面情况的，甲方有权取消其入围供应商资格</w:t>
      </w:r>
      <w:r>
        <w:rPr>
          <w:rFonts w:ascii="仿宋" w:eastAsia="仿宋" w:hAnsi="仿宋" w:cs="仿宋" w:hint="eastAsia"/>
          <w:bCs/>
          <w:szCs w:val="21"/>
        </w:rPr>
        <w:t>。</w:t>
      </w:r>
    </w:p>
    <w:p w14:paraId="6E5FD940"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（一）资格（质）方面存在问题的：</w:t>
      </w:r>
    </w:p>
    <w:p w14:paraId="6E1E51C6"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1．乙方的相关资格（质）被授予机关降级或取消的；</w:t>
      </w:r>
    </w:p>
    <w:p w14:paraId="1C341DEE"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2．乙方有隐瞒不报的不良记录，或提供的资质证明材料严重失实的。</w:t>
      </w:r>
    </w:p>
    <w:p w14:paraId="166CF6D3"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（二）在实施采购过程中有下列行为的：</w:t>
      </w:r>
    </w:p>
    <w:p w14:paraId="6D45BB71"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1．在为甲方提供产品及/或服务过程中因故意或过失，致使采购结果不符合采购文件要求，或因泄漏秘密或业务资料给甲方造成损害的；</w:t>
      </w:r>
    </w:p>
    <w:p w14:paraId="2734C022"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2．将甲方所购产品及/或服务转包第三方；</w:t>
      </w:r>
    </w:p>
    <w:p w14:paraId="2DBBA95A"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3．在本协议有效期内，甲方的供应</w:t>
      </w:r>
      <w:proofErr w:type="gramStart"/>
      <w:r>
        <w:rPr>
          <w:rFonts w:ascii="仿宋" w:eastAsia="仿宋" w:hAnsi="仿宋" w:cs="仿宋" w:hint="eastAsia"/>
          <w:bCs/>
          <w:szCs w:val="21"/>
        </w:rPr>
        <w:t>商管理</w:t>
      </w:r>
      <w:proofErr w:type="gramEnd"/>
      <w:r>
        <w:rPr>
          <w:rFonts w:ascii="仿宋" w:eastAsia="仿宋" w:hAnsi="仿宋" w:cs="仿宋" w:hint="eastAsia"/>
          <w:bCs/>
          <w:szCs w:val="21"/>
        </w:rPr>
        <w:t>部门累计收到三次来自使用单位（相关部门及分支机构）对乙方产品质量、服务质量等方面的书面有效投诉；</w:t>
      </w:r>
    </w:p>
    <w:p w14:paraId="135CA2BC"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4．提供产品及/或服务过程中有违规操作的；</w:t>
      </w:r>
    </w:p>
    <w:p w14:paraId="63DBD33F"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5．无故不响应甲方采购邀请的；</w:t>
      </w:r>
    </w:p>
    <w:p w14:paraId="034406A2"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lastRenderedPageBreak/>
        <w:t>6．</w:t>
      </w:r>
      <w:r>
        <w:rPr>
          <w:rFonts w:ascii="仿宋" w:eastAsia="仿宋" w:hAnsi="仿宋" w:cs="仿宋" w:hint="eastAsia"/>
          <w:b/>
          <w:bCs/>
          <w:szCs w:val="21"/>
        </w:rPr>
        <w:t>对于经双方协商一致的采购合同条款，乙方无故不予履行或不完全履行的，除取消其供应商入围资格外，甲方将拒绝其参加今后3年内的采购活动</w:t>
      </w:r>
      <w:r>
        <w:rPr>
          <w:rFonts w:ascii="仿宋" w:eastAsia="仿宋" w:hAnsi="仿宋" w:cs="仿宋" w:hint="eastAsia"/>
          <w:bCs/>
          <w:szCs w:val="21"/>
        </w:rPr>
        <w:t>。</w:t>
      </w:r>
    </w:p>
    <w:p w14:paraId="63BF3A29"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7．乙方提供给甲方的产品或服务侵犯任何第三方的知识产权等权益（包括但不限于商标权、专利权、著作权、对不便申请专利的技术秘密和商业秘密的权利及肖像权等其他合法权益），乙方除赔偿由此给甲方造成的全部损失外，甲方取消其供应商入围资格，并有权禁止其参加甲方今后3年内的采购活动。</w:t>
      </w:r>
    </w:p>
    <w:p w14:paraId="3A271169"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8．接受除甲方以外的，其他采购主体的委托，在提供产品及/或服务过程中因故意或过失，致使该委托人在经济、信誉等方面蒙受重大损失，引起社会较大影响的。</w:t>
      </w:r>
    </w:p>
    <w:p w14:paraId="07D3C3D0"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（三）乙方因资格（质）、机构、相关人员变动、歇业、停产、转产等原因，无法继续提供能够满足甲方需求的产品及/或服务的。</w:t>
      </w:r>
    </w:p>
    <w:p w14:paraId="620BADCB"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（四）服务质量及考核评价方面存在问题：</w:t>
      </w:r>
    </w:p>
    <w:p w14:paraId="75173D87"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1．在甲方对乙方的考核中，考核结果为“不合格”的；</w:t>
      </w:r>
    </w:p>
    <w:p w14:paraId="17A05CC1" w14:textId="77777777" w:rsidR="00502939" w:rsidRDefault="00000000">
      <w:pPr>
        <w:widowControl/>
        <w:spacing w:line="480" w:lineRule="auto"/>
        <w:ind w:firstLineChars="196" w:firstLine="412"/>
        <w:rPr>
          <w:rFonts w:ascii="仿宋" w:eastAsia="仿宋" w:hAnsi="仿宋" w:cs="仿宋" w:hint="eastAsia"/>
          <w:bCs/>
          <w:szCs w:val="21"/>
        </w:rPr>
      </w:pPr>
      <w:r>
        <w:rPr>
          <w:rFonts w:ascii="仿宋" w:eastAsia="仿宋" w:hAnsi="仿宋" w:cs="仿宋" w:hint="eastAsia"/>
          <w:bCs/>
          <w:szCs w:val="21"/>
        </w:rPr>
        <w:t>2．采购过程中存在明显非正常现象，未能引起乙方足够重视，经甲方指出后乙方无法做出合理解释的。</w:t>
      </w:r>
    </w:p>
    <w:p w14:paraId="7E132390"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（五）其他被甲方视为应该取消入围供应商资格的行为。</w:t>
      </w:r>
    </w:p>
    <w:p w14:paraId="3F484825"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第六条  争议的解决</w:t>
      </w:r>
    </w:p>
    <w:p w14:paraId="53047E98"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（一）甲乙双方应及时相互通报执行本协议所发生的问题，及时磋商解决办法，由于延误造成的损失由责任方承担。</w:t>
      </w:r>
    </w:p>
    <w:p w14:paraId="6E796E2C"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（二）甲乙双方均应认真履行本协议，由于任何一方过错使本协议不能履行、不能完全履行、或履行不符合约定条件的，由过错方承担责任；如属双方过错，则根据各自过错大小，分别承担相应的责任。</w:t>
      </w:r>
    </w:p>
    <w:p w14:paraId="43848FD6"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 xml:space="preserve">（三）由于不可抗力造成本协议不能履行时，受不可抗力影响的一方应当在不可抗力发生后的十日内，将有关情况通知另一方，并及时提供有关机构出具的书面证明，因不可抗力造成的任何损失，均由受损失方自行承担。 </w:t>
      </w:r>
    </w:p>
    <w:p w14:paraId="4F8ED657"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（四）甲乙双方同意，在执行本协议过程中所发生的一切争议，应先通过友好协商解决，自发生争议之日起30日内协商不成的，任何一方均可以诉诸甲方住所地人民法院解决。</w:t>
      </w:r>
    </w:p>
    <w:p w14:paraId="35C19A07"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第七条  协议生效</w:t>
      </w:r>
    </w:p>
    <w:p w14:paraId="5F3ED0E3"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lastRenderedPageBreak/>
        <w:t>本协议须经双方法定代表人或授权代表签署并加盖公章，有效期为</w:t>
      </w:r>
      <w:r>
        <w:rPr>
          <w:rFonts w:ascii="仿宋" w:eastAsia="仿宋" w:hAnsi="仿宋" w:cs="仿宋" w:hint="eastAsia"/>
          <w:bCs/>
          <w:szCs w:val="21"/>
          <w:u w:val="single"/>
        </w:rPr>
        <w:t>本协议双方签署并加盖公章之日起一年</w:t>
      </w:r>
      <w:r>
        <w:rPr>
          <w:rFonts w:ascii="仿宋" w:eastAsia="仿宋" w:hAnsi="仿宋" w:cs="仿宋" w:hint="eastAsia"/>
          <w:bCs/>
          <w:szCs w:val="21"/>
        </w:rPr>
        <w:t xml:space="preserve"> 。</w:t>
      </w:r>
    </w:p>
    <w:p w14:paraId="07E08636"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第八条  协议终止与合作关系解除</w:t>
      </w:r>
    </w:p>
    <w:p w14:paraId="4B896EC1"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因甲方政策或实际情况发生变化，甲方有权利单方面终止本协议。甲方提出终止协议，应提前10个工作日向乙方发出书面通知，乙方须在收到该通知后2个工作日内回函给予确认，双方解除合作关系。乙方在规定时限内未回函确认的，视作同意双方解除合作关系。</w:t>
      </w:r>
    </w:p>
    <w:p w14:paraId="726AB13C"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双方协议终止，不影响尚未履行完毕的采购合同的效力。</w:t>
      </w:r>
    </w:p>
    <w:p w14:paraId="021E43CF"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第九条  协议变更</w:t>
      </w:r>
    </w:p>
    <w:p w14:paraId="5E1C1D29"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本协议可以修改或补充。其修改或补充内容须在协商一致的基础上，经双方法定代表人或授权代表签署书面补充协议并加盖公章后生效。补充协议构成本协议的组成部分，具有与本协议的同等效力。补充协议与本协议不一致的，以补充协议为准。</w:t>
      </w:r>
    </w:p>
    <w:p w14:paraId="77979A3D"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第十条  保密条款</w:t>
      </w:r>
    </w:p>
    <w:p w14:paraId="0E052008"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本协议履行期间及履行完毕的任何时候，未经对方同意，任何一方不得以任何形式公开本协议及附件内容，以确保双方的商业秘密。法律、法规另有规定的除外。</w:t>
      </w:r>
    </w:p>
    <w:p w14:paraId="75AA8EC5"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如需要，乙方应根据甲方的要求签署相应的保密协议，保密协议与本条款存在不一致的，以保密协议为准。</w:t>
      </w:r>
    </w:p>
    <w:p w14:paraId="2B3420CA"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第十一条  其他</w:t>
      </w:r>
    </w:p>
    <w:p w14:paraId="09DABDBA"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（一）在本协议执行期间，如遇国家颁布新的法律、法规与本协议相矛盾时，以国家的法律法规的规定为准。</w:t>
      </w:r>
    </w:p>
    <w:p w14:paraId="27AD41F8" w14:textId="77777777" w:rsidR="00502939" w:rsidRDefault="00000000">
      <w:pPr>
        <w:widowControl/>
        <w:spacing w:line="480" w:lineRule="auto"/>
        <w:ind w:firstLineChars="200" w:firstLine="420"/>
        <w:rPr>
          <w:rFonts w:ascii="仿宋" w:eastAsia="仿宋" w:hAnsi="仿宋" w:cs="仿宋" w:hint="eastAsia"/>
          <w:bCs/>
          <w:szCs w:val="21"/>
        </w:rPr>
      </w:pPr>
      <w:r>
        <w:rPr>
          <w:rFonts w:ascii="仿宋" w:eastAsia="仿宋" w:hAnsi="仿宋" w:cs="仿宋" w:hint="eastAsia"/>
          <w:bCs/>
          <w:szCs w:val="21"/>
        </w:rPr>
        <w:t>（二）本协议一式两份，甲方、乙方各执一份，每份具有同等效力。</w:t>
      </w:r>
    </w:p>
    <w:p w14:paraId="3CC87FD1" w14:textId="77777777" w:rsidR="00502939" w:rsidRDefault="00502939">
      <w:pPr>
        <w:widowControl/>
        <w:spacing w:line="480" w:lineRule="auto"/>
        <w:ind w:firstLineChars="200" w:firstLine="422"/>
        <w:rPr>
          <w:rFonts w:ascii="仿宋" w:eastAsia="仿宋" w:hAnsi="仿宋" w:cs="仿宋" w:hint="eastAsia"/>
          <w:b/>
          <w:bCs/>
          <w:szCs w:val="21"/>
        </w:rPr>
      </w:pPr>
    </w:p>
    <w:p w14:paraId="72DC3BA8"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甲方：中国人民人寿保险股份有限公司           乙方：XXXXXXXXXXXX</w:t>
      </w:r>
    </w:p>
    <w:p w14:paraId="05E987DB" w14:textId="77777777" w:rsidR="00502939" w:rsidRDefault="00000000">
      <w:pPr>
        <w:widowControl/>
        <w:spacing w:line="480" w:lineRule="auto"/>
        <w:ind w:firstLineChars="300" w:firstLine="632"/>
        <w:rPr>
          <w:rFonts w:ascii="仿宋" w:eastAsia="仿宋" w:hAnsi="仿宋" w:cs="仿宋" w:hint="eastAsia"/>
          <w:szCs w:val="21"/>
        </w:rPr>
      </w:pPr>
      <w:r>
        <w:rPr>
          <w:rFonts w:ascii="仿宋" w:eastAsia="仿宋" w:hAnsi="仿宋" w:cs="仿宋" w:hint="eastAsia"/>
          <w:b/>
          <w:bCs/>
          <w:szCs w:val="21"/>
        </w:rPr>
        <w:t xml:space="preserve">佛山市分公司  </w:t>
      </w:r>
    </w:p>
    <w:p w14:paraId="6B0D9EB8" w14:textId="77777777" w:rsidR="00502939" w:rsidRDefault="00502939">
      <w:pPr>
        <w:widowControl/>
        <w:spacing w:line="480" w:lineRule="auto"/>
        <w:ind w:left="4611" w:hangingChars="2187" w:hanging="4611"/>
        <w:rPr>
          <w:rFonts w:ascii="仿宋" w:eastAsia="仿宋" w:hAnsi="仿宋" w:cs="仿宋" w:hint="eastAsia"/>
          <w:b/>
          <w:bCs/>
          <w:szCs w:val="21"/>
        </w:rPr>
      </w:pPr>
    </w:p>
    <w:p w14:paraId="048EE199" w14:textId="77777777" w:rsidR="00502939" w:rsidRDefault="00000000">
      <w:pPr>
        <w:widowControl/>
        <w:spacing w:line="480" w:lineRule="auto"/>
        <w:ind w:left="4611" w:hangingChars="2187" w:hanging="4611"/>
        <w:rPr>
          <w:rFonts w:ascii="仿宋" w:eastAsia="仿宋" w:hAnsi="仿宋" w:cs="仿宋" w:hint="eastAsia"/>
          <w:b/>
          <w:bCs/>
          <w:szCs w:val="21"/>
        </w:rPr>
      </w:pPr>
      <w:r>
        <w:rPr>
          <w:rFonts w:ascii="仿宋" w:eastAsia="仿宋" w:hAnsi="仿宋" w:cs="仿宋" w:hint="eastAsia"/>
          <w:b/>
          <w:bCs/>
          <w:szCs w:val="21"/>
        </w:rPr>
        <w:t>（公章）                                        （公章）</w:t>
      </w:r>
    </w:p>
    <w:p w14:paraId="78715BA8"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 xml:space="preserve">                                                                </w:t>
      </w:r>
    </w:p>
    <w:p w14:paraId="2FD63B43"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lastRenderedPageBreak/>
        <w:t>法定代表人或                                   法定代表人或</w:t>
      </w:r>
    </w:p>
    <w:p w14:paraId="48AC3D4D" w14:textId="77777777" w:rsidR="00502939" w:rsidRDefault="00000000">
      <w:pPr>
        <w:widowControl/>
        <w:spacing w:line="480" w:lineRule="auto"/>
        <w:rPr>
          <w:rFonts w:ascii="仿宋" w:eastAsia="仿宋" w:hAnsi="仿宋" w:cs="仿宋" w:hint="eastAsia"/>
          <w:b/>
          <w:bCs/>
          <w:szCs w:val="21"/>
        </w:rPr>
      </w:pPr>
      <w:r>
        <w:rPr>
          <w:rFonts w:ascii="仿宋" w:eastAsia="仿宋" w:hAnsi="仿宋" w:cs="仿宋" w:hint="eastAsia"/>
          <w:b/>
          <w:bCs/>
          <w:szCs w:val="21"/>
        </w:rPr>
        <w:t>授权代表（签署）：                              授权代表（签署）：</w:t>
      </w:r>
    </w:p>
    <w:p w14:paraId="12B88326" w14:textId="77777777" w:rsidR="00502939" w:rsidRDefault="00000000">
      <w:pPr>
        <w:widowControl/>
        <w:spacing w:line="480" w:lineRule="auto"/>
        <w:ind w:firstLineChars="200" w:firstLine="422"/>
        <w:rPr>
          <w:rFonts w:ascii="仿宋" w:eastAsia="仿宋" w:hAnsi="仿宋" w:cs="仿宋" w:hint="eastAsia"/>
          <w:b/>
          <w:bCs/>
          <w:szCs w:val="21"/>
        </w:rPr>
      </w:pPr>
      <w:r>
        <w:rPr>
          <w:rFonts w:ascii="仿宋" w:eastAsia="仿宋" w:hAnsi="仿宋" w:cs="仿宋" w:hint="eastAsia"/>
          <w:b/>
          <w:bCs/>
          <w:szCs w:val="21"/>
        </w:rPr>
        <w:t>年   月   日                                     年   月   日</w:t>
      </w:r>
    </w:p>
    <w:p w14:paraId="4B8C09EB" w14:textId="77777777" w:rsidR="00502939" w:rsidRDefault="00502939">
      <w:pPr>
        <w:pStyle w:val="af6"/>
        <w:spacing w:before="0" w:beforeAutospacing="0" w:after="0" w:afterAutospacing="0" w:line="360" w:lineRule="auto"/>
        <w:jc w:val="both"/>
        <w:rPr>
          <w:rStyle w:val="q1"/>
          <w:rFonts w:ascii="Times New Roman" w:hAnsi="Times New Roman"/>
          <w:color w:val="auto"/>
        </w:rPr>
      </w:pPr>
    </w:p>
    <w:p w14:paraId="5665504A" w14:textId="77777777" w:rsidR="00502939" w:rsidRDefault="00502939">
      <w:pPr>
        <w:pStyle w:val="af6"/>
        <w:spacing w:before="0" w:beforeAutospacing="0" w:after="0" w:afterAutospacing="0" w:line="360" w:lineRule="auto"/>
        <w:jc w:val="both"/>
        <w:rPr>
          <w:rStyle w:val="q1"/>
          <w:rFonts w:ascii="Times New Roman" w:hAnsi="Times New Roman"/>
          <w:b/>
          <w:bCs/>
          <w:color w:val="auto"/>
        </w:rPr>
      </w:pPr>
    </w:p>
    <w:p w14:paraId="07C61182" w14:textId="77777777" w:rsidR="00502939" w:rsidRDefault="00502939">
      <w:pPr>
        <w:adjustRightInd w:val="0"/>
        <w:spacing w:line="360" w:lineRule="atLeast"/>
        <w:jc w:val="left"/>
        <w:textAlignment w:val="baseline"/>
        <w:rPr>
          <w:kern w:val="0"/>
          <w:sz w:val="24"/>
          <w:szCs w:val="20"/>
        </w:rPr>
      </w:pPr>
    </w:p>
    <w:p w14:paraId="549A6DE9" w14:textId="77777777" w:rsidR="00502939" w:rsidRDefault="00502939"/>
    <w:p w14:paraId="43775AA3" w14:textId="77777777" w:rsidR="00502939" w:rsidRDefault="00502939"/>
    <w:p w14:paraId="54DCF4A2" w14:textId="77777777" w:rsidR="00502939" w:rsidRDefault="00502939"/>
    <w:p w14:paraId="3BA1C763" w14:textId="77777777" w:rsidR="00502939" w:rsidRDefault="00000000">
      <w:r>
        <w:br w:type="page"/>
      </w:r>
    </w:p>
    <w:p w14:paraId="486B0751" w14:textId="77777777" w:rsidR="00502939" w:rsidRDefault="00502939">
      <w:pPr>
        <w:rPr>
          <w:rFonts w:ascii="仿宋" w:eastAsia="仿宋" w:hAnsi="仿宋" w:cs="仿宋" w:hint="eastAsia"/>
          <w:sz w:val="32"/>
          <w:szCs w:val="32"/>
        </w:rPr>
      </w:pPr>
      <w:bookmarkStart w:id="167" w:name="_Toc444891347"/>
      <w:bookmarkStart w:id="168" w:name="_Toc24217"/>
      <w:bookmarkStart w:id="169" w:name="_Toc16424"/>
      <w:bookmarkStart w:id="170" w:name="_Toc28349"/>
      <w:bookmarkStart w:id="171" w:name="_Toc24143"/>
      <w:bookmarkStart w:id="172" w:name="_Toc100672415"/>
      <w:bookmarkStart w:id="173" w:name="_Toc517281828"/>
      <w:bookmarkEnd w:id="143"/>
      <w:bookmarkEnd w:id="144"/>
    </w:p>
    <w:p w14:paraId="4D048CE9" w14:textId="77777777" w:rsidR="00502939" w:rsidRDefault="00000000">
      <w:pPr>
        <w:pStyle w:val="10"/>
        <w:spacing w:before="0" w:after="0" w:line="360" w:lineRule="auto"/>
        <w:jc w:val="center"/>
        <w:rPr>
          <w:rFonts w:ascii="仿宋" w:eastAsia="仿宋" w:hAnsi="仿宋" w:cs="仿宋" w:hint="eastAsia"/>
          <w:sz w:val="28"/>
          <w:szCs w:val="28"/>
        </w:rPr>
      </w:pPr>
      <w:bookmarkStart w:id="174" w:name="_Toc230684958"/>
      <w:r>
        <w:rPr>
          <w:rFonts w:ascii="仿宋" w:eastAsia="仿宋" w:hAnsi="仿宋" w:cs="仿宋" w:hint="eastAsia"/>
          <w:sz w:val="28"/>
          <w:szCs w:val="28"/>
        </w:rPr>
        <w:t xml:space="preserve">第五章 </w:t>
      </w:r>
      <w:bookmarkEnd w:id="167"/>
      <w:bookmarkEnd w:id="168"/>
      <w:bookmarkEnd w:id="169"/>
      <w:bookmarkEnd w:id="170"/>
      <w:bookmarkEnd w:id="171"/>
      <w:r>
        <w:rPr>
          <w:rFonts w:ascii="仿宋" w:eastAsia="仿宋" w:hAnsi="仿宋" w:cs="仿宋" w:hint="eastAsia"/>
          <w:sz w:val="28"/>
          <w:szCs w:val="28"/>
        </w:rPr>
        <w:t>采购需求</w:t>
      </w:r>
      <w:bookmarkEnd w:id="172"/>
      <w:bookmarkEnd w:id="173"/>
      <w:bookmarkEnd w:id="174"/>
    </w:p>
    <w:p w14:paraId="429EA25B" w14:textId="77777777" w:rsidR="00502939" w:rsidRDefault="00000000">
      <w:pPr>
        <w:spacing w:line="600" w:lineRule="exact"/>
        <w:ind w:firstLineChars="200" w:firstLine="482"/>
        <w:rPr>
          <w:rFonts w:ascii="宋体" w:hAnsi="宋体" w:cs="宋体" w:hint="eastAsia"/>
          <w:b/>
          <w:bCs/>
          <w:sz w:val="24"/>
        </w:rPr>
      </w:pPr>
      <w:bookmarkStart w:id="175" w:name="_Toc11206"/>
      <w:bookmarkStart w:id="176" w:name="_Toc21125"/>
      <w:bookmarkStart w:id="177" w:name="_Toc517281835"/>
      <w:bookmarkStart w:id="178" w:name="_Toc10693"/>
      <w:bookmarkStart w:id="179" w:name="_Toc444891352"/>
      <w:bookmarkStart w:id="180" w:name="_Toc287600128"/>
      <w:bookmarkStart w:id="181" w:name="_Toc17141"/>
      <w:r>
        <w:rPr>
          <w:rFonts w:ascii="宋体" w:hAnsi="宋体" w:cs="宋体" w:hint="eastAsia"/>
          <w:b/>
          <w:bCs/>
          <w:sz w:val="24"/>
        </w:rPr>
        <w:t>一、项目背景</w:t>
      </w:r>
    </w:p>
    <w:p w14:paraId="5AC7637C" w14:textId="77777777" w:rsidR="00502939" w:rsidRDefault="00000000">
      <w:pPr>
        <w:spacing w:line="600" w:lineRule="exact"/>
        <w:ind w:firstLineChars="200" w:firstLine="480"/>
        <w:rPr>
          <w:rFonts w:ascii="宋体" w:hAnsi="宋体" w:cs="宋体" w:hint="eastAsia"/>
          <w:sz w:val="24"/>
        </w:rPr>
      </w:pPr>
      <w:r>
        <w:rPr>
          <w:rFonts w:ascii="宋体" w:hAnsi="宋体" w:cs="宋体"/>
          <w:sz w:val="24"/>
        </w:rPr>
        <w:t>为确保培训成果达到预期效果，稳固我公司与各银行渠道的合作关系，同时赋能银行及我司团队人员，提升我司银</w:t>
      </w:r>
      <w:proofErr w:type="gramStart"/>
      <w:r>
        <w:rPr>
          <w:rFonts w:ascii="宋体" w:hAnsi="宋体" w:cs="宋体"/>
          <w:sz w:val="24"/>
        </w:rPr>
        <w:t>保渠道</w:t>
      </w:r>
      <w:proofErr w:type="gramEnd"/>
      <w:r>
        <w:rPr>
          <w:rFonts w:ascii="宋体" w:hAnsi="宋体" w:cs="宋体"/>
          <w:sz w:val="24"/>
        </w:rPr>
        <w:t>整体业务水平及市场竞争力，佛山市分公司银</w:t>
      </w:r>
      <w:proofErr w:type="gramStart"/>
      <w:r>
        <w:rPr>
          <w:rFonts w:ascii="宋体" w:hAnsi="宋体" w:cs="宋体"/>
          <w:sz w:val="24"/>
        </w:rPr>
        <w:t>保保险事业部拟</w:t>
      </w:r>
      <w:proofErr w:type="gramEnd"/>
      <w:r>
        <w:rPr>
          <w:rFonts w:ascii="宋体" w:hAnsi="宋体" w:cs="宋体"/>
          <w:sz w:val="24"/>
        </w:rPr>
        <w:t>聘请第三方机构为员工以及银行渠道重点岗位进行专业培训</w:t>
      </w:r>
      <w:r>
        <w:rPr>
          <w:rFonts w:ascii="宋体" w:hAnsi="宋体" w:cs="宋体" w:hint="eastAsia"/>
          <w:sz w:val="24"/>
        </w:rPr>
        <w:t>。本项目拟采购3家供应商为采购人提供相关服务。</w:t>
      </w:r>
    </w:p>
    <w:p w14:paraId="2E407180" w14:textId="77777777" w:rsidR="00502939" w:rsidRDefault="00000000">
      <w:pPr>
        <w:spacing w:line="600" w:lineRule="exact"/>
        <w:ind w:firstLineChars="200" w:firstLine="482"/>
        <w:rPr>
          <w:rFonts w:ascii="宋体" w:hAnsi="宋体" w:cs="宋体" w:hint="eastAsia"/>
          <w:b/>
          <w:bCs/>
          <w:sz w:val="24"/>
        </w:rPr>
      </w:pPr>
      <w:r>
        <w:rPr>
          <w:rFonts w:ascii="宋体" w:hAnsi="宋体" w:cs="宋体" w:hint="eastAsia"/>
          <w:b/>
          <w:bCs/>
          <w:sz w:val="24"/>
        </w:rPr>
        <w:t>二、项目预算</w:t>
      </w:r>
    </w:p>
    <w:p w14:paraId="794F1317"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项目总预算为</w:t>
      </w:r>
      <w:r>
        <w:rPr>
          <w:rFonts w:ascii="宋体" w:hAnsi="宋体" w:cs="宋体"/>
          <w:sz w:val="24"/>
        </w:rPr>
        <w:t>48.51</w:t>
      </w:r>
      <w:r>
        <w:rPr>
          <w:rFonts w:ascii="宋体" w:hAnsi="宋体" w:cs="宋体" w:hint="eastAsia"/>
          <w:sz w:val="24"/>
        </w:rPr>
        <w:t>万元。</w:t>
      </w:r>
    </w:p>
    <w:p w14:paraId="699C4028" w14:textId="77777777" w:rsidR="00502939" w:rsidRDefault="00000000">
      <w:pPr>
        <w:spacing w:line="600" w:lineRule="exact"/>
        <w:ind w:firstLineChars="200" w:firstLine="482"/>
        <w:rPr>
          <w:rFonts w:ascii="宋体" w:hAnsi="宋体" w:cs="宋体" w:hint="eastAsia"/>
          <w:b/>
          <w:bCs/>
          <w:sz w:val="24"/>
        </w:rPr>
      </w:pPr>
      <w:r>
        <w:rPr>
          <w:rFonts w:ascii="宋体" w:hAnsi="宋体" w:cs="宋体" w:hint="eastAsia"/>
          <w:b/>
          <w:bCs/>
          <w:sz w:val="24"/>
        </w:rPr>
        <w:t>三、采购目标</w:t>
      </w:r>
    </w:p>
    <w:p w14:paraId="2A562077"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筛选出具备丰富经验、专业能力和良好信誉的培训供应商，为采购人提供银行渠道培训服务。</w:t>
      </w:r>
    </w:p>
    <w:p w14:paraId="45283837" w14:textId="77777777" w:rsidR="00502939" w:rsidRDefault="00000000">
      <w:pPr>
        <w:spacing w:line="600" w:lineRule="exact"/>
        <w:ind w:firstLineChars="200" w:firstLine="482"/>
        <w:rPr>
          <w:rFonts w:ascii="宋体" w:hAnsi="宋体" w:cs="宋体" w:hint="eastAsia"/>
          <w:b/>
          <w:bCs/>
          <w:sz w:val="24"/>
        </w:rPr>
      </w:pPr>
      <w:r>
        <w:rPr>
          <w:rFonts w:ascii="宋体" w:hAnsi="宋体" w:cs="宋体" w:hint="eastAsia"/>
          <w:b/>
          <w:bCs/>
          <w:sz w:val="24"/>
        </w:rPr>
        <w:t>四、采购内容描述</w:t>
      </w:r>
    </w:p>
    <w:p w14:paraId="33017EA8"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1、服务期限：1年；</w:t>
      </w:r>
    </w:p>
    <w:p w14:paraId="5B64C35A"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2、服务地址：广东省内。</w:t>
      </w:r>
    </w:p>
    <w:p w14:paraId="43A7491C"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3、采购内容：</w:t>
      </w:r>
      <w:r>
        <w:rPr>
          <w:rFonts w:ascii="宋体" w:hAnsi="宋体" w:cs="宋体"/>
          <w:sz w:val="24"/>
        </w:rPr>
        <w:t>包括但</w:t>
      </w:r>
      <w:r>
        <w:rPr>
          <w:rFonts w:ascii="宋体" w:hAnsi="宋体" w:cs="宋体" w:hint="eastAsia"/>
          <w:sz w:val="24"/>
        </w:rPr>
        <w:t>不限于聘请讲师及培训的策划、跟踪、评估等全流程服务。</w:t>
      </w:r>
      <w:r>
        <w:rPr>
          <w:rFonts w:ascii="宋体" w:hAnsi="宋体" w:cs="宋体"/>
          <w:sz w:val="24"/>
        </w:rPr>
        <w:t>每期培训前，供应商需根据我司服务需求，制定具体培训方案和计划等，同时报我司审核通过后方可执行</w:t>
      </w:r>
      <w:r>
        <w:rPr>
          <w:rFonts w:ascii="宋体" w:hAnsi="宋体" w:cs="宋体" w:hint="eastAsia"/>
          <w:sz w:val="24"/>
        </w:rPr>
        <w:t>。</w:t>
      </w:r>
    </w:p>
    <w:p w14:paraId="03AC82DA" w14:textId="77777777" w:rsidR="00502939" w:rsidRDefault="00000000">
      <w:pPr>
        <w:spacing w:line="600" w:lineRule="exact"/>
        <w:ind w:firstLineChars="200" w:firstLine="482"/>
        <w:rPr>
          <w:rFonts w:ascii="宋体" w:hAnsi="宋体" w:cs="宋体" w:hint="eastAsia"/>
          <w:b/>
          <w:bCs/>
          <w:sz w:val="24"/>
        </w:rPr>
      </w:pPr>
      <w:r>
        <w:rPr>
          <w:rFonts w:ascii="宋体" w:hAnsi="宋体" w:cs="宋体" w:hint="eastAsia"/>
          <w:b/>
          <w:bCs/>
          <w:sz w:val="24"/>
        </w:rPr>
        <w:t>五、供应商要求</w:t>
      </w:r>
    </w:p>
    <w:p w14:paraId="0C24AA35"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1、专业资质要求：</w:t>
      </w:r>
      <w:r>
        <w:rPr>
          <w:rFonts w:ascii="宋体" w:hAnsi="宋体" w:cs="宋体"/>
          <w:sz w:val="24"/>
        </w:rPr>
        <w:t>有营业执照，能提供相关培训业务、制定具体服务方案等业务服务</w:t>
      </w:r>
      <w:r>
        <w:rPr>
          <w:rFonts w:ascii="宋体" w:hAnsi="宋体" w:cs="宋体" w:hint="eastAsia"/>
          <w:sz w:val="24"/>
        </w:rPr>
        <w:t>。</w:t>
      </w:r>
    </w:p>
    <w:p w14:paraId="75A271E4"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2、结算要求：</w:t>
      </w:r>
      <w:r>
        <w:rPr>
          <w:rFonts w:ascii="宋体" w:hAnsi="宋体" w:cs="宋体"/>
          <w:sz w:val="24"/>
        </w:rPr>
        <w:t>必须可以开具正规增值税专用发票，且可以事项完成后统一结算</w:t>
      </w:r>
      <w:r>
        <w:rPr>
          <w:rFonts w:ascii="宋体" w:hAnsi="宋体" w:cs="宋体" w:hint="eastAsia"/>
          <w:sz w:val="24"/>
        </w:rPr>
        <w:t>。</w:t>
      </w:r>
    </w:p>
    <w:p w14:paraId="73F83255" w14:textId="77777777" w:rsidR="00502939" w:rsidRDefault="00000000">
      <w:pPr>
        <w:spacing w:line="600" w:lineRule="exact"/>
        <w:ind w:firstLineChars="200" w:firstLine="482"/>
        <w:rPr>
          <w:rFonts w:ascii="宋体" w:hAnsi="宋体" w:cs="宋体" w:hint="eastAsia"/>
          <w:b/>
          <w:bCs/>
          <w:sz w:val="24"/>
        </w:rPr>
      </w:pPr>
      <w:r>
        <w:rPr>
          <w:rFonts w:ascii="宋体" w:hAnsi="宋体" w:cs="宋体" w:hint="eastAsia"/>
          <w:b/>
          <w:bCs/>
          <w:sz w:val="24"/>
        </w:rPr>
        <w:t>六、具体服务要求</w:t>
      </w:r>
    </w:p>
    <w:p w14:paraId="13AFE67C"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1、项目内容：</w:t>
      </w:r>
    </w:p>
    <w:p w14:paraId="5E29E369"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以下为暂定项目内容，具体以我司订单为准：</w:t>
      </w:r>
    </w:p>
    <w:p w14:paraId="08060E1C" w14:textId="77777777" w:rsidR="00502939" w:rsidRDefault="00502939">
      <w:pPr>
        <w:pStyle w:val="a0"/>
        <w:rPr>
          <w:rFonts w:ascii="宋体" w:hAnsi="宋体" w:cs="宋体" w:hint="eastAsia"/>
          <w:sz w:val="24"/>
        </w:rPr>
      </w:pPr>
    </w:p>
    <w:tbl>
      <w:tblPr>
        <w:tblW w:w="969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64"/>
        <w:gridCol w:w="999"/>
        <w:gridCol w:w="1154"/>
        <w:gridCol w:w="1290"/>
        <w:gridCol w:w="1385"/>
        <w:gridCol w:w="1385"/>
        <w:gridCol w:w="1520"/>
      </w:tblGrid>
      <w:tr w:rsidR="00502939" w14:paraId="10DEABD8" w14:textId="77777777">
        <w:trPr>
          <w:trHeight w:val="742"/>
        </w:trPr>
        <w:tc>
          <w:tcPr>
            <w:tcW w:w="1964" w:type="dxa"/>
            <w:vAlign w:val="center"/>
          </w:tcPr>
          <w:p w14:paraId="6B580F47" w14:textId="77777777" w:rsidR="00502939" w:rsidRDefault="00000000">
            <w:pPr>
              <w:jc w:val="center"/>
              <w:rPr>
                <w:rFonts w:ascii="仿宋" w:eastAsia="仿宋" w:hAnsi="仿宋" w:cs="仿宋" w:hint="eastAsia"/>
                <w:sz w:val="24"/>
              </w:rPr>
            </w:pPr>
            <w:r>
              <w:rPr>
                <w:rFonts w:ascii="仿宋" w:eastAsia="仿宋" w:hAnsi="仿宋" w:cs="仿宋"/>
                <w:sz w:val="24"/>
              </w:rPr>
              <w:t>项目内容</w:t>
            </w:r>
          </w:p>
        </w:tc>
        <w:tc>
          <w:tcPr>
            <w:tcW w:w="999" w:type="dxa"/>
            <w:vAlign w:val="center"/>
          </w:tcPr>
          <w:p w14:paraId="2C4EFF18" w14:textId="77777777" w:rsidR="00502939" w:rsidRDefault="00000000">
            <w:pPr>
              <w:jc w:val="center"/>
              <w:rPr>
                <w:rFonts w:ascii="仿宋" w:eastAsia="仿宋" w:hAnsi="仿宋" w:cs="仿宋" w:hint="eastAsia"/>
                <w:sz w:val="24"/>
              </w:rPr>
            </w:pPr>
            <w:r>
              <w:rPr>
                <w:rFonts w:ascii="仿宋" w:eastAsia="仿宋" w:hAnsi="仿宋" w:cs="仿宋"/>
                <w:sz w:val="24"/>
              </w:rPr>
              <w:t>预计场次</w:t>
            </w:r>
          </w:p>
        </w:tc>
        <w:tc>
          <w:tcPr>
            <w:tcW w:w="1154" w:type="dxa"/>
            <w:vAlign w:val="center"/>
          </w:tcPr>
          <w:p w14:paraId="6D9D0F90" w14:textId="77777777" w:rsidR="00502939" w:rsidRDefault="00000000">
            <w:pPr>
              <w:jc w:val="center"/>
              <w:rPr>
                <w:rFonts w:ascii="仿宋" w:eastAsia="仿宋" w:hAnsi="仿宋" w:cs="仿宋" w:hint="eastAsia"/>
                <w:sz w:val="24"/>
              </w:rPr>
            </w:pPr>
            <w:r>
              <w:rPr>
                <w:rFonts w:ascii="仿宋" w:eastAsia="仿宋" w:hAnsi="仿宋" w:cs="仿宋"/>
                <w:sz w:val="24"/>
              </w:rPr>
              <w:t>预计单场培训课时</w:t>
            </w:r>
          </w:p>
        </w:tc>
        <w:tc>
          <w:tcPr>
            <w:tcW w:w="1290" w:type="dxa"/>
            <w:vAlign w:val="center"/>
          </w:tcPr>
          <w:p w14:paraId="3D6AEAF8" w14:textId="77777777" w:rsidR="00502939" w:rsidRDefault="00000000">
            <w:pPr>
              <w:jc w:val="center"/>
              <w:rPr>
                <w:rFonts w:ascii="仿宋" w:eastAsia="仿宋" w:hAnsi="仿宋" w:cs="仿宋" w:hint="eastAsia"/>
                <w:sz w:val="24"/>
              </w:rPr>
            </w:pPr>
            <w:r>
              <w:rPr>
                <w:rFonts w:ascii="仿宋" w:eastAsia="仿宋" w:hAnsi="仿宋" w:cs="仿宋"/>
                <w:sz w:val="24"/>
              </w:rPr>
              <w:t>预计培训规模</w:t>
            </w:r>
          </w:p>
        </w:tc>
        <w:tc>
          <w:tcPr>
            <w:tcW w:w="1385" w:type="dxa"/>
            <w:vAlign w:val="center"/>
          </w:tcPr>
          <w:p w14:paraId="49C4F60C" w14:textId="77777777" w:rsidR="00502939" w:rsidRDefault="00000000">
            <w:pPr>
              <w:jc w:val="center"/>
              <w:rPr>
                <w:rFonts w:ascii="仿宋" w:eastAsia="仿宋" w:hAnsi="仿宋" w:cs="仿宋" w:hint="eastAsia"/>
                <w:sz w:val="24"/>
              </w:rPr>
            </w:pPr>
            <w:r>
              <w:rPr>
                <w:rFonts w:ascii="仿宋" w:eastAsia="仿宋" w:hAnsi="仿宋" w:cs="仿宋"/>
                <w:sz w:val="24"/>
              </w:rPr>
              <w:t>预计课时单价</w:t>
            </w:r>
          </w:p>
          <w:p w14:paraId="24200EEA" w14:textId="77777777" w:rsidR="00502939" w:rsidRDefault="00000000">
            <w:pPr>
              <w:jc w:val="center"/>
              <w:rPr>
                <w:rFonts w:ascii="仿宋" w:eastAsia="仿宋" w:hAnsi="仿宋" w:cs="仿宋" w:hint="eastAsia"/>
                <w:sz w:val="24"/>
              </w:rPr>
            </w:pPr>
            <w:r>
              <w:rPr>
                <w:rFonts w:ascii="仿宋" w:eastAsia="仿宋" w:hAnsi="仿宋" w:cs="仿宋"/>
                <w:sz w:val="24"/>
              </w:rPr>
              <w:t>（万元）</w:t>
            </w:r>
          </w:p>
        </w:tc>
        <w:tc>
          <w:tcPr>
            <w:tcW w:w="1385" w:type="dxa"/>
            <w:vAlign w:val="center"/>
          </w:tcPr>
          <w:p w14:paraId="7CE8F7B4" w14:textId="77777777" w:rsidR="00502939" w:rsidRDefault="00000000">
            <w:pPr>
              <w:jc w:val="center"/>
              <w:rPr>
                <w:rFonts w:ascii="仿宋" w:eastAsia="仿宋" w:hAnsi="仿宋" w:cs="仿宋" w:hint="eastAsia"/>
                <w:sz w:val="24"/>
              </w:rPr>
            </w:pPr>
            <w:r>
              <w:rPr>
                <w:rFonts w:ascii="仿宋" w:eastAsia="仿宋" w:hAnsi="仿宋" w:cs="仿宋"/>
                <w:sz w:val="24"/>
              </w:rPr>
              <w:t>预计单场价格</w:t>
            </w:r>
          </w:p>
          <w:p w14:paraId="1073A649" w14:textId="77777777" w:rsidR="00502939" w:rsidRDefault="00000000">
            <w:pPr>
              <w:jc w:val="center"/>
            </w:pPr>
            <w:r>
              <w:rPr>
                <w:rFonts w:ascii="仿宋" w:eastAsia="仿宋" w:hAnsi="仿宋" w:cs="仿宋"/>
                <w:sz w:val="24"/>
              </w:rPr>
              <w:t>（万元）</w:t>
            </w:r>
          </w:p>
        </w:tc>
        <w:tc>
          <w:tcPr>
            <w:tcW w:w="1520" w:type="dxa"/>
            <w:vAlign w:val="center"/>
          </w:tcPr>
          <w:p w14:paraId="3FBEF598" w14:textId="77777777" w:rsidR="00502939" w:rsidRDefault="00000000">
            <w:pPr>
              <w:jc w:val="center"/>
              <w:rPr>
                <w:rFonts w:ascii="仿宋" w:eastAsia="仿宋" w:hAnsi="仿宋" w:cs="仿宋" w:hint="eastAsia"/>
                <w:sz w:val="24"/>
              </w:rPr>
            </w:pPr>
            <w:r>
              <w:rPr>
                <w:rFonts w:ascii="仿宋" w:eastAsia="仿宋" w:hAnsi="仿宋" w:cs="仿宋"/>
                <w:sz w:val="24"/>
              </w:rPr>
              <w:t>预计总价</w:t>
            </w:r>
          </w:p>
          <w:p w14:paraId="1BE08F1A" w14:textId="77777777" w:rsidR="00502939" w:rsidRDefault="00000000">
            <w:pPr>
              <w:spacing w:after="120"/>
              <w:ind w:firstLineChars="200" w:firstLine="480"/>
              <w:jc w:val="center"/>
            </w:pPr>
            <w:r>
              <w:rPr>
                <w:rFonts w:ascii="仿宋" w:eastAsia="仿宋" w:hAnsi="仿宋" w:cs="仿宋"/>
                <w:sz w:val="24"/>
              </w:rPr>
              <w:t>（万元）</w:t>
            </w:r>
          </w:p>
        </w:tc>
      </w:tr>
      <w:tr w:rsidR="00502939" w14:paraId="13B249B9" w14:textId="77777777">
        <w:trPr>
          <w:trHeight w:val="608"/>
        </w:trPr>
        <w:tc>
          <w:tcPr>
            <w:tcW w:w="1964" w:type="dxa"/>
            <w:vAlign w:val="center"/>
          </w:tcPr>
          <w:p w14:paraId="49733750" w14:textId="77777777" w:rsidR="00502939" w:rsidRDefault="00000000">
            <w:pPr>
              <w:jc w:val="center"/>
              <w:rPr>
                <w:rFonts w:ascii="仿宋" w:eastAsia="仿宋" w:hAnsi="仿宋" w:cs="仿宋" w:hint="eastAsia"/>
                <w:sz w:val="24"/>
              </w:rPr>
            </w:pPr>
            <w:r>
              <w:rPr>
                <w:rFonts w:ascii="仿宋" w:eastAsia="仿宋" w:hAnsi="仿宋" w:cs="仿宋"/>
                <w:sz w:val="24"/>
              </w:rPr>
              <w:t>技能提升培训</w:t>
            </w:r>
          </w:p>
        </w:tc>
        <w:tc>
          <w:tcPr>
            <w:tcW w:w="999" w:type="dxa"/>
            <w:vAlign w:val="center"/>
          </w:tcPr>
          <w:p w14:paraId="641DDA97" w14:textId="77777777" w:rsidR="00502939" w:rsidRDefault="00000000">
            <w:pPr>
              <w:jc w:val="center"/>
              <w:rPr>
                <w:rFonts w:ascii="仿宋" w:eastAsia="仿宋" w:hAnsi="仿宋" w:cs="仿宋" w:hint="eastAsia"/>
                <w:sz w:val="24"/>
              </w:rPr>
            </w:pPr>
            <w:r>
              <w:rPr>
                <w:rFonts w:ascii="仿宋" w:eastAsia="仿宋" w:hAnsi="仿宋" w:cs="仿宋"/>
                <w:sz w:val="24"/>
              </w:rPr>
              <w:t>4</w:t>
            </w:r>
          </w:p>
        </w:tc>
        <w:tc>
          <w:tcPr>
            <w:tcW w:w="1154" w:type="dxa"/>
            <w:vAlign w:val="center"/>
          </w:tcPr>
          <w:p w14:paraId="6857CD96"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14课时</w:t>
            </w:r>
          </w:p>
        </w:tc>
        <w:tc>
          <w:tcPr>
            <w:tcW w:w="1290" w:type="dxa"/>
            <w:vAlign w:val="center"/>
          </w:tcPr>
          <w:p w14:paraId="0B76E191"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100人/场</w:t>
            </w:r>
          </w:p>
        </w:tc>
        <w:tc>
          <w:tcPr>
            <w:tcW w:w="1385" w:type="dxa"/>
            <w:vAlign w:val="center"/>
          </w:tcPr>
          <w:p w14:paraId="6AB824A1"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0.495</w:t>
            </w:r>
          </w:p>
        </w:tc>
        <w:tc>
          <w:tcPr>
            <w:tcW w:w="1385" w:type="dxa"/>
            <w:vAlign w:val="center"/>
          </w:tcPr>
          <w:p w14:paraId="35623418"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6.93</w:t>
            </w:r>
          </w:p>
        </w:tc>
        <w:tc>
          <w:tcPr>
            <w:tcW w:w="1520" w:type="dxa"/>
            <w:vAlign w:val="center"/>
          </w:tcPr>
          <w:p w14:paraId="13753D03"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27.72</w:t>
            </w:r>
          </w:p>
        </w:tc>
      </w:tr>
      <w:tr w:rsidR="00502939" w14:paraId="1F6FF966" w14:textId="77777777">
        <w:trPr>
          <w:trHeight w:val="907"/>
        </w:trPr>
        <w:tc>
          <w:tcPr>
            <w:tcW w:w="1964" w:type="dxa"/>
            <w:vAlign w:val="center"/>
          </w:tcPr>
          <w:p w14:paraId="39C30970" w14:textId="77777777" w:rsidR="00502939" w:rsidRDefault="00000000">
            <w:pPr>
              <w:jc w:val="center"/>
              <w:rPr>
                <w:rFonts w:ascii="仿宋" w:eastAsia="仿宋" w:hAnsi="仿宋" w:cs="仿宋" w:hint="eastAsia"/>
                <w:sz w:val="24"/>
              </w:rPr>
            </w:pPr>
            <w:r>
              <w:rPr>
                <w:rFonts w:ascii="仿宋" w:eastAsia="仿宋" w:hAnsi="仿宋" w:cs="仿宋"/>
                <w:sz w:val="24"/>
              </w:rPr>
              <w:t>特训营</w:t>
            </w:r>
          </w:p>
          <w:p w14:paraId="0A4DCF41" w14:textId="77777777" w:rsidR="00502939" w:rsidRDefault="00000000">
            <w:pPr>
              <w:jc w:val="center"/>
              <w:rPr>
                <w:rFonts w:ascii="仿宋" w:eastAsia="仿宋" w:hAnsi="仿宋" w:cs="仿宋" w:hint="eastAsia"/>
                <w:sz w:val="24"/>
              </w:rPr>
            </w:pPr>
            <w:r>
              <w:rPr>
                <w:rFonts w:ascii="仿宋" w:eastAsia="仿宋" w:hAnsi="仿宋" w:cs="仿宋"/>
                <w:sz w:val="24"/>
              </w:rPr>
              <w:t>（启动培训+网点辅导）</w:t>
            </w:r>
          </w:p>
        </w:tc>
        <w:tc>
          <w:tcPr>
            <w:tcW w:w="999" w:type="dxa"/>
            <w:vAlign w:val="center"/>
          </w:tcPr>
          <w:p w14:paraId="6614A19D"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3</w:t>
            </w:r>
          </w:p>
        </w:tc>
        <w:tc>
          <w:tcPr>
            <w:tcW w:w="1154" w:type="dxa"/>
            <w:vAlign w:val="center"/>
          </w:tcPr>
          <w:p w14:paraId="4088FC4C"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14课时</w:t>
            </w:r>
          </w:p>
        </w:tc>
        <w:tc>
          <w:tcPr>
            <w:tcW w:w="1290" w:type="dxa"/>
            <w:vAlign w:val="center"/>
          </w:tcPr>
          <w:p w14:paraId="6243B78A"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1</w:t>
            </w:r>
            <w:r>
              <w:rPr>
                <w:rFonts w:ascii="仿宋" w:eastAsia="仿宋" w:hAnsi="仿宋" w:cs="仿宋" w:hint="eastAsia"/>
                <w:sz w:val="24"/>
              </w:rPr>
              <w:t>00人/场</w:t>
            </w:r>
          </w:p>
        </w:tc>
        <w:tc>
          <w:tcPr>
            <w:tcW w:w="1385" w:type="dxa"/>
            <w:vAlign w:val="center"/>
          </w:tcPr>
          <w:p w14:paraId="5AE5115B"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0.495</w:t>
            </w:r>
          </w:p>
        </w:tc>
        <w:tc>
          <w:tcPr>
            <w:tcW w:w="1385" w:type="dxa"/>
            <w:vAlign w:val="center"/>
          </w:tcPr>
          <w:p w14:paraId="20D7C34D"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6.93</w:t>
            </w:r>
          </w:p>
        </w:tc>
        <w:tc>
          <w:tcPr>
            <w:tcW w:w="1520" w:type="dxa"/>
            <w:vAlign w:val="center"/>
          </w:tcPr>
          <w:p w14:paraId="106C2263"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20.79</w:t>
            </w:r>
          </w:p>
        </w:tc>
      </w:tr>
      <w:tr w:rsidR="00502939" w14:paraId="3EEC2941" w14:textId="77777777">
        <w:trPr>
          <w:trHeight w:val="602"/>
        </w:trPr>
        <w:tc>
          <w:tcPr>
            <w:tcW w:w="1964" w:type="dxa"/>
            <w:vAlign w:val="center"/>
          </w:tcPr>
          <w:p w14:paraId="25BF71D5" w14:textId="77777777" w:rsidR="00502939" w:rsidRDefault="00000000">
            <w:pPr>
              <w:jc w:val="center"/>
              <w:rPr>
                <w:rFonts w:ascii="仿宋" w:eastAsia="仿宋" w:hAnsi="仿宋" w:cs="仿宋" w:hint="eastAsia"/>
                <w:sz w:val="24"/>
              </w:rPr>
            </w:pPr>
            <w:r>
              <w:rPr>
                <w:rFonts w:ascii="仿宋" w:eastAsia="仿宋" w:hAnsi="仿宋" w:cs="仿宋"/>
                <w:sz w:val="24"/>
              </w:rPr>
              <w:t>合计</w:t>
            </w:r>
          </w:p>
        </w:tc>
        <w:tc>
          <w:tcPr>
            <w:tcW w:w="999" w:type="dxa"/>
            <w:vAlign w:val="center"/>
          </w:tcPr>
          <w:p w14:paraId="3C7EBF90"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7</w:t>
            </w:r>
          </w:p>
        </w:tc>
        <w:tc>
          <w:tcPr>
            <w:tcW w:w="1154" w:type="dxa"/>
            <w:vAlign w:val="center"/>
          </w:tcPr>
          <w:p w14:paraId="6587C037" w14:textId="77777777" w:rsidR="00502939" w:rsidRDefault="00502939">
            <w:pPr>
              <w:spacing w:line="360" w:lineRule="auto"/>
              <w:jc w:val="center"/>
              <w:rPr>
                <w:rFonts w:ascii="仿宋" w:eastAsia="仿宋" w:hAnsi="仿宋" w:cs="仿宋" w:hint="eastAsia"/>
                <w:sz w:val="24"/>
              </w:rPr>
            </w:pPr>
          </w:p>
        </w:tc>
        <w:tc>
          <w:tcPr>
            <w:tcW w:w="1290" w:type="dxa"/>
            <w:vAlign w:val="center"/>
          </w:tcPr>
          <w:p w14:paraId="23E5F412" w14:textId="77777777" w:rsidR="00502939" w:rsidRDefault="00502939">
            <w:pPr>
              <w:spacing w:line="360" w:lineRule="auto"/>
              <w:jc w:val="center"/>
              <w:rPr>
                <w:rFonts w:ascii="仿宋" w:eastAsia="仿宋" w:hAnsi="仿宋" w:cs="仿宋" w:hint="eastAsia"/>
                <w:sz w:val="24"/>
              </w:rPr>
            </w:pPr>
          </w:p>
        </w:tc>
        <w:tc>
          <w:tcPr>
            <w:tcW w:w="1385" w:type="dxa"/>
            <w:vAlign w:val="center"/>
          </w:tcPr>
          <w:p w14:paraId="47D11434" w14:textId="77777777" w:rsidR="00502939" w:rsidRDefault="00502939">
            <w:pPr>
              <w:spacing w:line="360" w:lineRule="auto"/>
              <w:jc w:val="center"/>
              <w:rPr>
                <w:rFonts w:ascii="仿宋" w:eastAsia="仿宋" w:hAnsi="仿宋" w:cs="仿宋" w:hint="eastAsia"/>
                <w:sz w:val="24"/>
              </w:rPr>
            </w:pPr>
          </w:p>
        </w:tc>
        <w:tc>
          <w:tcPr>
            <w:tcW w:w="1385" w:type="dxa"/>
            <w:vAlign w:val="center"/>
          </w:tcPr>
          <w:p w14:paraId="3B00FB8A" w14:textId="77777777" w:rsidR="00502939" w:rsidRDefault="00502939">
            <w:pPr>
              <w:spacing w:line="360" w:lineRule="auto"/>
              <w:jc w:val="center"/>
              <w:rPr>
                <w:rFonts w:ascii="仿宋" w:eastAsia="仿宋" w:hAnsi="仿宋" w:cs="仿宋" w:hint="eastAsia"/>
                <w:sz w:val="24"/>
              </w:rPr>
            </w:pPr>
          </w:p>
        </w:tc>
        <w:tc>
          <w:tcPr>
            <w:tcW w:w="1520" w:type="dxa"/>
            <w:vAlign w:val="center"/>
          </w:tcPr>
          <w:p w14:paraId="2FBE9F25" w14:textId="77777777" w:rsidR="00502939" w:rsidRDefault="00000000">
            <w:pPr>
              <w:spacing w:line="360" w:lineRule="auto"/>
              <w:jc w:val="center"/>
              <w:rPr>
                <w:rFonts w:ascii="仿宋" w:eastAsia="仿宋" w:hAnsi="仿宋" w:cs="仿宋" w:hint="eastAsia"/>
                <w:sz w:val="24"/>
              </w:rPr>
            </w:pPr>
            <w:r>
              <w:rPr>
                <w:rFonts w:ascii="仿宋" w:eastAsia="仿宋" w:hAnsi="仿宋" w:cs="仿宋"/>
                <w:sz w:val="24"/>
              </w:rPr>
              <w:t>48.51</w:t>
            </w:r>
          </w:p>
        </w:tc>
      </w:tr>
      <w:tr w:rsidR="00502939" w14:paraId="4E7A57A4" w14:textId="77777777">
        <w:trPr>
          <w:trHeight w:val="602"/>
        </w:trPr>
        <w:tc>
          <w:tcPr>
            <w:tcW w:w="9697" w:type="dxa"/>
            <w:gridSpan w:val="7"/>
            <w:vAlign w:val="center"/>
          </w:tcPr>
          <w:p w14:paraId="04F78227" w14:textId="77777777" w:rsidR="00502939" w:rsidRDefault="00000000">
            <w:pPr>
              <w:spacing w:line="360" w:lineRule="auto"/>
              <w:jc w:val="left"/>
              <w:rPr>
                <w:rFonts w:ascii="仿宋" w:eastAsia="仿宋" w:hAnsi="仿宋" w:cs="仿宋" w:hint="eastAsia"/>
                <w:sz w:val="24"/>
              </w:rPr>
            </w:pPr>
            <w:r>
              <w:rPr>
                <w:rFonts w:ascii="仿宋" w:eastAsia="仿宋" w:hAnsi="仿宋" w:cs="仿宋"/>
                <w:sz w:val="24"/>
              </w:rPr>
              <w:t>备注：</w:t>
            </w:r>
            <w:r>
              <w:rPr>
                <w:rFonts w:ascii="仿宋" w:eastAsia="仿宋" w:hAnsi="仿宋" w:cs="仿宋" w:hint="eastAsia"/>
                <w:sz w:val="24"/>
              </w:rPr>
              <w:t>1、</w:t>
            </w:r>
            <w:r>
              <w:rPr>
                <w:rFonts w:ascii="仿宋" w:eastAsia="仿宋" w:hAnsi="仿宋" w:cs="仿宋"/>
                <w:sz w:val="24"/>
              </w:rPr>
              <w:t>1课时</w:t>
            </w:r>
            <w:proofErr w:type="gramStart"/>
            <w:r>
              <w:rPr>
                <w:rFonts w:ascii="仿宋" w:eastAsia="仿宋" w:hAnsi="仿宋" w:cs="仿宋"/>
                <w:sz w:val="24"/>
              </w:rPr>
              <w:t>时</w:t>
            </w:r>
            <w:proofErr w:type="gramEnd"/>
            <w:r>
              <w:rPr>
                <w:rFonts w:ascii="仿宋" w:eastAsia="仿宋" w:hAnsi="仿宋" w:cs="仿宋"/>
                <w:sz w:val="24"/>
              </w:rPr>
              <w:t>长为60分钟</w:t>
            </w:r>
            <w:r>
              <w:rPr>
                <w:rFonts w:ascii="仿宋" w:eastAsia="仿宋" w:hAnsi="仿宋" w:cs="仿宋" w:hint="eastAsia"/>
                <w:sz w:val="24"/>
              </w:rPr>
              <w:t>；</w:t>
            </w:r>
          </w:p>
          <w:p w14:paraId="2648B5FC" w14:textId="77777777" w:rsidR="00502939" w:rsidRDefault="00000000">
            <w:pPr>
              <w:pStyle w:val="a0"/>
              <w:jc w:val="left"/>
            </w:pPr>
            <w:r>
              <w:rPr>
                <w:rFonts w:ascii="仿宋" w:eastAsia="仿宋" w:hAnsi="仿宋" w:cs="仿宋"/>
                <w:sz w:val="24"/>
              </w:rPr>
              <w:t>2</w:t>
            </w:r>
            <w:r>
              <w:rPr>
                <w:rFonts w:ascii="仿宋" w:eastAsia="仿宋" w:hAnsi="仿宋" w:cs="仿宋" w:hint="eastAsia"/>
                <w:sz w:val="24"/>
              </w:rPr>
              <w:t>、特训</w:t>
            </w:r>
            <w:proofErr w:type="gramStart"/>
            <w:r>
              <w:rPr>
                <w:rFonts w:ascii="仿宋" w:eastAsia="仿宋" w:hAnsi="仿宋" w:cs="仿宋" w:hint="eastAsia"/>
                <w:sz w:val="24"/>
              </w:rPr>
              <w:t>营培训</w:t>
            </w:r>
            <w:proofErr w:type="gramEnd"/>
            <w:r>
              <w:rPr>
                <w:rFonts w:ascii="仿宋" w:eastAsia="仿宋" w:hAnsi="仿宋" w:cs="仿宋" w:hint="eastAsia"/>
                <w:sz w:val="24"/>
              </w:rPr>
              <w:t>规模特指启动培训当天，网点辅导为一对一辅导。</w:t>
            </w:r>
          </w:p>
        </w:tc>
      </w:tr>
    </w:tbl>
    <w:p w14:paraId="46811947"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2、服务对象：合作渠道相关人员及银</w:t>
      </w:r>
      <w:proofErr w:type="gramStart"/>
      <w:r>
        <w:rPr>
          <w:rFonts w:ascii="宋体" w:hAnsi="宋体" w:cs="宋体" w:hint="eastAsia"/>
          <w:sz w:val="24"/>
        </w:rPr>
        <w:t>保渠道</w:t>
      </w:r>
      <w:proofErr w:type="gramEnd"/>
      <w:r>
        <w:rPr>
          <w:rFonts w:ascii="宋体" w:hAnsi="宋体" w:cs="宋体" w:hint="eastAsia"/>
          <w:sz w:val="24"/>
        </w:rPr>
        <w:t>人员。</w:t>
      </w:r>
    </w:p>
    <w:p w14:paraId="61B38571"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3、服务人数：</w:t>
      </w:r>
      <w:r>
        <w:rPr>
          <w:rFonts w:ascii="宋体" w:hAnsi="宋体" w:cs="宋体"/>
          <w:sz w:val="24"/>
        </w:rPr>
        <w:t>因每场次人数动态变化，实际人数以每次活动实际到场人数为准</w:t>
      </w:r>
      <w:r>
        <w:rPr>
          <w:rFonts w:ascii="宋体" w:hAnsi="宋体" w:cs="宋体" w:hint="eastAsia"/>
          <w:sz w:val="24"/>
        </w:rPr>
        <w:t>。</w:t>
      </w:r>
    </w:p>
    <w:p w14:paraId="3F133949"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4、主要服务内容：包括但不限于聘请讲师及培训</w:t>
      </w:r>
      <w:r>
        <w:rPr>
          <w:rFonts w:ascii="宋体" w:hAnsi="宋体" w:cs="宋体"/>
          <w:sz w:val="24"/>
        </w:rPr>
        <w:t>的策划、跟踪、评估等全流程服务。每期培训前，供应商需根据我司服务需求，制定具体培训方案和计划等，同时报我司审核通过后方可执行</w:t>
      </w:r>
      <w:r>
        <w:rPr>
          <w:rFonts w:ascii="宋体" w:hAnsi="宋体" w:cs="宋体" w:hint="eastAsia"/>
          <w:sz w:val="24"/>
        </w:rPr>
        <w:t>。</w:t>
      </w:r>
    </w:p>
    <w:p w14:paraId="5F897B50"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5、</w:t>
      </w:r>
      <w:r>
        <w:rPr>
          <w:rFonts w:ascii="宋体" w:hAnsi="宋体" w:cs="宋体"/>
          <w:sz w:val="24"/>
        </w:rPr>
        <w:t>供应商应至少指派服务人员1名，其职责包括但不局限于培训人员的日常管理、课间组织、与授课教师的沟通等，还包括参与方案设计、会场前期布置及其他相关后续支撑等工作</w:t>
      </w:r>
      <w:r>
        <w:rPr>
          <w:rFonts w:ascii="宋体" w:hAnsi="宋体" w:cs="宋体" w:hint="eastAsia"/>
          <w:sz w:val="24"/>
        </w:rPr>
        <w:t>。</w:t>
      </w:r>
    </w:p>
    <w:p w14:paraId="384C8514" w14:textId="77777777" w:rsidR="00502939" w:rsidRDefault="00000000">
      <w:pPr>
        <w:spacing w:line="600" w:lineRule="exact"/>
        <w:ind w:firstLineChars="200" w:firstLine="482"/>
        <w:rPr>
          <w:rFonts w:ascii="宋体" w:hAnsi="宋体" w:cs="宋体" w:hint="eastAsia"/>
          <w:b/>
          <w:bCs/>
          <w:sz w:val="24"/>
        </w:rPr>
      </w:pPr>
      <w:r>
        <w:rPr>
          <w:rFonts w:ascii="宋体" w:hAnsi="宋体" w:cs="宋体" w:hint="eastAsia"/>
          <w:b/>
          <w:bCs/>
          <w:sz w:val="24"/>
        </w:rPr>
        <w:t>七、验收/考核标准及付款安排</w:t>
      </w:r>
    </w:p>
    <w:p w14:paraId="6A9A2203"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1、验收/考核标准</w:t>
      </w:r>
    </w:p>
    <w:p w14:paraId="3617AD73" w14:textId="77777777" w:rsidR="00502939" w:rsidRDefault="00000000">
      <w:pPr>
        <w:spacing w:line="600" w:lineRule="exact"/>
        <w:ind w:firstLineChars="200" w:firstLine="480"/>
        <w:rPr>
          <w:rFonts w:ascii="宋体" w:hAnsi="宋体" w:cs="宋体" w:hint="eastAsia"/>
          <w:sz w:val="24"/>
        </w:rPr>
      </w:pPr>
      <w:r>
        <w:rPr>
          <w:rFonts w:ascii="宋体" w:hAnsi="宋体" w:cs="宋体"/>
          <w:sz w:val="24"/>
        </w:rPr>
        <w:t>供应商应完成所有服务交付，提供完整的产品服务，提供指导性意见及解答</w:t>
      </w:r>
      <w:r>
        <w:rPr>
          <w:rFonts w:ascii="宋体" w:hAnsi="宋体" w:cs="宋体" w:hint="eastAsia"/>
          <w:sz w:val="24"/>
        </w:rPr>
        <w:t>。</w:t>
      </w:r>
    </w:p>
    <w:p w14:paraId="4565DEE2"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2、付款安排</w:t>
      </w:r>
    </w:p>
    <w:p w14:paraId="7024503A" w14:textId="77777777" w:rsidR="00502939" w:rsidRDefault="00000000">
      <w:pPr>
        <w:spacing w:line="600" w:lineRule="exact"/>
        <w:ind w:firstLineChars="200" w:firstLine="480"/>
        <w:rPr>
          <w:rFonts w:ascii="宋体" w:hAnsi="宋体" w:cs="宋体" w:hint="eastAsia"/>
          <w:sz w:val="24"/>
        </w:rPr>
      </w:pPr>
      <w:r>
        <w:rPr>
          <w:rFonts w:ascii="宋体" w:hAnsi="宋体" w:cs="宋体"/>
          <w:sz w:val="24"/>
        </w:rPr>
        <w:t>单次活动结束后，收到正规开具的增值税专用发票后45个工作日内，对公转账统一结算</w:t>
      </w:r>
      <w:r>
        <w:rPr>
          <w:rFonts w:ascii="宋体" w:hAnsi="宋体" w:cs="宋体" w:hint="eastAsia"/>
          <w:sz w:val="24"/>
        </w:rPr>
        <w:t>。</w:t>
      </w:r>
    </w:p>
    <w:p w14:paraId="3C26AFE4"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3、续签安排</w:t>
      </w:r>
    </w:p>
    <w:p w14:paraId="33368A2E" w14:textId="77777777" w:rsidR="00502939" w:rsidRDefault="00000000">
      <w:pPr>
        <w:spacing w:line="600" w:lineRule="exact"/>
        <w:ind w:firstLineChars="200" w:firstLine="480"/>
        <w:rPr>
          <w:rFonts w:ascii="宋体" w:hAnsi="宋体" w:cs="宋体" w:hint="eastAsia"/>
          <w:sz w:val="24"/>
        </w:rPr>
      </w:pPr>
      <w:proofErr w:type="gramStart"/>
      <w:r>
        <w:rPr>
          <w:rFonts w:ascii="宋体" w:hAnsi="宋体" w:cs="宋体" w:hint="eastAsia"/>
          <w:sz w:val="24"/>
        </w:rPr>
        <w:t>不</w:t>
      </w:r>
      <w:proofErr w:type="gramEnd"/>
      <w:r>
        <w:rPr>
          <w:rFonts w:ascii="宋体" w:hAnsi="宋体" w:cs="宋体" w:hint="eastAsia"/>
          <w:sz w:val="24"/>
        </w:rPr>
        <w:t>续签</w:t>
      </w:r>
    </w:p>
    <w:p w14:paraId="4E5FE412" w14:textId="77777777" w:rsidR="00502939" w:rsidRDefault="00000000">
      <w:pPr>
        <w:spacing w:line="600" w:lineRule="exact"/>
        <w:ind w:firstLineChars="200" w:firstLine="482"/>
        <w:rPr>
          <w:rFonts w:ascii="宋体" w:hAnsi="宋体" w:cs="宋体" w:hint="eastAsia"/>
          <w:b/>
          <w:bCs/>
          <w:sz w:val="24"/>
        </w:rPr>
      </w:pPr>
      <w:r>
        <w:rPr>
          <w:rFonts w:ascii="宋体" w:hAnsi="宋体" w:cs="宋体" w:hint="eastAsia"/>
          <w:b/>
          <w:bCs/>
          <w:sz w:val="24"/>
        </w:rPr>
        <w:t>八、入围供应商的使用规则</w:t>
      </w:r>
    </w:p>
    <w:p w14:paraId="4FBD6CD1"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lastRenderedPageBreak/>
        <w:t>1、入围供应商的使用排位机制：入围供应商根据我司针对技能提升培训和特训营（启动培训及日常网点辅导）两个项目进行课时报价，供应商使用规则如下：</w:t>
      </w:r>
    </w:p>
    <w:p w14:paraId="31046571"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（1）根据实际项目需求，采购人选取有档期响应安排且价格最低的供应商作为具体项目的供应商。</w:t>
      </w:r>
    </w:p>
    <w:p w14:paraId="10B47FE3"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（2）供应商相同价格的情况，则通过评审结果中的综合评分进行排位。</w:t>
      </w:r>
    </w:p>
    <w:p w14:paraId="779AE727"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（3）对于无法响应的情况</w:t>
      </w:r>
      <w:proofErr w:type="gramStart"/>
      <w:r>
        <w:rPr>
          <w:rFonts w:ascii="宋体" w:hAnsi="宋体" w:cs="宋体" w:hint="eastAsia"/>
          <w:sz w:val="24"/>
        </w:rPr>
        <w:t>进统计</w:t>
      </w:r>
      <w:proofErr w:type="gramEnd"/>
      <w:r>
        <w:rPr>
          <w:rFonts w:ascii="宋体" w:hAnsi="宋体" w:cs="宋体" w:hint="eastAsia"/>
          <w:sz w:val="24"/>
        </w:rPr>
        <w:t>追踪，在相应淘汰机制里进行统计，并相应顺位选择供应商进行合作。</w:t>
      </w:r>
    </w:p>
    <w:p w14:paraId="0CA2AC25"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具体可见下表：</w:t>
      </w:r>
    </w:p>
    <w:tbl>
      <w:tblPr>
        <w:tblW w:w="9599" w:type="dxa"/>
        <w:tblInd w:w="93" w:type="dxa"/>
        <w:tblLook w:val="04A0" w:firstRow="1" w:lastRow="0" w:firstColumn="1" w:lastColumn="0" w:noHBand="0" w:noVBand="1"/>
      </w:tblPr>
      <w:tblGrid>
        <w:gridCol w:w="2020"/>
        <w:gridCol w:w="2039"/>
        <w:gridCol w:w="1385"/>
        <w:gridCol w:w="1385"/>
        <w:gridCol w:w="1385"/>
        <w:gridCol w:w="1385"/>
      </w:tblGrid>
      <w:tr w:rsidR="00502939" w14:paraId="396AAD37" w14:textId="77777777">
        <w:trPr>
          <w:trHeight w:val="620"/>
        </w:trPr>
        <w:tc>
          <w:tcPr>
            <w:tcW w:w="2020" w:type="dxa"/>
            <w:tcBorders>
              <w:top w:val="single" w:sz="4" w:space="0" w:color="000000"/>
              <w:left w:val="single" w:sz="4" w:space="0" w:color="000000"/>
              <w:bottom w:val="single" w:sz="4" w:space="0" w:color="000000"/>
              <w:right w:val="single" w:sz="4" w:space="0" w:color="000000"/>
            </w:tcBorders>
            <w:vAlign w:val="center"/>
          </w:tcPr>
          <w:p w14:paraId="57B2CD59" w14:textId="77777777" w:rsidR="00502939"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lang w:bidi="ar"/>
              </w:rPr>
              <w:t>项目内容</w:t>
            </w:r>
          </w:p>
        </w:tc>
        <w:tc>
          <w:tcPr>
            <w:tcW w:w="2039" w:type="dxa"/>
            <w:tcBorders>
              <w:top w:val="single" w:sz="4" w:space="0" w:color="000000"/>
              <w:left w:val="single" w:sz="4" w:space="0" w:color="000000"/>
              <w:bottom w:val="single" w:sz="4" w:space="0" w:color="000000"/>
              <w:right w:val="single" w:sz="4" w:space="0" w:color="000000"/>
            </w:tcBorders>
            <w:vAlign w:val="center"/>
          </w:tcPr>
          <w:p w14:paraId="017CBB3C" w14:textId="77777777" w:rsidR="00502939"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lang w:bidi="ar"/>
              </w:rPr>
              <w:t>排位标准</w:t>
            </w:r>
          </w:p>
        </w:tc>
        <w:tc>
          <w:tcPr>
            <w:tcW w:w="1385" w:type="dxa"/>
            <w:tcBorders>
              <w:top w:val="single" w:sz="4" w:space="0" w:color="000000"/>
              <w:left w:val="single" w:sz="4" w:space="0" w:color="000000"/>
              <w:bottom w:val="single" w:sz="4" w:space="0" w:color="000000"/>
              <w:right w:val="single" w:sz="4" w:space="0" w:color="000000"/>
            </w:tcBorders>
            <w:vAlign w:val="center"/>
          </w:tcPr>
          <w:p w14:paraId="29278F7E" w14:textId="77777777" w:rsidR="00502939" w:rsidRDefault="00000000">
            <w:pPr>
              <w:widowControl/>
              <w:jc w:val="center"/>
              <w:textAlignment w:val="center"/>
              <w:rPr>
                <w:rFonts w:ascii="仿宋" w:eastAsia="仿宋" w:hAnsi="仿宋" w:cs="仿宋" w:hint="eastAsia"/>
                <w:sz w:val="24"/>
              </w:rPr>
            </w:pPr>
            <w:r>
              <w:rPr>
                <w:rFonts w:ascii="仿宋" w:eastAsia="仿宋" w:hAnsi="仿宋" w:cs="仿宋" w:hint="eastAsia"/>
                <w:kern w:val="0"/>
                <w:sz w:val="24"/>
                <w:lang w:bidi="ar"/>
              </w:rPr>
              <w:t>A供应商</w:t>
            </w:r>
          </w:p>
        </w:tc>
        <w:tc>
          <w:tcPr>
            <w:tcW w:w="1385" w:type="dxa"/>
            <w:tcBorders>
              <w:top w:val="single" w:sz="4" w:space="0" w:color="000000"/>
              <w:left w:val="single" w:sz="4" w:space="0" w:color="000000"/>
              <w:bottom w:val="single" w:sz="4" w:space="0" w:color="000000"/>
              <w:right w:val="single" w:sz="4" w:space="0" w:color="000000"/>
            </w:tcBorders>
            <w:vAlign w:val="center"/>
          </w:tcPr>
          <w:p w14:paraId="6DB88C12" w14:textId="77777777" w:rsidR="00502939" w:rsidRDefault="00000000">
            <w:pPr>
              <w:widowControl/>
              <w:jc w:val="center"/>
              <w:textAlignment w:val="center"/>
              <w:rPr>
                <w:rFonts w:ascii="仿宋" w:eastAsia="仿宋" w:hAnsi="仿宋" w:cs="仿宋" w:hint="eastAsia"/>
                <w:sz w:val="24"/>
              </w:rPr>
            </w:pPr>
            <w:r>
              <w:rPr>
                <w:rFonts w:ascii="仿宋" w:eastAsia="仿宋" w:hAnsi="仿宋" w:cs="仿宋" w:hint="eastAsia"/>
                <w:kern w:val="0"/>
                <w:sz w:val="24"/>
                <w:lang w:bidi="ar"/>
              </w:rPr>
              <w:t>B供应商</w:t>
            </w:r>
          </w:p>
        </w:tc>
        <w:tc>
          <w:tcPr>
            <w:tcW w:w="1385" w:type="dxa"/>
            <w:tcBorders>
              <w:top w:val="single" w:sz="4" w:space="0" w:color="000000"/>
              <w:left w:val="single" w:sz="4" w:space="0" w:color="000000"/>
              <w:bottom w:val="single" w:sz="4" w:space="0" w:color="000000"/>
              <w:right w:val="single" w:sz="4" w:space="0" w:color="000000"/>
            </w:tcBorders>
            <w:vAlign w:val="center"/>
          </w:tcPr>
          <w:p w14:paraId="5BE275D4" w14:textId="77777777" w:rsidR="00502939" w:rsidRDefault="00000000">
            <w:pPr>
              <w:widowControl/>
              <w:jc w:val="center"/>
              <w:textAlignment w:val="center"/>
              <w:rPr>
                <w:rFonts w:ascii="仿宋" w:eastAsia="仿宋" w:hAnsi="仿宋" w:cs="仿宋" w:hint="eastAsia"/>
                <w:sz w:val="24"/>
              </w:rPr>
            </w:pPr>
            <w:r>
              <w:rPr>
                <w:rFonts w:ascii="仿宋" w:eastAsia="仿宋" w:hAnsi="仿宋" w:cs="仿宋" w:hint="eastAsia"/>
                <w:kern w:val="0"/>
                <w:sz w:val="24"/>
                <w:lang w:bidi="ar"/>
              </w:rPr>
              <w:t>C供应商</w:t>
            </w:r>
          </w:p>
        </w:tc>
        <w:tc>
          <w:tcPr>
            <w:tcW w:w="1385" w:type="dxa"/>
            <w:tcBorders>
              <w:top w:val="single" w:sz="4" w:space="0" w:color="000000"/>
              <w:left w:val="single" w:sz="4" w:space="0" w:color="000000"/>
              <w:bottom w:val="single" w:sz="4" w:space="0" w:color="000000"/>
              <w:right w:val="single" w:sz="4" w:space="0" w:color="000000"/>
            </w:tcBorders>
            <w:vAlign w:val="center"/>
          </w:tcPr>
          <w:p w14:paraId="19CF1BD0" w14:textId="77777777" w:rsidR="00502939" w:rsidRDefault="00000000">
            <w:pPr>
              <w:widowControl/>
              <w:jc w:val="center"/>
              <w:textAlignment w:val="center"/>
              <w:rPr>
                <w:rFonts w:ascii="仿宋" w:eastAsia="仿宋" w:hAnsi="仿宋" w:cs="仿宋" w:hint="eastAsia"/>
                <w:sz w:val="24"/>
              </w:rPr>
            </w:pPr>
            <w:r>
              <w:rPr>
                <w:rFonts w:ascii="仿宋" w:eastAsia="仿宋" w:hAnsi="仿宋" w:cs="仿宋" w:hint="eastAsia"/>
                <w:kern w:val="0"/>
                <w:sz w:val="24"/>
                <w:lang w:bidi="ar"/>
              </w:rPr>
              <w:t>备注</w:t>
            </w:r>
          </w:p>
        </w:tc>
      </w:tr>
      <w:tr w:rsidR="00502939" w14:paraId="64056C46" w14:textId="77777777">
        <w:trPr>
          <w:trHeight w:val="543"/>
        </w:trPr>
        <w:tc>
          <w:tcPr>
            <w:tcW w:w="2020" w:type="dxa"/>
            <w:vMerge w:val="restart"/>
            <w:tcBorders>
              <w:top w:val="single" w:sz="4" w:space="0" w:color="000000"/>
              <w:left w:val="single" w:sz="4" w:space="0" w:color="000000"/>
              <w:bottom w:val="single" w:sz="4" w:space="0" w:color="000000"/>
              <w:right w:val="single" w:sz="4" w:space="0" w:color="000000"/>
            </w:tcBorders>
            <w:vAlign w:val="center"/>
          </w:tcPr>
          <w:p w14:paraId="4C83E8BA" w14:textId="77777777" w:rsidR="00502939" w:rsidRDefault="00000000">
            <w:pPr>
              <w:widowControl/>
              <w:jc w:val="center"/>
              <w:textAlignment w:val="center"/>
              <w:rPr>
                <w:rFonts w:ascii="仿宋" w:eastAsia="仿宋" w:hAnsi="仿宋" w:cs="仿宋" w:hint="eastAsia"/>
                <w:szCs w:val="21"/>
              </w:rPr>
            </w:pPr>
            <w:r>
              <w:rPr>
                <w:rFonts w:ascii="仿宋" w:eastAsia="仿宋" w:hAnsi="仿宋" w:cs="仿宋" w:hint="eastAsia"/>
                <w:kern w:val="0"/>
                <w:szCs w:val="21"/>
                <w:lang w:bidi="ar"/>
              </w:rPr>
              <w:t>技能提升培训</w:t>
            </w:r>
          </w:p>
        </w:tc>
        <w:tc>
          <w:tcPr>
            <w:tcW w:w="2039" w:type="dxa"/>
            <w:tcBorders>
              <w:top w:val="single" w:sz="4" w:space="0" w:color="000000"/>
              <w:left w:val="single" w:sz="4" w:space="0" w:color="000000"/>
              <w:bottom w:val="single" w:sz="4" w:space="0" w:color="000000"/>
              <w:right w:val="single" w:sz="4" w:space="0" w:color="000000"/>
            </w:tcBorders>
            <w:vAlign w:val="center"/>
          </w:tcPr>
          <w:p w14:paraId="7B8407ED"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课时报价</w:t>
            </w:r>
          </w:p>
        </w:tc>
        <w:tc>
          <w:tcPr>
            <w:tcW w:w="1385" w:type="dxa"/>
            <w:tcBorders>
              <w:top w:val="single" w:sz="4" w:space="0" w:color="000000"/>
              <w:left w:val="single" w:sz="4" w:space="0" w:color="000000"/>
              <w:bottom w:val="single" w:sz="4" w:space="0" w:color="000000"/>
              <w:right w:val="single" w:sz="4" w:space="0" w:color="000000"/>
            </w:tcBorders>
            <w:vAlign w:val="center"/>
          </w:tcPr>
          <w:p w14:paraId="1330FF91"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xx元/课时</w:t>
            </w:r>
          </w:p>
        </w:tc>
        <w:tc>
          <w:tcPr>
            <w:tcW w:w="1385" w:type="dxa"/>
            <w:tcBorders>
              <w:top w:val="single" w:sz="4" w:space="0" w:color="000000"/>
              <w:left w:val="single" w:sz="4" w:space="0" w:color="000000"/>
              <w:bottom w:val="single" w:sz="4" w:space="0" w:color="000000"/>
              <w:right w:val="single" w:sz="4" w:space="0" w:color="000000"/>
            </w:tcBorders>
            <w:vAlign w:val="center"/>
          </w:tcPr>
          <w:p w14:paraId="59C929E0"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xx元/课时</w:t>
            </w:r>
          </w:p>
        </w:tc>
        <w:tc>
          <w:tcPr>
            <w:tcW w:w="1385" w:type="dxa"/>
            <w:tcBorders>
              <w:top w:val="single" w:sz="4" w:space="0" w:color="000000"/>
              <w:left w:val="single" w:sz="4" w:space="0" w:color="000000"/>
              <w:bottom w:val="single" w:sz="4" w:space="0" w:color="000000"/>
              <w:right w:val="single" w:sz="4" w:space="0" w:color="000000"/>
            </w:tcBorders>
            <w:vAlign w:val="center"/>
          </w:tcPr>
          <w:p w14:paraId="15586C2A"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xx元/课时</w:t>
            </w:r>
          </w:p>
        </w:tc>
        <w:tc>
          <w:tcPr>
            <w:tcW w:w="1385" w:type="dxa"/>
            <w:vMerge w:val="restart"/>
            <w:tcBorders>
              <w:top w:val="single" w:sz="4" w:space="0" w:color="000000"/>
              <w:left w:val="single" w:sz="4" w:space="0" w:color="000000"/>
              <w:bottom w:val="single" w:sz="4" w:space="0" w:color="000000"/>
              <w:right w:val="single" w:sz="4" w:space="0" w:color="000000"/>
            </w:tcBorders>
            <w:vAlign w:val="center"/>
          </w:tcPr>
          <w:p w14:paraId="7C3A4F69" w14:textId="77777777" w:rsidR="00502939" w:rsidRDefault="00000000">
            <w:pPr>
              <w:widowControl/>
              <w:jc w:val="center"/>
              <w:textAlignment w:val="center"/>
              <w:rPr>
                <w:rFonts w:ascii="仿宋" w:eastAsia="仿宋" w:hAnsi="仿宋" w:cs="仿宋" w:hint="eastAsia"/>
                <w:szCs w:val="21"/>
              </w:rPr>
            </w:pPr>
            <w:r>
              <w:rPr>
                <w:rFonts w:ascii="仿宋" w:eastAsia="仿宋" w:hAnsi="仿宋" w:cs="仿宋" w:hint="eastAsia"/>
                <w:kern w:val="0"/>
                <w:szCs w:val="21"/>
                <w:lang w:bidi="ar"/>
              </w:rPr>
              <w:t>供应商优先排序</w:t>
            </w:r>
          </w:p>
        </w:tc>
      </w:tr>
      <w:tr w:rsidR="00502939" w14:paraId="19E5952C" w14:textId="77777777">
        <w:trPr>
          <w:trHeight w:val="543"/>
        </w:trPr>
        <w:tc>
          <w:tcPr>
            <w:tcW w:w="2020" w:type="dxa"/>
            <w:vMerge/>
            <w:tcBorders>
              <w:top w:val="single" w:sz="4" w:space="0" w:color="000000"/>
              <w:left w:val="single" w:sz="4" w:space="0" w:color="000000"/>
              <w:bottom w:val="single" w:sz="4" w:space="0" w:color="000000"/>
              <w:right w:val="single" w:sz="4" w:space="0" w:color="000000"/>
            </w:tcBorders>
            <w:vAlign w:val="center"/>
          </w:tcPr>
          <w:p w14:paraId="3F17A075" w14:textId="77777777" w:rsidR="00502939" w:rsidRDefault="00502939">
            <w:pPr>
              <w:jc w:val="center"/>
              <w:rPr>
                <w:rFonts w:ascii="仿宋" w:eastAsia="仿宋" w:hAnsi="仿宋" w:cs="仿宋" w:hint="eastAsia"/>
                <w:szCs w:val="21"/>
              </w:rPr>
            </w:pPr>
          </w:p>
        </w:tc>
        <w:tc>
          <w:tcPr>
            <w:tcW w:w="2039" w:type="dxa"/>
            <w:tcBorders>
              <w:top w:val="single" w:sz="4" w:space="0" w:color="000000"/>
              <w:left w:val="single" w:sz="4" w:space="0" w:color="000000"/>
              <w:bottom w:val="single" w:sz="4" w:space="0" w:color="000000"/>
              <w:right w:val="single" w:sz="4" w:space="0" w:color="000000"/>
            </w:tcBorders>
            <w:vAlign w:val="center"/>
          </w:tcPr>
          <w:p w14:paraId="087378FB"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是否可安排档期</w:t>
            </w:r>
          </w:p>
        </w:tc>
        <w:tc>
          <w:tcPr>
            <w:tcW w:w="1385" w:type="dxa"/>
            <w:tcBorders>
              <w:top w:val="single" w:sz="4" w:space="0" w:color="000000"/>
              <w:left w:val="single" w:sz="4" w:space="0" w:color="000000"/>
              <w:bottom w:val="single" w:sz="4" w:space="0" w:color="000000"/>
              <w:right w:val="single" w:sz="4" w:space="0" w:color="000000"/>
            </w:tcBorders>
            <w:vAlign w:val="center"/>
          </w:tcPr>
          <w:p w14:paraId="50F4EBCE"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是/否</w:t>
            </w:r>
          </w:p>
        </w:tc>
        <w:tc>
          <w:tcPr>
            <w:tcW w:w="1385" w:type="dxa"/>
            <w:tcBorders>
              <w:top w:val="single" w:sz="4" w:space="0" w:color="000000"/>
              <w:left w:val="single" w:sz="4" w:space="0" w:color="000000"/>
              <w:bottom w:val="single" w:sz="4" w:space="0" w:color="000000"/>
              <w:right w:val="single" w:sz="4" w:space="0" w:color="000000"/>
            </w:tcBorders>
            <w:vAlign w:val="center"/>
          </w:tcPr>
          <w:p w14:paraId="5F0727A2"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是/否</w:t>
            </w:r>
          </w:p>
        </w:tc>
        <w:tc>
          <w:tcPr>
            <w:tcW w:w="1385" w:type="dxa"/>
            <w:tcBorders>
              <w:top w:val="single" w:sz="4" w:space="0" w:color="000000"/>
              <w:left w:val="single" w:sz="4" w:space="0" w:color="000000"/>
              <w:bottom w:val="single" w:sz="4" w:space="0" w:color="000000"/>
              <w:right w:val="single" w:sz="4" w:space="0" w:color="000000"/>
            </w:tcBorders>
            <w:vAlign w:val="center"/>
          </w:tcPr>
          <w:p w14:paraId="30885DF9"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是/否</w:t>
            </w:r>
          </w:p>
        </w:tc>
        <w:tc>
          <w:tcPr>
            <w:tcW w:w="1385" w:type="dxa"/>
            <w:vMerge/>
            <w:tcBorders>
              <w:top w:val="single" w:sz="4" w:space="0" w:color="000000"/>
              <w:left w:val="single" w:sz="4" w:space="0" w:color="000000"/>
              <w:bottom w:val="single" w:sz="4" w:space="0" w:color="000000"/>
              <w:right w:val="single" w:sz="4" w:space="0" w:color="000000"/>
            </w:tcBorders>
            <w:vAlign w:val="center"/>
          </w:tcPr>
          <w:p w14:paraId="7A89F76A" w14:textId="77777777" w:rsidR="00502939" w:rsidRDefault="00502939">
            <w:pPr>
              <w:jc w:val="center"/>
              <w:rPr>
                <w:rFonts w:ascii="仿宋" w:eastAsia="仿宋" w:hAnsi="仿宋" w:cs="仿宋" w:hint="eastAsia"/>
                <w:szCs w:val="21"/>
              </w:rPr>
            </w:pPr>
          </w:p>
        </w:tc>
      </w:tr>
      <w:tr w:rsidR="00502939" w14:paraId="648B0641" w14:textId="77777777">
        <w:trPr>
          <w:trHeight w:val="442"/>
        </w:trPr>
        <w:tc>
          <w:tcPr>
            <w:tcW w:w="2020" w:type="dxa"/>
            <w:vMerge/>
            <w:tcBorders>
              <w:top w:val="single" w:sz="4" w:space="0" w:color="000000"/>
              <w:left w:val="single" w:sz="4" w:space="0" w:color="000000"/>
              <w:bottom w:val="single" w:sz="4" w:space="0" w:color="000000"/>
              <w:right w:val="single" w:sz="4" w:space="0" w:color="000000"/>
            </w:tcBorders>
            <w:vAlign w:val="center"/>
          </w:tcPr>
          <w:p w14:paraId="17986F9C" w14:textId="77777777" w:rsidR="00502939" w:rsidRDefault="00502939">
            <w:pPr>
              <w:jc w:val="center"/>
              <w:rPr>
                <w:rFonts w:ascii="仿宋" w:eastAsia="仿宋" w:hAnsi="仿宋" w:cs="仿宋" w:hint="eastAsia"/>
                <w:szCs w:val="21"/>
              </w:rPr>
            </w:pPr>
          </w:p>
        </w:tc>
        <w:tc>
          <w:tcPr>
            <w:tcW w:w="2039" w:type="dxa"/>
            <w:tcBorders>
              <w:top w:val="single" w:sz="4" w:space="0" w:color="000000"/>
              <w:left w:val="single" w:sz="4" w:space="0" w:color="000000"/>
              <w:bottom w:val="single" w:sz="4" w:space="0" w:color="000000"/>
              <w:right w:val="single" w:sz="4" w:space="0" w:color="000000"/>
            </w:tcBorders>
            <w:vAlign w:val="center"/>
          </w:tcPr>
          <w:p w14:paraId="4DFE771B"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综合评分</w:t>
            </w:r>
          </w:p>
        </w:tc>
        <w:tc>
          <w:tcPr>
            <w:tcW w:w="1385" w:type="dxa"/>
            <w:tcBorders>
              <w:top w:val="single" w:sz="4" w:space="0" w:color="000000"/>
              <w:left w:val="single" w:sz="4" w:space="0" w:color="000000"/>
              <w:bottom w:val="single" w:sz="4" w:space="0" w:color="000000"/>
              <w:right w:val="single" w:sz="4" w:space="0" w:color="000000"/>
            </w:tcBorders>
            <w:vAlign w:val="center"/>
          </w:tcPr>
          <w:p w14:paraId="362C32EE"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xx分</w:t>
            </w:r>
          </w:p>
        </w:tc>
        <w:tc>
          <w:tcPr>
            <w:tcW w:w="1385" w:type="dxa"/>
            <w:tcBorders>
              <w:top w:val="single" w:sz="4" w:space="0" w:color="000000"/>
              <w:left w:val="single" w:sz="4" w:space="0" w:color="000000"/>
              <w:bottom w:val="single" w:sz="4" w:space="0" w:color="000000"/>
              <w:right w:val="single" w:sz="4" w:space="0" w:color="000000"/>
            </w:tcBorders>
            <w:vAlign w:val="center"/>
          </w:tcPr>
          <w:p w14:paraId="58AAB26B"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xx分</w:t>
            </w:r>
          </w:p>
        </w:tc>
        <w:tc>
          <w:tcPr>
            <w:tcW w:w="1385" w:type="dxa"/>
            <w:tcBorders>
              <w:top w:val="single" w:sz="4" w:space="0" w:color="000000"/>
              <w:left w:val="single" w:sz="4" w:space="0" w:color="000000"/>
              <w:bottom w:val="single" w:sz="4" w:space="0" w:color="000000"/>
              <w:right w:val="single" w:sz="4" w:space="0" w:color="000000"/>
            </w:tcBorders>
            <w:vAlign w:val="center"/>
          </w:tcPr>
          <w:p w14:paraId="278BAA89"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xx分</w:t>
            </w:r>
          </w:p>
        </w:tc>
        <w:tc>
          <w:tcPr>
            <w:tcW w:w="1385" w:type="dxa"/>
            <w:vMerge/>
            <w:tcBorders>
              <w:top w:val="single" w:sz="4" w:space="0" w:color="000000"/>
              <w:left w:val="single" w:sz="4" w:space="0" w:color="000000"/>
              <w:bottom w:val="single" w:sz="4" w:space="0" w:color="000000"/>
              <w:right w:val="single" w:sz="4" w:space="0" w:color="000000"/>
            </w:tcBorders>
            <w:vAlign w:val="center"/>
          </w:tcPr>
          <w:p w14:paraId="341A0052" w14:textId="77777777" w:rsidR="00502939" w:rsidRDefault="00502939">
            <w:pPr>
              <w:jc w:val="center"/>
              <w:rPr>
                <w:rFonts w:ascii="仿宋" w:eastAsia="仿宋" w:hAnsi="仿宋" w:cs="仿宋" w:hint="eastAsia"/>
                <w:szCs w:val="21"/>
              </w:rPr>
            </w:pPr>
          </w:p>
        </w:tc>
      </w:tr>
      <w:tr w:rsidR="00502939" w14:paraId="235523EE" w14:textId="77777777">
        <w:trPr>
          <w:trHeight w:val="543"/>
        </w:trPr>
        <w:tc>
          <w:tcPr>
            <w:tcW w:w="2020" w:type="dxa"/>
            <w:vMerge w:val="restart"/>
            <w:tcBorders>
              <w:top w:val="single" w:sz="4" w:space="0" w:color="000000"/>
              <w:left w:val="single" w:sz="4" w:space="0" w:color="000000"/>
              <w:bottom w:val="single" w:sz="4" w:space="0" w:color="000000"/>
              <w:right w:val="single" w:sz="4" w:space="0" w:color="000000"/>
            </w:tcBorders>
            <w:vAlign w:val="center"/>
          </w:tcPr>
          <w:p w14:paraId="447BDBDB" w14:textId="77777777" w:rsidR="00502939" w:rsidRDefault="00000000">
            <w:pPr>
              <w:widowControl/>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特训营</w:t>
            </w:r>
          </w:p>
          <w:p w14:paraId="5EAE3E24" w14:textId="77777777" w:rsidR="00502939" w:rsidRDefault="00000000">
            <w:pPr>
              <w:widowControl/>
              <w:jc w:val="center"/>
              <w:textAlignment w:val="center"/>
              <w:rPr>
                <w:rFonts w:ascii="仿宋" w:eastAsia="仿宋" w:hAnsi="仿宋" w:cs="仿宋" w:hint="eastAsia"/>
                <w:szCs w:val="21"/>
              </w:rPr>
            </w:pPr>
            <w:r>
              <w:rPr>
                <w:rFonts w:ascii="仿宋" w:eastAsia="仿宋" w:hAnsi="仿宋" w:cs="仿宋" w:hint="eastAsia"/>
                <w:kern w:val="0"/>
                <w:szCs w:val="21"/>
                <w:lang w:bidi="ar"/>
              </w:rPr>
              <w:t>（启动培训+网点辅导）</w:t>
            </w:r>
          </w:p>
        </w:tc>
        <w:tc>
          <w:tcPr>
            <w:tcW w:w="2039" w:type="dxa"/>
            <w:tcBorders>
              <w:top w:val="single" w:sz="4" w:space="0" w:color="000000"/>
              <w:left w:val="single" w:sz="4" w:space="0" w:color="000000"/>
              <w:bottom w:val="single" w:sz="4" w:space="0" w:color="000000"/>
              <w:right w:val="single" w:sz="4" w:space="0" w:color="000000"/>
            </w:tcBorders>
            <w:vAlign w:val="center"/>
          </w:tcPr>
          <w:p w14:paraId="5D92E642"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课时报价</w:t>
            </w:r>
          </w:p>
        </w:tc>
        <w:tc>
          <w:tcPr>
            <w:tcW w:w="1385" w:type="dxa"/>
            <w:tcBorders>
              <w:top w:val="single" w:sz="4" w:space="0" w:color="000000"/>
              <w:left w:val="single" w:sz="4" w:space="0" w:color="000000"/>
              <w:bottom w:val="single" w:sz="4" w:space="0" w:color="000000"/>
              <w:right w:val="single" w:sz="4" w:space="0" w:color="000000"/>
            </w:tcBorders>
            <w:vAlign w:val="center"/>
          </w:tcPr>
          <w:p w14:paraId="6798637E"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xx元/课时</w:t>
            </w:r>
          </w:p>
        </w:tc>
        <w:tc>
          <w:tcPr>
            <w:tcW w:w="1385" w:type="dxa"/>
            <w:tcBorders>
              <w:top w:val="single" w:sz="4" w:space="0" w:color="000000"/>
              <w:left w:val="single" w:sz="4" w:space="0" w:color="000000"/>
              <w:bottom w:val="single" w:sz="4" w:space="0" w:color="000000"/>
              <w:right w:val="single" w:sz="4" w:space="0" w:color="000000"/>
            </w:tcBorders>
            <w:vAlign w:val="center"/>
          </w:tcPr>
          <w:p w14:paraId="5C2DB9BB"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xx元/课时</w:t>
            </w:r>
          </w:p>
        </w:tc>
        <w:tc>
          <w:tcPr>
            <w:tcW w:w="1385" w:type="dxa"/>
            <w:tcBorders>
              <w:top w:val="single" w:sz="4" w:space="0" w:color="000000"/>
              <w:left w:val="single" w:sz="4" w:space="0" w:color="000000"/>
              <w:bottom w:val="single" w:sz="4" w:space="0" w:color="000000"/>
              <w:right w:val="single" w:sz="4" w:space="0" w:color="000000"/>
            </w:tcBorders>
            <w:vAlign w:val="center"/>
          </w:tcPr>
          <w:p w14:paraId="613B166B"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xx元/课时</w:t>
            </w:r>
          </w:p>
        </w:tc>
        <w:tc>
          <w:tcPr>
            <w:tcW w:w="1385" w:type="dxa"/>
            <w:vMerge w:val="restart"/>
            <w:tcBorders>
              <w:top w:val="single" w:sz="4" w:space="0" w:color="000000"/>
              <w:left w:val="single" w:sz="4" w:space="0" w:color="000000"/>
              <w:bottom w:val="single" w:sz="4" w:space="0" w:color="000000"/>
              <w:right w:val="single" w:sz="4" w:space="0" w:color="000000"/>
            </w:tcBorders>
            <w:vAlign w:val="center"/>
          </w:tcPr>
          <w:p w14:paraId="32D7FEC2" w14:textId="77777777" w:rsidR="00502939" w:rsidRDefault="00000000">
            <w:pPr>
              <w:widowControl/>
              <w:jc w:val="center"/>
              <w:textAlignment w:val="center"/>
              <w:rPr>
                <w:rFonts w:ascii="仿宋" w:eastAsia="仿宋" w:hAnsi="仿宋" w:cs="仿宋" w:hint="eastAsia"/>
                <w:szCs w:val="21"/>
              </w:rPr>
            </w:pPr>
            <w:r>
              <w:rPr>
                <w:rFonts w:ascii="仿宋" w:eastAsia="仿宋" w:hAnsi="仿宋" w:cs="仿宋" w:hint="eastAsia"/>
                <w:kern w:val="0"/>
                <w:szCs w:val="21"/>
                <w:lang w:bidi="ar"/>
              </w:rPr>
              <w:t>供应商优先排序</w:t>
            </w:r>
          </w:p>
        </w:tc>
      </w:tr>
      <w:tr w:rsidR="00502939" w14:paraId="60329BD0" w14:textId="77777777">
        <w:trPr>
          <w:trHeight w:val="543"/>
        </w:trPr>
        <w:tc>
          <w:tcPr>
            <w:tcW w:w="2020" w:type="dxa"/>
            <w:vMerge/>
            <w:tcBorders>
              <w:top w:val="single" w:sz="4" w:space="0" w:color="000000"/>
              <w:left w:val="single" w:sz="4" w:space="0" w:color="000000"/>
              <w:bottom w:val="single" w:sz="4" w:space="0" w:color="000000"/>
              <w:right w:val="single" w:sz="4" w:space="0" w:color="000000"/>
            </w:tcBorders>
            <w:vAlign w:val="center"/>
          </w:tcPr>
          <w:p w14:paraId="145037EE" w14:textId="77777777" w:rsidR="00502939" w:rsidRDefault="00502939">
            <w:pPr>
              <w:jc w:val="center"/>
              <w:rPr>
                <w:rFonts w:ascii="仿宋" w:eastAsia="仿宋" w:hAnsi="仿宋" w:cs="仿宋" w:hint="eastAsia"/>
                <w:szCs w:val="21"/>
              </w:rPr>
            </w:pPr>
          </w:p>
        </w:tc>
        <w:tc>
          <w:tcPr>
            <w:tcW w:w="2039" w:type="dxa"/>
            <w:tcBorders>
              <w:top w:val="single" w:sz="4" w:space="0" w:color="000000"/>
              <w:left w:val="single" w:sz="4" w:space="0" w:color="000000"/>
              <w:bottom w:val="single" w:sz="4" w:space="0" w:color="000000"/>
              <w:right w:val="single" w:sz="4" w:space="0" w:color="000000"/>
            </w:tcBorders>
            <w:vAlign w:val="center"/>
          </w:tcPr>
          <w:p w14:paraId="647E7076"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是否可安排档期</w:t>
            </w:r>
          </w:p>
        </w:tc>
        <w:tc>
          <w:tcPr>
            <w:tcW w:w="1385" w:type="dxa"/>
            <w:tcBorders>
              <w:top w:val="single" w:sz="4" w:space="0" w:color="000000"/>
              <w:left w:val="single" w:sz="4" w:space="0" w:color="000000"/>
              <w:bottom w:val="single" w:sz="4" w:space="0" w:color="000000"/>
              <w:right w:val="single" w:sz="4" w:space="0" w:color="000000"/>
            </w:tcBorders>
            <w:vAlign w:val="center"/>
          </w:tcPr>
          <w:p w14:paraId="61AD5840"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是/否</w:t>
            </w:r>
          </w:p>
        </w:tc>
        <w:tc>
          <w:tcPr>
            <w:tcW w:w="1385" w:type="dxa"/>
            <w:tcBorders>
              <w:top w:val="single" w:sz="4" w:space="0" w:color="000000"/>
              <w:left w:val="single" w:sz="4" w:space="0" w:color="000000"/>
              <w:bottom w:val="single" w:sz="4" w:space="0" w:color="000000"/>
              <w:right w:val="single" w:sz="4" w:space="0" w:color="000000"/>
            </w:tcBorders>
            <w:vAlign w:val="center"/>
          </w:tcPr>
          <w:p w14:paraId="521F72FB"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是/否</w:t>
            </w:r>
          </w:p>
        </w:tc>
        <w:tc>
          <w:tcPr>
            <w:tcW w:w="1385" w:type="dxa"/>
            <w:tcBorders>
              <w:top w:val="single" w:sz="4" w:space="0" w:color="000000"/>
              <w:left w:val="single" w:sz="4" w:space="0" w:color="000000"/>
              <w:bottom w:val="single" w:sz="4" w:space="0" w:color="000000"/>
              <w:right w:val="single" w:sz="4" w:space="0" w:color="000000"/>
            </w:tcBorders>
            <w:vAlign w:val="center"/>
          </w:tcPr>
          <w:p w14:paraId="1B8AD7F5"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是/否</w:t>
            </w:r>
          </w:p>
        </w:tc>
        <w:tc>
          <w:tcPr>
            <w:tcW w:w="1385" w:type="dxa"/>
            <w:vMerge/>
            <w:tcBorders>
              <w:top w:val="single" w:sz="4" w:space="0" w:color="000000"/>
              <w:left w:val="single" w:sz="4" w:space="0" w:color="000000"/>
              <w:bottom w:val="single" w:sz="4" w:space="0" w:color="000000"/>
              <w:right w:val="single" w:sz="4" w:space="0" w:color="000000"/>
            </w:tcBorders>
            <w:vAlign w:val="center"/>
          </w:tcPr>
          <w:p w14:paraId="388BA480" w14:textId="77777777" w:rsidR="00502939" w:rsidRDefault="00502939">
            <w:pPr>
              <w:jc w:val="center"/>
              <w:rPr>
                <w:rFonts w:ascii="仿宋" w:eastAsia="仿宋" w:hAnsi="仿宋" w:cs="仿宋" w:hint="eastAsia"/>
                <w:szCs w:val="21"/>
              </w:rPr>
            </w:pPr>
          </w:p>
        </w:tc>
      </w:tr>
      <w:tr w:rsidR="00502939" w14:paraId="69681F3A" w14:textId="77777777">
        <w:trPr>
          <w:trHeight w:val="451"/>
        </w:trPr>
        <w:tc>
          <w:tcPr>
            <w:tcW w:w="2020" w:type="dxa"/>
            <w:vMerge/>
            <w:tcBorders>
              <w:top w:val="single" w:sz="4" w:space="0" w:color="000000"/>
              <w:left w:val="single" w:sz="4" w:space="0" w:color="000000"/>
              <w:bottom w:val="single" w:sz="4" w:space="0" w:color="000000"/>
              <w:right w:val="single" w:sz="4" w:space="0" w:color="000000"/>
            </w:tcBorders>
            <w:vAlign w:val="center"/>
          </w:tcPr>
          <w:p w14:paraId="10906830" w14:textId="77777777" w:rsidR="00502939" w:rsidRDefault="00502939">
            <w:pPr>
              <w:jc w:val="center"/>
              <w:rPr>
                <w:rFonts w:ascii="仿宋" w:eastAsia="仿宋" w:hAnsi="仿宋" w:cs="仿宋" w:hint="eastAsia"/>
                <w:szCs w:val="21"/>
              </w:rPr>
            </w:pPr>
          </w:p>
        </w:tc>
        <w:tc>
          <w:tcPr>
            <w:tcW w:w="2039" w:type="dxa"/>
            <w:tcBorders>
              <w:top w:val="single" w:sz="4" w:space="0" w:color="000000"/>
              <w:left w:val="single" w:sz="4" w:space="0" w:color="000000"/>
              <w:bottom w:val="single" w:sz="4" w:space="0" w:color="000000"/>
              <w:right w:val="single" w:sz="4" w:space="0" w:color="000000"/>
            </w:tcBorders>
            <w:vAlign w:val="center"/>
          </w:tcPr>
          <w:p w14:paraId="0EF9A2F3"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综合评分</w:t>
            </w:r>
          </w:p>
        </w:tc>
        <w:tc>
          <w:tcPr>
            <w:tcW w:w="1385" w:type="dxa"/>
            <w:tcBorders>
              <w:top w:val="single" w:sz="4" w:space="0" w:color="000000"/>
              <w:left w:val="single" w:sz="4" w:space="0" w:color="000000"/>
              <w:bottom w:val="single" w:sz="4" w:space="0" w:color="000000"/>
              <w:right w:val="single" w:sz="4" w:space="0" w:color="000000"/>
            </w:tcBorders>
            <w:vAlign w:val="center"/>
          </w:tcPr>
          <w:p w14:paraId="19ED0FE2"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xx分</w:t>
            </w:r>
          </w:p>
        </w:tc>
        <w:tc>
          <w:tcPr>
            <w:tcW w:w="1385" w:type="dxa"/>
            <w:tcBorders>
              <w:top w:val="single" w:sz="4" w:space="0" w:color="000000"/>
              <w:left w:val="single" w:sz="4" w:space="0" w:color="000000"/>
              <w:bottom w:val="single" w:sz="4" w:space="0" w:color="000000"/>
              <w:right w:val="single" w:sz="4" w:space="0" w:color="000000"/>
            </w:tcBorders>
            <w:vAlign w:val="center"/>
          </w:tcPr>
          <w:p w14:paraId="36870F25"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xx分</w:t>
            </w:r>
          </w:p>
        </w:tc>
        <w:tc>
          <w:tcPr>
            <w:tcW w:w="1385" w:type="dxa"/>
            <w:tcBorders>
              <w:top w:val="single" w:sz="4" w:space="0" w:color="000000"/>
              <w:left w:val="single" w:sz="4" w:space="0" w:color="000000"/>
              <w:bottom w:val="single" w:sz="4" w:space="0" w:color="000000"/>
              <w:right w:val="single" w:sz="4" w:space="0" w:color="000000"/>
            </w:tcBorders>
            <w:vAlign w:val="center"/>
          </w:tcPr>
          <w:p w14:paraId="765CC133" w14:textId="77777777" w:rsidR="00502939" w:rsidRDefault="00000000">
            <w:pPr>
              <w:widowControl/>
              <w:jc w:val="left"/>
              <w:textAlignment w:val="center"/>
              <w:rPr>
                <w:rFonts w:ascii="仿宋" w:eastAsia="仿宋" w:hAnsi="仿宋" w:cs="仿宋" w:hint="eastAsia"/>
                <w:szCs w:val="21"/>
              </w:rPr>
            </w:pPr>
            <w:r>
              <w:rPr>
                <w:rFonts w:ascii="仿宋" w:eastAsia="仿宋" w:hAnsi="仿宋" w:cs="仿宋" w:hint="eastAsia"/>
                <w:kern w:val="0"/>
                <w:szCs w:val="21"/>
                <w:lang w:bidi="ar"/>
              </w:rPr>
              <w:t>xx分</w:t>
            </w:r>
          </w:p>
        </w:tc>
        <w:tc>
          <w:tcPr>
            <w:tcW w:w="1385" w:type="dxa"/>
            <w:vMerge/>
            <w:tcBorders>
              <w:top w:val="single" w:sz="4" w:space="0" w:color="000000"/>
              <w:left w:val="single" w:sz="4" w:space="0" w:color="000000"/>
              <w:bottom w:val="single" w:sz="4" w:space="0" w:color="000000"/>
              <w:right w:val="single" w:sz="4" w:space="0" w:color="000000"/>
            </w:tcBorders>
            <w:vAlign w:val="center"/>
          </w:tcPr>
          <w:p w14:paraId="5F6CBBA9" w14:textId="77777777" w:rsidR="00502939" w:rsidRDefault="00502939">
            <w:pPr>
              <w:jc w:val="center"/>
              <w:rPr>
                <w:rFonts w:ascii="仿宋" w:eastAsia="仿宋" w:hAnsi="仿宋" w:cs="仿宋" w:hint="eastAsia"/>
                <w:szCs w:val="21"/>
              </w:rPr>
            </w:pPr>
          </w:p>
        </w:tc>
      </w:tr>
    </w:tbl>
    <w:p w14:paraId="5A82F64B" w14:textId="77777777" w:rsidR="00502939" w:rsidRDefault="00000000">
      <w:pPr>
        <w:spacing w:line="600" w:lineRule="exact"/>
        <w:ind w:firstLineChars="200" w:firstLine="482"/>
        <w:rPr>
          <w:rFonts w:ascii="宋体" w:hAnsi="宋体" w:cs="宋体" w:hint="eastAsia"/>
          <w:b/>
          <w:bCs/>
          <w:sz w:val="24"/>
        </w:rPr>
      </w:pPr>
      <w:r>
        <w:rPr>
          <w:rFonts w:ascii="宋体" w:hAnsi="宋体" w:cs="宋体" w:hint="eastAsia"/>
          <w:b/>
          <w:bCs/>
          <w:sz w:val="24"/>
        </w:rPr>
        <w:t>九、供应商淘汰退出和增补机制</w:t>
      </w:r>
    </w:p>
    <w:p w14:paraId="6D2F8F9B"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淘汰机制：</w:t>
      </w:r>
      <w:r>
        <w:rPr>
          <w:rFonts w:ascii="宋体" w:hAnsi="宋体" w:cs="宋体"/>
          <w:sz w:val="24"/>
        </w:rPr>
        <w:t>合同期内每季度对供应商响应情况进行统计，当入围供应商在季度中未及时响应超过三次，则进行淘汰退出，并及时终止合同</w:t>
      </w:r>
      <w:r>
        <w:rPr>
          <w:rFonts w:ascii="宋体" w:hAnsi="宋体" w:cs="宋体" w:hint="eastAsia"/>
          <w:sz w:val="24"/>
        </w:rPr>
        <w:t>。</w:t>
      </w:r>
    </w:p>
    <w:p w14:paraId="54A530E2" w14:textId="77777777" w:rsidR="00502939" w:rsidRDefault="00000000">
      <w:pPr>
        <w:spacing w:line="600" w:lineRule="exact"/>
        <w:ind w:firstLineChars="200" w:firstLine="480"/>
        <w:rPr>
          <w:rFonts w:ascii="宋体" w:hAnsi="宋体" w:cs="宋体" w:hint="eastAsia"/>
          <w:sz w:val="24"/>
        </w:rPr>
      </w:pPr>
      <w:r>
        <w:rPr>
          <w:rFonts w:ascii="宋体" w:hAnsi="宋体" w:cs="宋体" w:hint="eastAsia"/>
          <w:sz w:val="24"/>
        </w:rPr>
        <w:t>增补机制：不进行增补。</w:t>
      </w:r>
    </w:p>
    <w:p w14:paraId="60512671" w14:textId="77777777" w:rsidR="00502939" w:rsidRDefault="00502939">
      <w:pPr>
        <w:spacing w:line="600" w:lineRule="exact"/>
        <w:rPr>
          <w:rFonts w:ascii="宋体" w:hAnsi="宋体" w:cs="宋体" w:hint="eastAsia"/>
          <w:sz w:val="24"/>
        </w:rPr>
      </w:pPr>
    </w:p>
    <w:p w14:paraId="243C9CD0" w14:textId="77777777" w:rsidR="00502939" w:rsidRDefault="00502939">
      <w:pPr>
        <w:widowControl/>
        <w:adjustRightInd w:val="0"/>
        <w:snapToGrid w:val="0"/>
        <w:spacing w:line="360" w:lineRule="auto"/>
        <w:ind w:firstLineChars="200" w:firstLine="420"/>
      </w:pPr>
    </w:p>
    <w:p w14:paraId="44589049" w14:textId="77777777" w:rsidR="00502939" w:rsidRDefault="00000000">
      <w:pPr>
        <w:widowControl/>
        <w:jc w:val="left"/>
        <w:rPr>
          <w:rFonts w:ascii="仿宋" w:eastAsia="仿宋" w:hAnsi="仿宋" w:cs="仿宋" w:hint="eastAsia"/>
          <w:b/>
          <w:bCs/>
          <w:kern w:val="44"/>
          <w:sz w:val="28"/>
          <w:szCs w:val="28"/>
        </w:rPr>
      </w:pPr>
      <w:bookmarkStart w:id="182" w:name="_Toc100672416"/>
      <w:r>
        <w:rPr>
          <w:rFonts w:ascii="仿宋" w:eastAsia="仿宋" w:hAnsi="仿宋" w:cs="仿宋" w:hint="eastAsia"/>
          <w:sz w:val="28"/>
          <w:szCs w:val="28"/>
        </w:rPr>
        <w:br w:type="page"/>
      </w:r>
    </w:p>
    <w:p w14:paraId="14A40741" w14:textId="77777777" w:rsidR="00502939" w:rsidRDefault="00000000">
      <w:pPr>
        <w:pStyle w:val="10"/>
        <w:spacing w:before="0" w:after="0" w:line="360" w:lineRule="auto"/>
        <w:jc w:val="center"/>
        <w:rPr>
          <w:rFonts w:ascii="仿宋" w:eastAsia="仿宋" w:hAnsi="仿宋" w:cs="仿宋" w:hint="eastAsia"/>
          <w:sz w:val="28"/>
          <w:szCs w:val="28"/>
        </w:rPr>
      </w:pPr>
      <w:bookmarkStart w:id="183" w:name="_Toc230684959"/>
      <w:r>
        <w:rPr>
          <w:rFonts w:ascii="仿宋" w:eastAsia="仿宋" w:hAnsi="仿宋" w:cs="仿宋" w:hint="eastAsia"/>
          <w:sz w:val="28"/>
          <w:szCs w:val="28"/>
        </w:rPr>
        <w:lastRenderedPageBreak/>
        <w:t>第六章 响应文件格式</w:t>
      </w:r>
      <w:bookmarkEnd w:id="175"/>
      <w:bookmarkEnd w:id="176"/>
      <w:bookmarkEnd w:id="177"/>
      <w:bookmarkEnd w:id="178"/>
      <w:bookmarkEnd w:id="179"/>
      <w:bookmarkEnd w:id="180"/>
      <w:bookmarkEnd w:id="181"/>
      <w:bookmarkEnd w:id="182"/>
      <w:bookmarkEnd w:id="183"/>
    </w:p>
    <w:p w14:paraId="73B70E12" w14:textId="77777777" w:rsidR="00502939" w:rsidRDefault="00000000">
      <w:pPr>
        <w:spacing w:line="360" w:lineRule="auto"/>
        <w:rPr>
          <w:rFonts w:ascii="仿宋" w:eastAsia="仿宋" w:hAnsi="仿宋" w:cs="仿宋" w:hint="eastAsia"/>
          <w:b/>
          <w:sz w:val="22"/>
          <w:szCs w:val="28"/>
        </w:rPr>
      </w:pPr>
      <w:r>
        <w:rPr>
          <w:rFonts w:ascii="仿宋" w:eastAsia="仿宋" w:hAnsi="仿宋" w:cs="仿宋" w:hint="eastAsia"/>
          <w:b/>
          <w:sz w:val="28"/>
          <w:szCs w:val="28"/>
        </w:rPr>
        <w:t>封面格式</w:t>
      </w:r>
    </w:p>
    <w:tbl>
      <w:tblPr>
        <w:tblW w:w="5000" w:type="pct"/>
        <w:jc w:val="center"/>
        <w:tblLook w:val="04A0" w:firstRow="1" w:lastRow="0" w:firstColumn="1" w:lastColumn="0" w:noHBand="0" w:noVBand="1"/>
      </w:tblPr>
      <w:tblGrid>
        <w:gridCol w:w="9854"/>
      </w:tblGrid>
      <w:tr w:rsidR="00502939" w14:paraId="2081B106" w14:textId="77777777">
        <w:trPr>
          <w:trHeight w:val="10007"/>
          <w:jc w:val="center"/>
        </w:trPr>
        <w:tc>
          <w:tcPr>
            <w:tcW w:w="5000" w:type="pct"/>
            <w:tcBorders>
              <w:top w:val="single" w:sz="4" w:space="0" w:color="000000"/>
              <w:left w:val="single" w:sz="4" w:space="0" w:color="000000"/>
              <w:bottom w:val="single" w:sz="4" w:space="0" w:color="000000"/>
              <w:right w:val="single" w:sz="4" w:space="0" w:color="000000"/>
            </w:tcBorders>
          </w:tcPr>
          <w:p w14:paraId="50A3B0FD" w14:textId="77777777" w:rsidR="00502939" w:rsidRDefault="00000000">
            <w:pPr>
              <w:pStyle w:val="p0"/>
              <w:spacing w:before="156" w:after="312"/>
              <w:ind w:right="508"/>
              <w:jc w:val="right"/>
              <w:rPr>
                <w:rFonts w:ascii="仿宋" w:eastAsia="仿宋" w:hAnsi="仿宋" w:cs="仿宋" w:hint="eastAsia"/>
                <w:sz w:val="32"/>
                <w:szCs w:val="32"/>
              </w:rPr>
            </w:pPr>
            <w:r>
              <w:rPr>
                <w:rFonts w:ascii="仿宋" w:eastAsia="仿宋" w:hAnsi="仿宋" w:cs="仿宋" w:hint="eastAsia"/>
                <w:sz w:val="32"/>
                <w:szCs w:val="32"/>
              </w:rPr>
              <w:t>正本/副本</w:t>
            </w:r>
          </w:p>
          <w:p w14:paraId="32C9BBD8" w14:textId="77777777" w:rsidR="00502939" w:rsidRDefault="00000000">
            <w:pPr>
              <w:pStyle w:val="p0"/>
              <w:spacing w:line="480" w:lineRule="auto"/>
              <w:ind w:right="-283"/>
              <w:jc w:val="center"/>
              <w:rPr>
                <w:rFonts w:ascii="仿宋" w:eastAsia="仿宋" w:hAnsi="仿宋" w:cs="宋体" w:hint="eastAsia"/>
                <w:sz w:val="32"/>
                <w:szCs w:val="32"/>
              </w:rPr>
            </w:pPr>
            <w:r>
              <w:rPr>
                <w:rFonts w:ascii="仿宋" w:eastAsia="仿宋" w:hAnsi="仿宋" w:cs="宋体" w:hint="eastAsia"/>
                <w:sz w:val="32"/>
                <w:szCs w:val="32"/>
                <w:u w:val="single"/>
              </w:rPr>
              <w:t xml:space="preserve">     （项目名称）    </w:t>
            </w:r>
            <w:r>
              <w:rPr>
                <w:rFonts w:ascii="仿宋" w:eastAsia="仿宋" w:hAnsi="仿宋" w:cs="宋体" w:hint="eastAsia"/>
                <w:sz w:val="32"/>
                <w:szCs w:val="32"/>
              </w:rPr>
              <w:t>项目</w:t>
            </w:r>
          </w:p>
          <w:p w14:paraId="00381075" w14:textId="77777777" w:rsidR="00502939" w:rsidRDefault="00000000">
            <w:pPr>
              <w:pStyle w:val="p0"/>
              <w:spacing w:line="480" w:lineRule="auto"/>
              <w:ind w:right="-283" w:firstLineChars="700" w:firstLine="2240"/>
              <w:rPr>
                <w:rFonts w:ascii="仿宋" w:eastAsia="仿宋" w:hAnsi="仿宋" w:cs="宋体" w:hint="eastAsia"/>
                <w:sz w:val="32"/>
                <w:szCs w:val="32"/>
              </w:rPr>
            </w:pPr>
            <w:proofErr w:type="gramStart"/>
            <w:r>
              <w:rPr>
                <w:rFonts w:ascii="仿宋" w:eastAsia="仿宋" w:hAnsi="仿宋" w:cs="宋体" w:hint="eastAsia"/>
                <w:sz w:val="32"/>
                <w:szCs w:val="32"/>
              </w:rPr>
              <w:t>标包号及标包</w:t>
            </w:r>
            <w:proofErr w:type="gramEnd"/>
            <w:r>
              <w:rPr>
                <w:rFonts w:ascii="仿宋" w:eastAsia="仿宋" w:hAnsi="仿宋" w:cs="宋体" w:hint="eastAsia"/>
                <w:sz w:val="32"/>
                <w:szCs w:val="32"/>
              </w:rPr>
              <w:t>名称：</w:t>
            </w:r>
            <w:r>
              <w:rPr>
                <w:rFonts w:ascii="仿宋" w:eastAsia="仿宋" w:hAnsi="仿宋" w:cs="宋体" w:hint="eastAsia"/>
                <w:sz w:val="32"/>
                <w:szCs w:val="32"/>
                <w:u w:val="single"/>
              </w:rPr>
              <w:t xml:space="preserve"> </w:t>
            </w:r>
            <w:r>
              <w:rPr>
                <w:rFonts w:ascii="仿宋" w:eastAsia="仿宋" w:hAnsi="仿宋" w:cs="宋体"/>
                <w:sz w:val="32"/>
                <w:szCs w:val="32"/>
                <w:u w:val="single"/>
              </w:rPr>
              <w:t xml:space="preserve">        </w:t>
            </w:r>
            <w:r>
              <w:rPr>
                <w:rFonts w:ascii="仿宋" w:eastAsia="仿宋" w:hAnsi="仿宋" w:cs="宋体" w:hint="eastAsia"/>
                <w:sz w:val="32"/>
                <w:szCs w:val="32"/>
                <w:u w:val="single"/>
              </w:rPr>
              <w:t xml:space="preserve">/ </w:t>
            </w:r>
            <w:r>
              <w:rPr>
                <w:rFonts w:ascii="仿宋" w:eastAsia="仿宋" w:hAnsi="仿宋" w:cs="宋体"/>
                <w:sz w:val="32"/>
                <w:szCs w:val="32"/>
                <w:u w:val="single"/>
              </w:rPr>
              <w:t xml:space="preserve">        </w:t>
            </w:r>
          </w:p>
          <w:p w14:paraId="01DC1AD2" w14:textId="77777777" w:rsidR="00502939" w:rsidRDefault="00000000">
            <w:pPr>
              <w:pStyle w:val="p0"/>
              <w:spacing w:line="480" w:lineRule="auto"/>
              <w:ind w:right="-283" w:firstLineChars="700" w:firstLine="2240"/>
              <w:rPr>
                <w:rFonts w:ascii="仿宋" w:eastAsia="仿宋" w:hAnsi="仿宋" w:cs="宋体" w:hint="eastAsia"/>
                <w:sz w:val="32"/>
                <w:szCs w:val="32"/>
              </w:rPr>
            </w:pPr>
            <w:r>
              <w:rPr>
                <w:rFonts w:ascii="仿宋" w:eastAsia="仿宋" w:hAnsi="仿宋" w:cs="宋体" w:hint="eastAsia"/>
                <w:sz w:val="32"/>
                <w:szCs w:val="32"/>
              </w:rPr>
              <w:t>项目编号 :</w:t>
            </w:r>
            <w:r>
              <w:rPr>
                <w:rFonts w:ascii="仿宋" w:eastAsia="仿宋" w:hAnsi="仿宋" w:cs="宋体" w:hint="eastAsia"/>
                <w:sz w:val="32"/>
                <w:szCs w:val="32"/>
                <w:u w:val="single"/>
              </w:rPr>
              <w:t xml:space="preserve"> </w:t>
            </w:r>
            <w:r>
              <w:rPr>
                <w:rFonts w:ascii="仿宋" w:eastAsia="仿宋" w:hAnsi="仿宋" w:cs="宋体"/>
                <w:sz w:val="32"/>
                <w:szCs w:val="32"/>
                <w:u w:val="single"/>
              </w:rPr>
              <w:t xml:space="preserve">        </w:t>
            </w:r>
            <w:r>
              <w:rPr>
                <w:rFonts w:ascii="仿宋" w:eastAsia="仿宋" w:hAnsi="仿宋" w:cs="宋体" w:hint="eastAsia"/>
                <w:sz w:val="32"/>
                <w:szCs w:val="32"/>
                <w:u w:val="single"/>
              </w:rPr>
              <w:t xml:space="preserve"> </w:t>
            </w:r>
            <w:r>
              <w:rPr>
                <w:rFonts w:ascii="仿宋" w:eastAsia="仿宋" w:hAnsi="仿宋" w:cs="宋体"/>
                <w:sz w:val="32"/>
                <w:szCs w:val="32"/>
                <w:u w:val="single"/>
              </w:rPr>
              <w:t xml:space="preserve">        </w:t>
            </w:r>
          </w:p>
          <w:p w14:paraId="73FD943F" w14:textId="77777777" w:rsidR="00502939" w:rsidRDefault="00000000">
            <w:pPr>
              <w:pStyle w:val="p0"/>
              <w:spacing w:before="624" w:after="156" w:line="160" w:lineRule="atLeast"/>
              <w:ind w:right="-284"/>
              <w:jc w:val="center"/>
              <w:rPr>
                <w:rFonts w:ascii="仿宋" w:eastAsia="仿宋" w:hAnsi="仿宋" w:cs="宋体" w:hint="eastAsia"/>
                <w:sz w:val="52"/>
              </w:rPr>
            </w:pPr>
            <w:r>
              <w:rPr>
                <w:rFonts w:ascii="仿宋" w:eastAsia="仿宋" w:hAnsi="仿宋" w:cs="宋体" w:hint="eastAsia"/>
                <w:sz w:val="52"/>
              </w:rPr>
              <w:t>比选响应文件</w:t>
            </w:r>
          </w:p>
          <w:p w14:paraId="622D38AC" w14:textId="77777777" w:rsidR="00502939" w:rsidRDefault="00000000">
            <w:pPr>
              <w:pStyle w:val="p0"/>
              <w:spacing w:before="624" w:after="156" w:line="240" w:lineRule="atLeast"/>
              <w:jc w:val="center"/>
              <w:rPr>
                <w:rFonts w:ascii="仿宋" w:eastAsia="仿宋" w:hAnsi="仿宋" w:cs="宋体" w:hint="eastAsia"/>
                <w:sz w:val="40"/>
              </w:rPr>
            </w:pPr>
            <w:r>
              <w:rPr>
                <w:rFonts w:ascii="仿宋" w:eastAsia="仿宋" w:hAnsi="仿宋" w:cs="宋体" w:hint="eastAsia"/>
                <w:sz w:val="40"/>
              </w:rPr>
              <w:t>（商务文件/技术文件/报价文件/电子文档）</w:t>
            </w:r>
          </w:p>
          <w:p w14:paraId="7BE40BF4" w14:textId="77777777" w:rsidR="00502939" w:rsidRDefault="00502939">
            <w:pPr>
              <w:pStyle w:val="p0"/>
              <w:spacing w:before="624" w:after="156" w:line="240" w:lineRule="atLeast"/>
              <w:jc w:val="center"/>
              <w:rPr>
                <w:rFonts w:ascii="仿宋" w:eastAsia="仿宋" w:hAnsi="仿宋" w:cs="仿宋" w:hint="eastAsia"/>
                <w:sz w:val="44"/>
                <w:szCs w:val="22"/>
              </w:rPr>
            </w:pPr>
          </w:p>
          <w:p w14:paraId="76AB77F0" w14:textId="77777777" w:rsidR="00502939" w:rsidRDefault="00502939">
            <w:pPr>
              <w:pStyle w:val="p0"/>
              <w:spacing w:before="624" w:after="156" w:line="240" w:lineRule="atLeast"/>
              <w:jc w:val="center"/>
              <w:rPr>
                <w:rFonts w:ascii="仿宋" w:eastAsia="仿宋" w:hAnsi="仿宋" w:cs="仿宋" w:hint="eastAsia"/>
                <w:sz w:val="44"/>
                <w:szCs w:val="22"/>
              </w:rPr>
            </w:pPr>
          </w:p>
          <w:p w14:paraId="2B252C66" w14:textId="77777777" w:rsidR="00502939" w:rsidRDefault="00000000">
            <w:pPr>
              <w:pStyle w:val="p0"/>
              <w:spacing w:line="360" w:lineRule="auto"/>
              <w:ind w:right="-283"/>
              <w:jc w:val="center"/>
              <w:rPr>
                <w:rFonts w:ascii="仿宋" w:eastAsia="仿宋" w:hAnsi="仿宋" w:cs="宋体" w:hint="eastAsia"/>
                <w:sz w:val="28"/>
                <w:szCs w:val="28"/>
              </w:rPr>
            </w:pPr>
            <w:r>
              <w:rPr>
                <w:rFonts w:ascii="仿宋" w:eastAsia="仿宋" w:hAnsi="仿宋" w:cs="宋体" w:hint="eastAsia"/>
                <w:sz w:val="28"/>
                <w:szCs w:val="28"/>
              </w:rPr>
              <w:t>供应商名称：</w:t>
            </w:r>
            <w:r>
              <w:rPr>
                <w:rFonts w:ascii="仿宋" w:eastAsia="仿宋" w:hAnsi="仿宋" w:cs="宋体" w:hint="eastAsia"/>
                <w:sz w:val="28"/>
                <w:szCs w:val="28"/>
                <w:u w:val="single"/>
              </w:rPr>
              <w:t xml:space="preserve"> </w:t>
            </w:r>
            <w:r>
              <w:rPr>
                <w:rFonts w:ascii="仿宋" w:eastAsia="仿宋" w:hAnsi="仿宋" w:cs="宋体"/>
                <w:sz w:val="28"/>
                <w:szCs w:val="28"/>
                <w:u w:val="single"/>
              </w:rPr>
              <w:t xml:space="preserve">       </w:t>
            </w:r>
            <w:r>
              <w:rPr>
                <w:rFonts w:ascii="仿宋" w:eastAsia="仿宋" w:hAnsi="仿宋" w:cs="宋体" w:hint="eastAsia"/>
                <w:sz w:val="28"/>
                <w:szCs w:val="28"/>
                <w:u w:val="single"/>
              </w:rPr>
              <w:t xml:space="preserve">（盖章） </w:t>
            </w:r>
          </w:p>
          <w:p w14:paraId="4C25026C" w14:textId="77777777" w:rsidR="00502939" w:rsidRDefault="00000000">
            <w:pPr>
              <w:pStyle w:val="p0"/>
              <w:spacing w:line="360" w:lineRule="auto"/>
              <w:ind w:right="-283"/>
              <w:jc w:val="center"/>
              <w:rPr>
                <w:rFonts w:ascii="仿宋" w:eastAsia="仿宋" w:hAnsi="仿宋" w:cs="宋体" w:hint="eastAsia"/>
                <w:sz w:val="28"/>
                <w:szCs w:val="28"/>
                <w:u w:val="single"/>
              </w:rPr>
            </w:pPr>
            <w:r>
              <w:rPr>
                <w:rFonts w:ascii="仿宋" w:eastAsia="仿宋" w:hAnsi="仿宋" w:cs="宋体" w:hint="eastAsia"/>
                <w:sz w:val="28"/>
                <w:szCs w:val="28"/>
              </w:rPr>
              <w:t>法定代表人（负责人）或其委托的代理人：</w:t>
            </w:r>
            <w:r>
              <w:rPr>
                <w:rFonts w:ascii="仿宋" w:eastAsia="仿宋" w:hAnsi="仿宋" w:cs="宋体" w:hint="eastAsia"/>
                <w:sz w:val="28"/>
                <w:szCs w:val="28"/>
                <w:u w:val="single"/>
              </w:rPr>
              <w:t>（签字或盖章）</w:t>
            </w:r>
          </w:p>
          <w:p w14:paraId="42DABA02" w14:textId="77777777" w:rsidR="00502939" w:rsidRDefault="00000000">
            <w:pPr>
              <w:pStyle w:val="p0"/>
              <w:spacing w:line="360" w:lineRule="auto"/>
              <w:ind w:right="-283" w:firstLine="1920"/>
              <w:rPr>
                <w:rFonts w:ascii="仿宋" w:eastAsia="仿宋" w:hAnsi="仿宋" w:cs="宋体" w:hint="eastAsia"/>
                <w:sz w:val="28"/>
                <w:szCs w:val="28"/>
                <w:u w:val="single"/>
              </w:rPr>
            </w:pPr>
            <w:r>
              <w:rPr>
                <w:rFonts w:ascii="仿宋" w:eastAsia="仿宋" w:hAnsi="仿宋" w:cs="宋体" w:hint="eastAsia"/>
                <w:sz w:val="28"/>
                <w:szCs w:val="28"/>
              </w:rPr>
              <w:t>供应商地址：</w:t>
            </w:r>
            <w:r>
              <w:rPr>
                <w:rFonts w:ascii="仿宋" w:eastAsia="仿宋" w:hAnsi="仿宋" w:cs="宋体" w:hint="eastAsia"/>
                <w:sz w:val="28"/>
                <w:szCs w:val="28"/>
                <w:u w:val="single"/>
              </w:rPr>
              <w:t xml:space="preserve"> </w:t>
            </w:r>
            <w:r>
              <w:rPr>
                <w:rFonts w:ascii="仿宋" w:eastAsia="仿宋" w:hAnsi="仿宋" w:cs="宋体"/>
                <w:sz w:val="28"/>
                <w:szCs w:val="28"/>
                <w:u w:val="single"/>
              </w:rPr>
              <w:t xml:space="preserve">                                </w:t>
            </w:r>
          </w:p>
          <w:p w14:paraId="5C1EB139" w14:textId="77777777" w:rsidR="00502939" w:rsidRDefault="00000000">
            <w:pPr>
              <w:pStyle w:val="p0"/>
              <w:spacing w:line="360" w:lineRule="auto"/>
              <w:ind w:right="-284"/>
              <w:jc w:val="center"/>
              <w:rPr>
                <w:rFonts w:ascii="仿宋" w:eastAsia="仿宋" w:hAnsi="仿宋" w:cs="仿宋" w:hint="eastAsia"/>
                <w:sz w:val="22"/>
                <w:szCs w:val="22"/>
              </w:rPr>
            </w:pPr>
            <w:r>
              <w:rPr>
                <w:rFonts w:ascii="仿宋" w:eastAsia="仿宋" w:hAnsi="仿宋" w:cs="宋体" w:hint="eastAsia"/>
                <w:sz w:val="28"/>
                <w:szCs w:val="28"/>
              </w:rPr>
              <w:t xml:space="preserve">年     月   </w:t>
            </w:r>
            <w:r>
              <w:rPr>
                <w:rFonts w:ascii="仿宋" w:eastAsia="仿宋" w:hAnsi="仿宋" w:cs="宋体"/>
                <w:sz w:val="28"/>
                <w:szCs w:val="28"/>
              </w:rPr>
              <w:t xml:space="preserve"> </w:t>
            </w:r>
            <w:r>
              <w:rPr>
                <w:rFonts w:ascii="仿宋" w:eastAsia="仿宋" w:hAnsi="仿宋" w:cs="宋体" w:hint="eastAsia"/>
                <w:sz w:val="28"/>
                <w:szCs w:val="28"/>
              </w:rPr>
              <w:t xml:space="preserve"> 日</w:t>
            </w:r>
          </w:p>
        </w:tc>
      </w:tr>
    </w:tbl>
    <w:p w14:paraId="2A70FA70" w14:textId="77777777" w:rsidR="00502939" w:rsidRDefault="00000000">
      <w:pPr>
        <w:spacing w:line="360" w:lineRule="auto"/>
        <w:rPr>
          <w:rFonts w:ascii="仿宋" w:eastAsia="仿宋" w:hAnsi="仿宋" w:cs="仿宋" w:hint="eastAsia"/>
          <w:b/>
          <w:sz w:val="24"/>
        </w:rPr>
      </w:pPr>
      <w:r>
        <w:rPr>
          <w:rFonts w:ascii="仿宋" w:eastAsia="仿宋" w:hAnsi="仿宋" w:cs="仿宋" w:hint="eastAsia"/>
          <w:b/>
          <w:sz w:val="24"/>
        </w:rPr>
        <w:t>格式：封口</w:t>
      </w:r>
    </w:p>
    <w:tbl>
      <w:tblPr>
        <w:tblW w:w="5000" w:type="pct"/>
        <w:tblLook w:val="04A0" w:firstRow="1" w:lastRow="0" w:firstColumn="1" w:lastColumn="0" w:noHBand="0" w:noVBand="1"/>
      </w:tblPr>
      <w:tblGrid>
        <w:gridCol w:w="9854"/>
      </w:tblGrid>
      <w:tr w:rsidR="00502939" w14:paraId="1AB8E1EB" w14:textId="77777777">
        <w:trPr>
          <w:trHeight w:val="1503"/>
        </w:trPr>
        <w:tc>
          <w:tcPr>
            <w:tcW w:w="5000" w:type="pct"/>
            <w:tcBorders>
              <w:top w:val="single" w:sz="4" w:space="0" w:color="000000"/>
              <w:left w:val="single" w:sz="4" w:space="0" w:color="000000"/>
              <w:bottom w:val="single" w:sz="4" w:space="0" w:color="000000"/>
              <w:right w:val="single" w:sz="4" w:space="0" w:color="000000"/>
            </w:tcBorders>
            <w:vAlign w:val="center"/>
          </w:tcPr>
          <w:p w14:paraId="4B446A90" w14:textId="77777777" w:rsidR="00502939" w:rsidRDefault="00000000">
            <w:pPr>
              <w:pStyle w:val="p0"/>
              <w:ind w:right="-284"/>
              <w:jc w:val="center"/>
              <w:rPr>
                <w:rFonts w:ascii="仿宋" w:eastAsia="仿宋" w:hAnsi="仿宋" w:cs="仿宋" w:hint="eastAsia"/>
                <w:b/>
                <w:sz w:val="22"/>
                <w:szCs w:val="22"/>
              </w:rPr>
            </w:pPr>
            <w:r>
              <w:rPr>
                <w:rFonts w:ascii="仿宋" w:eastAsia="仿宋" w:hAnsi="仿宋" w:cs="仿宋" w:hint="eastAsia"/>
                <w:b/>
                <w:sz w:val="22"/>
                <w:szCs w:val="22"/>
              </w:rPr>
              <w:t>-</w:t>
            </w:r>
            <w:r>
              <w:rPr>
                <w:rFonts w:ascii="仿宋" w:eastAsia="仿宋" w:hAnsi="仿宋" w:cs="宋体" w:hint="eastAsia"/>
                <w:b/>
              </w:rPr>
              <w:t>-----------于 年 月 日时分之前不准启封（公章或由法定代表人（负责人）或其委托代理人签字）------</w:t>
            </w:r>
            <w:r>
              <w:rPr>
                <w:rFonts w:ascii="仿宋" w:eastAsia="仿宋" w:hAnsi="仿宋" w:cs="宋体" w:hint="eastAsia"/>
                <w:b/>
                <w:sz w:val="20"/>
                <w:szCs w:val="20"/>
              </w:rPr>
              <w:t>--</w:t>
            </w:r>
          </w:p>
        </w:tc>
      </w:tr>
    </w:tbl>
    <w:p w14:paraId="41BFB269" w14:textId="77777777" w:rsidR="00502939" w:rsidRDefault="00502939">
      <w:pPr>
        <w:rPr>
          <w:rFonts w:ascii="仿宋" w:eastAsia="仿宋" w:hAnsi="仿宋" w:cs="仿宋" w:hint="eastAsia"/>
          <w:kern w:val="0"/>
          <w:sz w:val="22"/>
          <w:szCs w:val="22"/>
        </w:rPr>
      </w:pPr>
    </w:p>
    <w:p w14:paraId="722C4F44" w14:textId="77777777" w:rsidR="00502939" w:rsidRDefault="00000000">
      <w:pPr>
        <w:pStyle w:val="2"/>
        <w:numPr>
          <w:ilvl w:val="0"/>
          <w:numId w:val="7"/>
        </w:numPr>
        <w:ind w:firstLineChars="0"/>
        <w:rPr>
          <w:rFonts w:ascii="仿宋" w:eastAsia="仿宋" w:hAnsi="仿宋" w:cs="仿宋" w:hint="eastAsia"/>
          <w:color w:val="auto"/>
          <w:sz w:val="24"/>
          <w:szCs w:val="24"/>
        </w:rPr>
      </w:pPr>
      <w:bookmarkStart w:id="184" w:name="_Toc230684960"/>
      <w:bookmarkStart w:id="185" w:name="_Toc100672419"/>
      <w:bookmarkStart w:id="186" w:name="_Toc12140"/>
      <w:bookmarkStart w:id="187" w:name="_Toc27799"/>
      <w:bookmarkStart w:id="188" w:name="_Toc444891354"/>
      <w:bookmarkStart w:id="189" w:name="_Toc517281837"/>
      <w:bookmarkStart w:id="190" w:name="_Toc25121"/>
      <w:bookmarkStart w:id="191" w:name="_Toc19783360"/>
      <w:bookmarkStart w:id="192" w:name="_Toc30870"/>
      <w:bookmarkStart w:id="193" w:name="_Toc7202"/>
      <w:bookmarkStart w:id="194" w:name="_Toc287600129"/>
      <w:r>
        <w:rPr>
          <w:rFonts w:ascii="仿宋" w:eastAsia="仿宋" w:hAnsi="仿宋" w:cs="仿宋" w:hint="eastAsia"/>
          <w:color w:val="auto"/>
          <w:sz w:val="24"/>
          <w:szCs w:val="24"/>
        </w:rPr>
        <w:lastRenderedPageBreak/>
        <w:t>商务文件</w:t>
      </w:r>
      <w:bookmarkEnd w:id="184"/>
    </w:p>
    <w:p w14:paraId="28E9DDD7" w14:textId="77777777" w:rsidR="00502939" w:rsidRDefault="00000000">
      <w:pPr>
        <w:pStyle w:val="3"/>
        <w:numPr>
          <w:ilvl w:val="5"/>
          <w:numId w:val="0"/>
        </w:numPr>
        <w:spacing w:before="0" w:after="0" w:line="360" w:lineRule="auto"/>
        <w:ind w:leftChars="200" w:left="420"/>
        <w:rPr>
          <w:rFonts w:ascii="仿宋" w:eastAsia="仿宋" w:hAnsi="仿宋" w:cs="仿宋" w:hint="eastAsia"/>
          <w:sz w:val="24"/>
          <w:szCs w:val="24"/>
        </w:rPr>
      </w:pPr>
      <w:bookmarkStart w:id="195" w:name="_Toc26744"/>
      <w:bookmarkStart w:id="196" w:name="_Toc230684961"/>
      <w:bookmarkStart w:id="197" w:name="_Toc100672418"/>
      <w:r>
        <w:rPr>
          <w:rFonts w:ascii="仿宋" w:eastAsia="仿宋" w:hAnsi="仿宋" w:cs="仿宋" w:hint="eastAsia"/>
          <w:sz w:val="24"/>
          <w:szCs w:val="24"/>
        </w:rPr>
        <w:t>初步评审索引表</w:t>
      </w:r>
      <w:bookmarkEnd w:id="195"/>
      <w:bookmarkEnd w:id="196"/>
      <w:bookmarkEnd w:id="197"/>
    </w:p>
    <w:tbl>
      <w:tblPr>
        <w:tblW w:w="5001" w:type="pct"/>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ook w:val="04A0" w:firstRow="1" w:lastRow="0" w:firstColumn="1" w:lastColumn="0" w:noHBand="0" w:noVBand="1"/>
      </w:tblPr>
      <w:tblGrid>
        <w:gridCol w:w="815"/>
        <w:gridCol w:w="1700"/>
        <w:gridCol w:w="3615"/>
        <w:gridCol w:w="3726"/>
      </w:tblGrid>
      <w:tr w:rsidR="00502939" w14:paraId="75D8D619" w14:textId="77777777">
        <w:trPr>
          <w:trHeight w:val="454"/>
          <w:jc w:val="center"/>
        </w:trPr>
        <w:tc>
          <w:tcPr>
            <w:tcW w:w="413" w:type="pct"/>
            <w:tcBorders>
              <w:tl2br w:val="nil"/>
              <w:tr2bl w:val="nil"/>
            </w:tcBorders>
            <w:vAlign w:val="center"/>
          </w:tcPr>
          <w:p w14:paraId="2EF03794" w14:textId="77777777" w:rsidR="00502939" w:rsidRDefault="00000000">
            <w:pPr>
              <w:widowControl/>
              <w:spacing w:line="288" w:lineRule="auto"/>
              <w:jc w:val="center"/>
              <w:rPr>
                <w:rFonts w:ascii="仿宋" w:eastAsia="仿宋" w:hAnsi="仿宋" w:cs="仿宋" w:hint="eastAsia"/>
                <w:b/>
                <w:kern w:val="0"/>
                <w:sz w:val="22"/>
                <w:szCs w:val="22"/>
              </w:rPr>
            </w:pPr>
            <w:r>
              <w:rPr>
                <w:rFonts w:ascii="仿宋" w:eastAsia="仿宋" w:hAnsi="仿宋" w:cs="仿宋" w:hint="eastAsia"/>
                <w:b/>
                <w:kern w:val="0"/>
                <w:sz w:val="22"/>
                <w:szCs w:val="22"/>
              </w:rPr>
              <w:t>序号</w:t>
            </w:r>
          </w:p>
        </w:tc>
        <w:tc>
          <w:tcPr>
            <w:tcW w:w="862" w:type="pct"/>
            <w:tcBorders>
              <w:tl2br w:val="nil"/>
              <w:tr2bl w:val="nil"/>
            </w:tcBorders>
          </w:tcPr>
          <w:p w14:paraId="509104A1" w14:textId="77777777" w:rsidR="00502939" w:rsidRDefault="00000000">
            <w:pPr>
              <w:widowControl/>
              <w:spacing w:before="24" w:after="24" w:line="288" w:lineRule="auto"/>
              <w:jc w:val="center"/>
              <w:rPr>
                <w:rFonts w:ascii="仿宋" w:eastAsia="仿宋" w:hAnsi="仿宋" w:cs="仿宋" w:hint="eastAsia"/>
                <w:b/>
                <w:kern w:val="0"/>
                <w:sz w:val="22"/>
                <w:szCs w:val="22"/>
              </w:rPr>
            </w:pPr>
            <w:r>
              <w:rPr>
                <w:rFonts w:ascii="仿宋" w:eastAsia="仿宋" w:hAnsi="仿宋" w:cs="仿宋" w:hint="eastAsia"/>
                <w:b/>
                <w:kern w:val="0"/>
                <w:sz w:val="22"/>
                <w:szCs w:val="22"/>
              </w:rPr>
              <w:t>评审环节</w:t>
            </w:r>
          </w:p>
        </w:tc>
        <w:tc>
          <w:tcPr>
            <w:tcW w:w="1834" w:type="pct"/>
            <w:tcBorders>
              <w:tl2br w:val="nil"/>
              <w:tr2bl w:val="nil"/>
            </w:tcBorders>
            <w:vAlign w:val="center"/>
          </w:tcPr>
          <w:p w14:paraId="666B627D" w14:textId="77777777" w:rsidR="00502939" w:rsidRDefault="00000000">
            <w:pPr>
              <w:widowControl/>
              <w:spacing w:before="24" w:after="24" w:line="288" w:lineRule="auto"/>
              <w:jc w:val="center"/>
              <w:rPr>
                <w:rFonts w:ascii="仿宋" w:eastAsia="仿宋" w:hAnsi="仿宋" w:cs="仿宋" w:hint="eastAsia"/>
                <w:b/>
                <w:kern w:val="0"/>
                <w:sz w:val="22"/>
                <w:szCs w:val="22"/>
              </w:rPr>
            </w:pPr>
            <w:r>
              <w:rPr>
                <w:rFonts w:ascii="仿宋" w:eastAsia="仿宋" w:hAnsi="仿宋" w:cs="仿宋" w:hint="eastAsia"/>
                <w:b/>
                <w:kern w:val="0"/>
                <w:sz w:val="22"/>
                <w:szCs w:val="22"/>
              </w:rPr>
              <w:t>评审因素</w:t>
            </w:r>
          </w:p>
        </w:tc>
        <w:tc>
          <w:tcPr>
            <w:tcW w:w="1890" w:type="pct"/>
            <w:tcBorders>
              <w:tl2br w:val="nil"/>
              <w:tr2bl w:val="nil"/>
            </w:tcBorders>
            <w:vAlign w:val="center"/>
          </w:tcPr>
          <w:p w14:paraId="40AE329F" w14:textId="77777777" w:rsidR="00502939" w:rsidRDefault="00000000">
            <w:pPr>
              <w:widowControl/>
              <w:spacing w:line="288" w:lineRule="auto"/>
              <w:jc w:val="center"/>
              <w:rPr>
                <w:rFonts w:ascii="仿宋" w:eastAsia="仿宋" w:hAnsi="仿宋" w:cs="仿宋" w:hint="eastAsia"/>
                <w:b/>
                <w:kern w:val="0"/>
                <w:sz w:val="22"/>
                <w:szCs w:val="22"/>
              </w:rPr>
            </w:pPr>
            <w:r>
              <w:rPr>
                <w:rFonts w:ascii="仿宋" w:eastAsia="仿宋" w:hAnsi="仿宋" w:cs="仿宋" w:hint="eastAsia"/>
                <w:b/>
                <w:kern w:val="0"/>
                <w:sz w:val="22"/>
                <w:szCs w:val="22"/>
              </w:rPr>
              <w:t>页码范围及说明</w:t>
            </w:r>
          </w:p>
        </w:tc>
      </w:tr>
      <w:tr w:rsidR="00502939" w14:paraId="38B80CDA" w14:textId="77777777">
        <w:trPr>
          <w:trHeight w:val="454"/>
          <w:jc w:val="center"/>
        </w:trPr>
        <w:tc>
          <w:tcPr>
            <w:tcW w:w="413" w:type="pct"/>
            <w:vMerge w:val="restart"/>
            <w:tcBorders>
              <w:tl2br w:val="nil"/>
              <w:tr2bl w:val="nil"/>
            </w:tcBorders>
            <w:vAlign w:val="center"/>
          </w:tcPr>
          <w:p w14:paraId="1A9A8335" w14:textId="77777777" w:rsidR="00502939" w:rsidRDefault="00000000">
            <w:pPr>
              <w:widowControl/>
              <w:spacing w:line="288" w:lineRule="auto"/>
              <w:jc w:val="center"/>
              <w:rPr>
                <w:rFonts w:ascii="仿宋" w:eastAsia="仿宋" w:hAnsi="仿宋" w:cs="仿宋" w:hint="eastAsia"/>
                <w:kern w:val="0"/>
                <w:sz w:val="22"/>
                <w:szCs w:val="22"/>
              </w:rPr>
            </w:pPr>
            <w:r>
              <w:rPr>
                <w:rFonts w:ascii="仿宋" w:eastAsia="仿宋" w:hAnsi="仿宋" w:cs="仿宋" w:hint="eastAsia"/>
                <w:kern w:val="0"/>
                <w:sz w:val="22"/>
                <w:szCs w:val="22"/>
              </w:rPr>
              <w:t>1</w:t>
            </w:r>
          </w:p>
        </w:tc>
        <w:tc>
          <w:tcPr>
            <w:tcW w:w="862" w:type="pct"/>
            <w:vMerge w:val="restart"/>
            <w:tcBorders>
              <w:tl2br w:val="nil"/>
              <w:tr2bl w:val="nil"/>
            </w:tcBorders>
            <w:vAlign w:val="center"/>
          </w:tcPr>
          <w:p w14:paraId="34A84120" w14:textId="77777777" w:rsidR="00502939" w:rsidRDefault="00000000">
            <w:pPr>
              <w:spacing w:before="24" w:after="24" w:line="288" w:lineRule="auto"/>
              <w:jc w:val="center"/>
              <w:rPr>
                <w:rFonts w:ascii="仿宋" w:eastAsia="仿宋" w:hAnsi="仿宋" w:cs="仿宋" w:hint="eastAsia"/>
                <w:sz w:val="22"/>
                <w:szCs w:val="22"/>
              </w:rPr>
            </w:pPr>
            <w:r>
              <w:rPr>
                <w:rFonts w:ascii="仿宋" w:eastAsia="仿宋" w:hAnsi="仿宋" w:cs="仿宋" w:hint="eastAsia"/>
                <w:sz w:val="22"/>
                <w:szCs w:val="22"/>
              </w:rPr>
              <w:t>形式评审标准</w:t>
            </w:r>
          </w:p>
        </w:tc>
        <w:tc>
          <w:tcPr>
            <w:tcW w:w="1834" w:type="pct"/>
            <w:tcBorders>
              <w:tl2br w:val="nil"/>
              <w:tr2bl w:val="nil"/>
            </w:tcBorders>
            <w:vAlign w:val="center"/>
          </w:tcPr>
          <w:p w14:paraId="35D73D4B" w14:textId="77777777" w:rsidR="00502939" w:rsidRDefault="00000000">
            <w:pPr>
              <w:spacing w:line="312" w:lineRule="auto"/>
              <w:jc w:val="center"/>
              <w:rPr>
                <w:rFonts w:ascii="仿宋" w:eastAsia="仿宋" w:hAnsi="仿宋" w:cs="仿宋" w:hint="eastAsia"/>
                <w:kern w:val="0"/>
                <w:sz w:val="22"/>
                <w:szCs w:val="22"/>
              </w:rPr>
            </w:pPr>
            <w:r>
              <w:rPr>
                <w:rFonts w:ascii="仿宋" w:eastAsia="仿宋" w:hAnsi="仿宋" w:cs="仿宋" w:hint="eastAsia"/>
                <w:szCs w:val="21"/>
              </w:rPr>
              <w:t>供应商名称</w:t>
            </w:r>
          </w:p>
        </w:tc>
        <w:tc>
          <w:tcPr>
            <w:tcW w:w="1890" w:type="pct"/>
            <w:tcBorders>
              <w:tl2br w:val="nil"/>
              <w:tr2bl w:val="nil"/>
            </w:tcBorders>
            <w:vAlign w:val="center"/>
          </w:tcPr>
          <w:p w14:paraId="1D5749D4" w14:textId="77777777" w:rsidR="00502939" w:rsidRDefault="00000000">
            <w:pPr>
              <w:spacing w:line="312" w:lineRule="auto"/>
              <w:jc w:val="left"/>
              <w:rPr>
                <w:rFonts w:ascii="仿宋" w:eastAsia="仿宋" w:hAnsi="仿宋" w:cs="仿宋" w:hint="eastAsia"/>
                <w:kern w:val="0"/>
                <w:sz w:val="22"/>
                <w:szCs w:val="22"/>
              </w:rPr>
            </w:pPr>
            <w:r>
              <w:rPr>
                <w:rFonts w:ascii="仿宋" w:eastAsia="仿宋" w:hAnsi="仿宋" w:cs="仿宋" w:hint="eastAsia"/>
                <w:szCs w:val="21"/>
              </w:rPr>
              <w:t>XX</w:t>
            </w:r>
          </w:p>
        </w:tc>
      </w:tr>
      <w:tr w:rsidR="00502939" w14:paraId="4161BE79" w14:textId="77777777">
        <w:trPr>
          <w:trHeight w:val="454"/>
          <w:jc w:val="center"/>
        </w:trPr>
        <w:tc>
          <w:tcPr>
            <w:tcW w:w="413" w:type="pct"/>
            <w:vMerge/>
            <w:tcBorders>
              <w:tl2br w:val="nil"/>
              <w:tr2bl w:val="nil"/>
            </w:tcBorders>
            <w:vAlign w:val="center"/>
          </w:tcPr>
          <w:p w14:paraId="07D1E1F0"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vAlign w:val="center"/>
          </w:tcPr>
          <w:p w14:paraId="19D56664" w14:textId="77777777" w:rsidR="00502939" w:rsidRDefault="00502939">
            <w:pPr>
              <w:spacing w:before="24" w:after="24" w:line="288" w:lineRule="auto"/>
              <w:jc w:val="center"/>
              <w:rPr>
                <w:rFonts w:ascii="仿宋" w:eastAsia="仿宋" w:hAnsi="仿宋" w:cs="仿宋" w:hint="eastAsia"/>
                <w:sz w:val="22"/>
                <w:szCs w:val="22"/>
              </w:rPr>
            </w:pPr>
          </w:p>
        </w:tc>
        <w:tc>
          <w:tcPr>
            <w:tcW w:w="1834" w:type="pct"/>
            <w:tcBorders>
              <w:tl2br w:val="nil"/>
              <w:tr2bl w:val="nil"/>
            </w:tcBorders>
            <w:vAlign w:val="center"/>
          </w:tcPr>
          <w:p w14:paraId="2AC5D8A1" w14:textId="77777777" w:rsidR="00502939" w:rsidRDefault="00000000">
            <w:pPr>
              <w:spacing w:line="312" w:lineRule="auto"/>
              <w:jc w:val="center"/>
              <w:rPr>
                <w:rFonts w:ascii="仿宋" w:eastAsia="仿宋" w:hAnsi="仿宋" w:cs="仿宋" w:hint="eastAsia"/>
                <w:sz w:val="22"/>
                <w:szCs w:val="22"/>
              </w:rPr>
            </w:pPr>
            <w:r>
              <w:rPr>
                <w:rFonts w:ascii="仿宋" w:eastAsia="仿宋" w:hAnsi="仿宋" w:cs="仿宋" w:hint="eastAsia"/>
                <w:szCs w:val="21"/>
              </w:rPr>
              <w:t>法定代表人（负责人）身份证明</w:t>
            </w:r>
          </w:p>
        </w:tc>
        <w:tc>
          <w:tcPr>
            <w:tcW w:w="1890" w:type="pct"/>
            <w:tcBorders>
              <w:tl2br w:val="nil"/>
              <w:tr2bl w:val="nil"/>
            </w:tcBorders>
            <w:vAlign w:val="center"/>
          </w:tcPr>
          <w:p w14:paraId="03146B37" w14:textId="77777777" w:rsidR="00502939" w:rsidRDefault="00502939">
            <w:pPr>
              <w:pStyle w:val="320"/>
              <w:tabs>
                <w:tab w:val="left" w:pos="630"/>
              </w:tabs>
              <w:topLinePunct/>
              <w:rPr>
                <w:rFonts w:ascii="仿宋" w:eastAsia="仿宋" w:hAnsi="仿宋" w:cs="仿宋" w:hint="eastAsia"/>
                <w:sz w:val="22"/>
                <w:szCs w:val="22"/>
              </w:rPr>
            </w:pPr>
          </w:p>
        </w:tc>
      </w:tr>
      <w:tr w:rsidR="00502939" w14:paraId="332B5207" w14:textId="77777777">
        <w:trPr>
          <w:trHeight w:val="454"/>
          <w:jc w:val="center"/>
        </w:trPr>
        <w:tc>
          <w:tcPr>
            <w:tcW w:w="413" w:type="pct"/>
            <w:vMerge/>
            <w:tcBorders>
              <w:tl2br w:val="nil"/>
              <w:tr2bl w:val="nil"/>
            </w:tcBorders>
            <w:vAlign w:val="center"/>
          </w:tcPr>
          <w:p w14:paraId="5DD50937"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vAlign w:val="center"/>
          </w:tcPr>
          <w:p w14:paraId="50CF6AFB" w14:textId="77777777" w:rsidR="00502939" w:rsidRDefault="00502939">
            <w:pPr>
              <w:spacing w:before="24" w:after="24" w:line="288" w:lineRule="auto"/>
              <w:jc w:val="center"/>
              <w:rPr>
                <w:rFonts w:ascii="仿宋" w:eastAsia="仿宋" w:hAnsi="仿宋" w:cs="仿宋" w:hint="eastAsia"/>
                <w:sz w:val="22"/>
                <w:szCs w:val="22"/>
              </w:rPr>
            </w:pPr>
          </w:p>
        </w:tc>
        <w:tc>
          <w:tcPr>
            <w:tcW w:w="1834" w:type="pct"/>
            <w:tcBorders>
              <w:tl2br w:val="nil"/>
              <w:tr2bl w:val="nil"/>
            </w:tcBorders>
            <w:vAlign w:val="center"/>
          </w:tcPr>
          <w:p w14:paraId="4047FD85" w14:textId="77777777" w:rsidR="00502939" w:rsidRDefault="00000000">
            <w:pPr>
              <w:spacing w:line="312" w:lineRule="auto"/>
              <w:jc w:val="center"/>
              <w:rPr>
                <w:rFonts w:ascii="仿宋" w:eastAsia="仿宋" w:hAnsi="仿宋" w:cs="仿宋" w:hint="eastAsia"/>
                <w:sz w:val="22"/>
                <w:szCs w:val="22"/>
              </w:rPr>
            </w:pPr>
            <w:r>
              <w:rPr>
                <w:rFonts w:ascii="仿宋" w:eastAsia="仿宋" w:hAnsi="仿宋" w:cs="仿宋" w:hint="eastAsia"/>
                <w:szCs w:val="21"/>
              </w:rPr>
              <w:t>法定代表人（负责人）授权委托书</w:t>
            </w:r>
          </w:p>
        </w:tc>
        <w:tc>
          <w:tcPr>
            <w:tcW w:w="1890" w:type="pct"/>
            <w:tcBorders>
              <w:tl2br w:val="nil"/>
              <w:tr2bl w:val="nil"/>
            </w:tcBorders>
            <w:vAlign w:val="center"/>
          </w:tcPr>
          <w:p w14:paraId="24D5A518" w14:textId="77777777" w:rsidR="00502939" w:rsidRDefault="00502939">
            <w:pPr>
              <w:pStyle w:val="330"/>
              <w:topLinePunct/>
              <w:spacing w:line="312" w:lineRule="auto"/>
              <w:rPr>
                <w:rFonts w:ascii="仿宋" w:eastAsia="仿宋" w:hAnsi="仿宋" w:cs="仿宋" w:hint="eastAsia"/>
                <w:sz w:val="22"/>
                <w:szCs w:val="22"/>
              </w:rPr>
            </w:pPr>
          </w:p>
        </w:tc>
      </w:tr>
      <w:tr w:rsidR="00502939" w14:paraId="665CFC5B" w14:textId="77777777">
        <w:trPr>
          <w:trHeight w:val="454"/>
          <w:jc w:val="center"/>
        </w:trPr>
        <w:tc>
          <w:tcPr>
            <w:tcW w:w="413" w:type="pct"/>
            <w:vMerge/>
            <w:tcBorders>
              <w:tl2br w:val="nil"/>
              <w:tr2bl w:val="nil"/>
            </w:tcBorders>
            <w:vAlign w:val="center"/>
          </w:tcPr>
          <w:p w14:paraId="1FF694E3"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tcPr>
          <w:p w14:paraId="51BA80BC" w14:textId="77777777" w:rsidR="00502939" w:rsidRDefault="00502939">
            <w:pPr>
              <w:spacing w:before="24" w:after="24" w:line="288" w:lineRule="auto"/>
              <w:jc w:val="center"/>
              <w:rPr>
                <w:rFonts w:ascii="仿宋" w:eastAsia="仿宋" w:hAnsi="仿宋" w:cs="仿宋" w:hint="eastAsia"/>
                <w:sz w:val="22"/>
                <w:szCs w:val="22"/>
              </w:rPr>
            </w:pPr>
          </w:p>
        </w:tc>
        <w:tc>
          <w:tcPr>
            <w:tcW w:w="1834" w:type="pct"/>
            <w:tcBorders>
              <w:tl2br w:val="nil"/>
              <w:tr2bl w:val="nil"/>
            </w:tcBorders>
            <w:vAlign w:val="center"/>
          </w:tcPr>
          <w:p w14:paraId="7AE995F1" w14:textId="77777777" w:rsidR="00502939" w:rsidRDefault="00000000">
            <w:pPr>
              <w:spacing w:line="312" w:lineRule="auto"/>
              <w:jc w:val="center"/>
              <w:rPr>
                <w:rFonts w:ascii="仿宋" w:eastAsia="仿宋" w:hAnsi="仿宋" w:cs="仿宋" w:hint="eastAsia"/>
                <w:kern w:val="0"/>
                <w:sz w:val="22"/>
                <w:szCs w:val="22"/>
              </w:rPr>
            </w:pPr>
            <w:r>
              <w:rPr>
                <w:rFonts w:ascii="仿宋" w:eastAsia="仿宋" w:hAnsi="仿宋" w:cs="仿宋" w:hint="eastAsia"/>
                <w:szCs w:val="21"/>
              </w:rPr>
              <w:t>响应文件签字和盖章</w:t>
            </w:r>
          </w:p>
        </w:tc>
        <w:tc>
          <w:tcPr>
            <w:tcW w:w="1890" w:type="pct"/>
            <w:tcBorders>
              <w:tl2br w:val="nil"/>
              <w:tr2bl w:val="nil"/>
            </w:tcBorders>
            <w:vAlign w:val="center"/>
          </w:tcPr>
          <w:p w14:paraId="6E2A4319" w14:textId="77777777" w:rsidR="00502939" w:rsidRDefault="00502939">
            <w:pPr>
              <w:pStyle w:val="p0"/>
              <w:spacing w:line="312" w:lineRule="auto"/>
              <w:rPr>
                <w:rFonts w:ascii="仿宋" w:eastAsia="仿宋" w:hAnsi="仿宋" w:cs="仿宋" w:hint="eastAsia"/>
                <w:sz w:val="22"/>
                <w:szCs w:val="22"/>
              </w:rPr>
            </w:pPr>
          </w:p>
        </w:tc>
      </w:tr>
      <w:tr w:rsidR="00502939" w14:paraId="58F27C32" w14:textId="77777777">
        <w:trPr>
          <w:trHeight w:val="454"/>
          <w:jc w:val="center"/>
        </w:trPr>
        <w:tc>
          <w:tcPr>
            <w:tcW w:w="413" w:type="pct"/>
            <w:vMerge w:val="restart"/>
            <w:tcBorders>
              <w:tl2br w:val="nil"/>
              <w:tr2bl w:val="nil"/>
            </w:tcBorders>
            <w:vAlign w:val="center"/>
          </w:tcPr>
          <w:p w14:paraId="184A2D04" w14:textId="77777777" w:rsidR="00502939" w:rsidRDefault="00000000">
            <w:pPr>
              <w:widowControl/>
              <w:spacing w:line="288" w:lineRule="auto"/>
              <w:jc w:val="center"/>
              <w:rPr>
                <w:rFonts w:ascii="仿宋" w:eastAsia="仿宋" w:hAnsi="仿宋" w:cs="仿宋" w:hint="eastAsia"/>
                <w:kern w:val="0"/>
                <w:sz w:val="22"/>
                <w:szCs w:val="22"/>
              </w:rPr>
            </w:pPr>
            <w:r>
              <w:rPr>
                <w:rFonts w:ascii="仿宋" w:eastAsia="仿宋" w:hAnsi="仿宋" w:cs="仿宋" w:hint="eastAsia"/>
                <w:kern w:val="0"/>
                <w:sz w:val="22"/>
                <w:szCs w:val="22"/>
              </w:rPr>
              <w:t>2</w:t>
            </w:r>
          </w:p>
        </w:tc>
        <w:tc>
          <w:tcPr>
            <w:tcW w:w="862" w:type="pct"/>
            <w:vMerge w:val="restart"/>
            <w:tcBorders>
              <w:tl2br w:val="nil"/>
              <w:tr2bl w:val="nil"/>
            </w:tcBorders>
            <w:vAlign w:val="center"/>
          </w:tcPr>
          <w:p w14:paraId="70ADB2E4" w14:textId="77777777" w:rsidR="00502939" w:rsidRDefault="00000000">
            <w:pPr>
              <w:spacing w:before="24" w:after="24" w:line="360" w:lineRule="auto"/>
              <w:jc w:val="center"/>
              <w:rPr>
                <w:rFonts w:ascii="仿宋" w:eastAsia="仿宋" w:hAnsi="仿宋" w:cs="仿宋" w:hint="eastAsia"/>
                <w:sz w:val="22"/>
                <w:szCs w:val="22"/>
              </w:rPr>
            </w:pPr>
            <w:r>
              <w:rPr>
                <w:rFonts w:ascii="仿宋" w:eastAsia="仿宋" w:hAnsi="仿宋" w:cs="仿宋" w:hint="eastAsia"/>
                <w:szCs w:val="21"/>
              </w:rPr>
              <w:t>资格评审标准</w:t>
            </w:r>
          </w:p>
        </w:tc>
        <w:tc>
          <w:tcPr>
            <w:tcW w:w="1834" w:type="pct"/>
            <w:tcBorders>
              <w:tl2br w:val="nil"/>
              <w:tr2bl w:val="nil"/>
            </w:tcBorders>
            <w:vAlign w:val="center"/>
          </w:tcPr>
          <w:p w14:paraId="52B4B6C2" w14:textId="77777777" w:rsidR="00502939" w:rsidRDefault="00000000">
            <w:pPr>
              <w:spacing w:before="24" w:after="24" w:line="276" w:lineRule="auto"/>
              <w:jc w:val="center"/>
              <w:rPr>
                <w:rFonts w:ascii="仿宋" w:eastAsia="仿宋" w:hAnsi="仿宋" w:cs="仿宋" w:hint="eastAsia"/>
                <w:sz w:val="22"/>
                <w:szCs w:val="22"/>
              </w:rPr>
            </w:pPr>
            <w:r>
              <w:rPr>
                <w:rFonts w:ascii="仿宋" w:eastAsia="仿宋" w:hAnsi="仿宋" w:cs="仿宋" w:hint="eastAsia"/>
                <w:szCs w:val="21"/>
              </w:rPr>
              <w:t>营业执照</w:t>
            </w:r>
          </w:p>
        </w:tc>
        <w:tc>
          <w:tcPr>
            <w:tcW w:w="1890" w:type="pct"/>
            <w:tcBorders>
              <w:tl2br w:val="nil"/>
              <w:tr2bl w:val="nil"/>
            </w:tcBorders>
            <w:vAlign w:val="center"/>
          </w:tcPr>
          <w:p w14:paraId="79D419E6" w14:textId="77777777" w:rsidR="00502939" w:rsidRDefault="00502939">
            <w:pPr>
              <w:spacing w:before="24" w:after="24" w:line="288" w:lineRule="auto"/>
              <w:jc w:val="left"/>
              <w:rPr>
                <w:rFonts w:ascii="仿宋" w:eastAsia="仿宋" w:hAnsi="仿宋" w:cs="仿宋" w:hint="eastAsia"/>
                <w:sz w:val="22"/>
                <w:szCs w:val="22"/>
              </w:rPr>
            </w:pPr>
          </w:p>
        </w:tc>
      </w:tr>
      <w:tr w:rsidR="00502939" w14:paraId="501CA905" w14:textId="77777777">
        <w:trPr>
          <w:trHeight w:val="454"/>
          <w:jc w:val="center"/>
        </w:trPr>
        <w:tc>
          <w:tcPr>
            <w:tcW w:w="413" w:type="pct"/>
            <w:vMerge/>
            <w:tcBorders>
              <w:tl2br w:val="nil"/>
              <w:tr2bl w:val="nil"/>
            </w:tcBorders>
            <w:vAlign w:val="center"/>
          </w:tcPr>
          <w:p w14:paraId="69937CE1"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vAlign w:val="center"/>
          </w:tcPr>
          <w:p w14:paraId="5A2AA119" w14:textId="77777777" w:rsidR="00502939" w:rsidRDefault="00502939">
            <w:pPr>
              <w:spacing w:before="24" w:after="24" w:line="360" w:lineRule="auto"/>
              <w:jc w:val="center"/>
              <w:rPr>
                <w:rFonts w:ascii="仿宋" w:eastAsia="仿宋" w:hAnsi="仿宋" w:cs="仿宋" w:hint="eastAsia"/>
                <w:sz w:val="22"/>
                <w:szCs w:val="22"/>
              </w:rPr>
            </w:pPr>
          </w:p>
        </w:tc>
        <w:tc>
          <w:tcPr>
            <w:tcW w:w="1834" w:type="pct"/>
            <w:tcBorders>
              <w:tl2br w:val="nil"/>
              <w:tr2bl w:val="nil"/>
            </w:tcBorders>
            <w:vAlign w:val="center"/>
          </w:tcPr>
          <w:p w14:paraId="3073225C" w14:textId="77777777" w:rsidR="00502939" w:rsidRDefault="00000000">
            <w:pPr>
              <w:spacing w:before="24" w:after="24" w:line="276" w:lineRule="auto"/>
              <w:jc w:val="center"/>
              <w:rPr>
                <w:rFonts w:ascii="仿宋" w:eastAsia="仿宋" w:hAnsi="仿宋" w:cs="仿宋" w:hint="eastAsia"/>
                <w:sz w:val="22"/>
                <w:szCs w:val="22"/>
              </w:rPr>
            </w:pPr>
            <w:r>
              <w:rPr>
                <w:rFonts w:ascii="仿宋" w:eastAsia="仿宋" w:hAnsi="仿宋" w:cs="仿宋" w:hint="eastAsia"/>
                <w:kern w:val="0"/>
                <w:szCs w:val="21"/>
              </w:rPr>
              <w:t>财务要求</w:t>
            </w:r>
          </w:p>
        </w:tc>
        <w:tc>
          <w:tcPr>
            <w:tcW w:w="1890" w:type="pct"/>
            <w:tcBorders>
              <w:tl2br w:val="nil"/>
              <w:tr2bl w:val="nil"/>
            </w:tcBorders>
            <w:vAlign w:val="center"/>
          </w:tcPr>
          <w:p w14:paraId="4BF9FAF0" w14:textId="77777777" w:rsidR="00502939" w:rsidRDefault="00502939">
            <w:pPr>
              <w:spacing w:before="24" w:after="24" w:line="288" w:lineRule="auto"/>
              <w:jc w:val="left"/>
              <w:rPr>
                <w:rFonts w:ascii="仿宋" w:eastAsia="仿宋" w:hAnsi="仿宋" w:cs="仿宋" w:hint="eastAsia"/>
                <w:sz w:val="22"/>
                <w:szCs w:val="22"/>
              </w:rPr>
            </w:pPr>
          </w:p>
        </w:tc>
      </w:tr>
      <w:tr w:rsidR="00502939" w14:paraId="339558E5" w14:textId="77777777">
        <w:trPr>
          <w:trHeight w:val="454"/>
          <w:jc w:val="center"/>
        </w:trPr>
        <w:tc>
          <w:tcPr>
            <w:tcW w:w="413" w:type="pct"/>
            <w:vMerge/>
            <w:tcBorders>
              <w:tl2br w:val="nil"/>
              <w:tr2bl w:val="nil"/>
            </w:tcBorders>
            <w:vAlign w:val="center"/>
          </w:tcPr>
          <w:p w14:paraId="768D0ADE"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vAlign w:val="center"/>
          </w:tcPr>
          <w:p w14:paraId="1BE6CFA0" w14:textId="77777777" w:rsidR="00502939" w:rsidRDefault="00502939">
            <w:pPr>
              <w:spacing w:before="24" w:after="24" w:line="360"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00B7F30A" w14:textId="77777777" w:rsidR="00502939" w:rsidRDefault="00000000">
            <w:pPr>
              <w:spacing w:before="24" w:after="24" w:line="276" w:lineRule="auto"/>
              <w:jc w:val="center"/>
              <w:rPr>
                <w:rFonts w:ascii="仿宋" w:eastAsia="仿宋" w:hAnsi="仿宋" w:cs="仿宋" w:hint="eastAsia"/>
                <w:kern w:val="0"/>
                <w:sz w:val="22"/>
                <w:szCs w:val="22"/>
              </w:rPr>
            </w:pPr>
            <w:r>
              <w:rPr>
                <w:rFonts w:ascii="仿宋" w:eastAsia="仿宋" w:hAnsi="仿宋" w:cs="仿宋" w:hint="eastAsia"/>
                <w:kern w:val="0"/>
                <w:szCs w:val="21"/>
              </w:rPr>
              <w:t>同类项目实施经验</w:t>
            </w:r>
          </w:p>
        </w:tc>
        <w:tc>
          <w:tcPr>
            <w:tcW w:w="1890" w:type="pct"/>
            <w:tcBorders>
              <w:tl2br w:val="nil"/>
              <w:tr2bl w:val="nil"/>
            </w:tcBorders>
            <w:vAlign w:val="center"/>
          </w:tcPr>
          <w:p w14:paraId="2BF365CE" w14:textId="77777777" w:rsidR="00502939" w:rsidRDefault="00502939">
            <w:pPr>
              <w:spacing w:before="24" w:after="24" w:line="288" w:lineRule="auto"/>
              <w:jc w:val="left"/>
              <w:rPr>
                <w:rFonts w:ascii="仿宋" w:eastAsia="仿宋" w:hAnsi="仿宋" w:cs="仿宋" w:hint="eastAsia"/>
                <w:sz w:val="22"/>
                <w:szCs w:val="22"/>
              </w:rPr>
            </w:pPr>
          </w:p>
        </w:tc>
      </w:tr>
      <w:tr w:rsidR="00502939" w14:paraId="38D4FE54" w14:textId="77777777">
        <w:trPr>
          <w:trHeight w:val="454"/>
          <w:jc w:val="center"/>
        </w:trPr>
        <w:tc>
          <w:tcPr>
            <w:tcW w:w="413" w:type="pct"/>
            <w:vMerge/>
            <w:tcBorders>
              <w:tl2br w:val="nil"/>
              <w:tr2bl w:val="nil"/>
            </w:tcBorders>
            <w:vAlign w:val="center"/>
          </w:tcPr>
          <w:p w14:paraId="03800BFE"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tcPr>
          <w:p w14:paraId="6258D358" w14:textId="77777777" w:rsidR="00502939" w:rsidRDefault="00502939">
            <w:pPr>
              <w:spacing w:before="24" w:after="24" w:line="360"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04B0C4C8" w14:textId="77777777" w:rsidR="00502939" w:rsidRDefault="00000000">
            <w:pPr>
              <w:spacing w:before="24" w:after="24" w:line="276" w:lineRule="auto"/>
              <w:jc w:val="center"/>
              <w:rPr>
                <w:rFonts w:ascii="仿宋" w:eastAsia="仿宋" w:hAnsi="仿宋" w:cs="仿宋" w:hint="eastAsia"/>
                <w:kern w:val="0"/>
                <w:sz w:val="22"/>
                <w:szCs w:val="22"/>
              </w:rPr>
            </w:pPr>
            <w:r>
              <w:rPr>
                <w:rFonts w:ascii="仿宋" w:eastAsia="仿宋" w:hAnsi="仿宋" w:cs="Cambria Math" w:hint="eastAsia"/>
                <w:szCs w:val="21"/>
              </w:rPr>
              <w:t>纳税和社保</w:t>
            </w:r>
          </w:p>
        </w:tc>
        <w:tc>
          <w:tcPr>
            <w:tcW w:w="1890" w:type="pct"/>
            <w:tcBorders>
              <w:tl2br w:val="nil"/>
              <w:tr2bl w:val="nil"/>
            </w:tcBorders>
            <w:vAlign w:val="center"/>
          </w:tcPr>
          <w:p w14:paraId="0C79D45F" w14:textId="77777777" w:rsidR="00502939" w:rsidRDefault="00502939">
            <w:pPr>
              <w:spacing w:before="24" w:after="24" w:line="288" w:lineRule="auto"/>
              <w:rPr>
                <w:rFonts w:ascii="仿宋" w:eastAsia="仿宋" w:hAnsi="仿宋" w:cs="仿宋" w:hint="eastAsia"/>
                <w:sz w:val="22"/>
                <w:szCs w:val="22"/>
              </w:rPr>
            </w:pPr>
          </w:p>
        </w:tc>
      </w:tr>
      <w:tr w:rsidR="00502939" w14:paraId="77C5B350" w14:textId="77777777">
        <w:trPr>
          <w:trHeight w:val="454"/>
          <w:jc w:val="center"/>
        </w:trPr>
        <w:tc>
          <w:tcPr>
            <w:tcW w:w="413" w:type="pct"/>
            <w:vMerge/>
            <w:tcBorders>
              <w:tl2br w:val="nil"/>
              <w:tr2bl w:val="nil"/>
            </w:tcBorders>
            <w:vAlign w:val="center"/>
          </w:tcPr>
          <w:p w14:paraId="5E2DB0BC"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tcPr>
          <w:p w14:paraId="19E1FC6F" w14:textId="77777777" w:rsidR="00502939" w:rsidRDefault="00502939">
            <w:pPr>
              <w:spacing w:before="24" w:after="24" w:line="360"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0D9DE387" w14:textId="77777777" w:rsidR="00502939" w:rsidRDefault="00000000">
            <w:pPr>
              <w:spacing w:before="24" w:after="24" w:line="276" w:lineRule="auto"/>
              <w:jc w:val="center"/>
              <w:rPr>
                <w:rFonts w:ascii="仿宋" w:eastAsia="仿宋" w:hAnsi="仿宋" w:cs="仿宋" w:hint="eastAsia"/>
                <w:sz w:val="22"/>
                <w:szCs w:val="22"/>
              </w:rPr>
            </w:pPr>
            <w:r>
              <w:rPr>
                <w:rFonts w:ascii="仿宋" w:eastAsia="仿宋" w:hAnsi="仿宋" w:cs="仿宋" w:hint="eastAsia"/>
                <w:kern w:val="0"/>
                <w:szCs w:val="21"/>
              </w:rPr>
              <w:t>无违法违规记录</w:t>
            </w:r>
          </w:p>
        </w:tc>
        <w:tc>
          <w:tcPr>
            <w:tcW w:w="1890" w:type="pct"/>
            <w:tcBorders>
              <w:tl2br w:val="nil"/>
              <w:tr2bl w:val="nil"/>
            </w:tcBorders>
            <w:vAlign w:val="center"/>
          </w:tcPr>
          <w:p w14:paraId="7D2E642B" w14:textId="77777777" w:rsidR="00502939" w:rsidRDefault="00502939">
            <w:pPr>
              <w:spacing w:before="24" w:after="24" w:line="288" w:lineRule="auto"/>
              <w:rPr>
                <w:rFonts w:ascii="仿宋" w:eastAsia="仿宋" w:hAnsi="仿宋" w:cs="仿宋" w:hint="eastAsia"/>
                <w:sz w:val="22"/>
                <w:szCs w:val="22"/>
              </w:rPr>
            </w:pPr>
          </w:p>
        </w:tc>
      </w:tr>
      <w:tr w:rsidR="00502939" w14:paraId="1C0D39B3" w14:textId="77777777">
        <w:trPr>
          <w:trHeight w:val="454"/>
          <w:jc w:val="center"/>
        </w:trPr>
        <w:tc>
          <w:tcPr>
            <w:tcW w:w="413" w:type="pct"/>
            <w:vMerge/>
            <w:tcBorders>
              <w:tl2br w:val="nil"/>
              <w:tr2bl w:val="nil"/>
            </w:tcBorders>
            <w:vAlign w:val="center"/>
          </w:tcPr>
          <w:p w14:paraId="767D0144"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tcPr>
          <w:p w14:paraId="34A67BA0" w14:textId="77777777" w:rsidR="00502939" w:rsidRDefault="00502939">
            <w:pPr>
              <w:spacing w:before="24" w:after="24" w:line="360"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71E16E95" w14:textId="77777777" w:rsidR="00502939" w:rsidRDefault="00000000">
            <w:pPr>
              <w:spacing w:before="24" w:after="24" w:line="276" w:lineRule="auto"/>
              <w:jc w:val="center"/>
              <w:rPr>
                <w:rFonts w:ascii="仿宋" w:eastAsia="仿宋" w:hAnsi="仿宋" w:cs="仿宋" w:hint="eastAsia"/>
                <w:kern w:val="0"/>
                <w:sz w:val="22"/>
                <w:szCs w:val="22"/>
              </w:rPr>
            </w:pPr>
            <w:r>
              <w:rPr>
                <w:rFonts w:ascii="仿宋" w:eastAsia="仿宋" w:hAnsi="仿宋" w:cs="Cambria Math"/>
                <w:szCs w:val="21"/>
              </w:rPr>
              <w:t>未</w:t>
            </w:r>
            <w:r>
              <w:rPr>
                <w:rFonts w:ascii="仿宋" w:eastAsia="仿宋" w:hAnsi="仿宋" w:cs="Cambria Math" w:hint="eastAsia"/>
                <w:szCs w:val="21"/>
              </w:rPr>
              <w:t>被</w:t>
            </w:r>
            <w:r>
              <w:rPr>
                <w:rFonts w:ascii="仿宋" w:eastAsia="仿宋" w:hAnsi="仿宋" w:cs="Cambria Math"/>
                <w:szCs w:val="21"/>
              </w:rPr>
              <w:t>列入黑名单</w:t>
            </w:r>
          </w:p>
        </w:tc>
        <w:tc>
          <w:tcPr>
            <w:tcW w:w="1890" w:type="pct"/>
            <w:tcBorders>
              <w:tl2br w:val="nil"/>
              <w:tr2bl w:val="nil"/>
            </w:tcBorders>
            <w:vAlign w:val="center"/>
          </w:tcPr>
          <w:p w14:paraId="705C3294" w14:textId="77777777" w:rsidR="00502939" w:rsidRDefault="00502939">
            <w:pPr>
              <w:spacing w:before="24" w:after="24" w:line="288" w:lineRule="auto"/>
              <w:rPr>
                <w:rFonts w:ascii="仿宋" w:eastAsia="仿宋" w:hAnsi="仿宋" w:cs="仿宋" w:hint="eastAsia"/>
                <w:sz w:val="22"/>
                <w:szCs w:val="22"/>
              </w:rPr>
            </w:pPr>
          </w:p>
        </w:tc>
      </w:tr>
      <w:tr w:rsidR="00502939" w14:paraId="2A1FC6C4" w14:textId="77777777">
        <w:trPr>
          <w:trHeight w:val="454"/>
          <w:jc w:val="center"/>
        </w:trPr>
        <w:tc>
          <w:tcPr>
            <w:tcW w:w="413" w:type="pct"/>
            <w:vMerge/>
            <w:tcBorders>
              <w:tl2br w:val="nil"/>
              <w:tr2bl w:val="nil"/>
            </w:tcBorders>
            <w:vAlign w:val="center"/>
          </w:tcPr>
          <w:p w14:paraId="426B4B17"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tcPr>
          <w:p w14:paraId="292C7AA3" w14:textId="77777777" w:rsidR="00502939" w:rsidRDefault="00502939">
            <w:pPr>
              <w:spacing w:before="24" w:after="24" w:line="360"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2A698B6B" w14:textId="77777777" w:rsidR="00502939" w:rsidRDefault="00000000">
            <w:pPr>
              <w:spacing w:before="24" w:after="24" w:line="276" w:lineRule="auto"/>
              <w:jc w:val="center"/>
              <w:rPr>
                <w:rFonts w:ascii="仿宋" w:eastAsia="仿宋" w:hAnsi="仿宋" w:cs="仿宋" w:hint="eastAsia"/>
                <w:kern w:val="0"/>
                <w:sz w:val="22"/>
                <w:szCs w:val="22"/>
              </w:rPr>
            </w:pPr>
            <w:r>
              <w:rPr>
                <w:rFonts w:ascii="仿宋" w:eastAsia="仿宋" w:hAnsi="仿宋" w:cs="仿宋" w:hint="eastAsia"/>
                <w:szCs w:val="21"/>
              </w:rPr>
              <w:t>控股及管理关系</w:t>
            </w:r>
          </w:p>
        </w:tc>
        <w:tc>
          <w:tcPr>
            <w:tcW w:w="1890" w:type="pct"/>
            <w:tcBorders>
              <w:tl2br w:val="nil"/>
              <w:tr2bl w:val="nil"/>
            </w:tcBorders>
            <w:vAlign w:val="center"/>
          </w:tcPr>
          <w:p w14:paraId="2E16574C" w14:textId="77777777" w:rsidR="00502939" w:rsidRDefault="00502939">
            <w:pPr>
              <w:spacing w:before="24" w:after="24" w:line="288" w:lineRule="auto"/>
              <w:jc w:val="left"/>
              <w:rPr>
                <w:rFonts w:ascii="仿宋" w:eastAsia="仿宋" w:hAnsi="仿宋" w:cs="仿宋" w:hint="eastAsia"/>
                <w:sz w:val="22"/>
                <w:szCs w:val="22"/>
              </w:rPr>
            </w:pPr>
          </w:p>
        </w:tc>
      </w:tr>
      <w:tr w:rsidR="00502939" w14:paraId="52B01D8C" w14:textId="77777777">
        <w:trPr>
          <w:trHeight w:val="454"/>
          <w:jc w:val="center"/>
        </w:trPr>
        <w:tc>
          <w:tcPr>
            <w:tcW w:w="413" w:type="pct"/>
            <w:vMerge/>
            <w:tcBorders>
              <w:tl2br w:val="nil"/>
              <w:tr2bl w:val="nil"/>
            </w:tcBorders>
            <w:vAlign w:val="center"/>
          </w:tcPr>
          <w:p w14:paraId="201923F9"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tcPr>
          <w:p w14:paraId="7F85C7F7" w14:textId="77777777" w:rsidR="00502939" w:rsidRDefault="00502939">
            <w:pPr>
              <w:spacing w:before="24" w:after="24" w:line="360"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4A555DFE" w14:textId="77777777" w:rsidR="00502939" w:rsidRDefault="00000000">
            <w:pPr>
              <w:spacing w:before="24" w:after="24" w:line="276" w:lineRule="auto"/>
              <w:jc w:val="center"/>
              <w:rPr>
                <w:rFonts w:ascii="仿宋" w:eastAsia="仿宋" w:hAnsi="仿宋" w:cs="仿宋" w:hint="eastAsia"/>
                <w:kern w:val="0"/>
                <w:sz w:val="22"/>
                <w:szCs w:val="22"/>
              </w:rPr>
            </w:pPr>
            <w:r>
              <w:rPr>
                <w:rFonts w:ascii="仿宋" w:eastAsia="仿宋" w:hAnsi="仿宋" w:cs="仿宋" w:hint="eastAsia"/>
                <w:kern w:val="0"/>
                <w:szCs w:val="21"/>
              </w:rPr>
              <w:t>非联合体比选响应声明</w:t>
            </w:r>
          </w:p>
        </w:tc>
        <w:tc>
          <w:tcPr>
            <w:tcW w:w="1890" w:type="pct"/>
            <w:tcBorders>
              <w:tl2br w:val="nil"/>
              <w:tr2bl w:val="nil"/>
            </w:tcBorders>
            <w:vAlign w:val="center"/>
          </w:tcPr>
          <w:p w14:paraId="4803BE80" w14:textId="77777777" w:rsidR="00502939" w:rsidRDefault="00502939">
            <w:pPr>
              <w:spacing w:before="24" w:after="24" w:line="288" w:lineRule="auto"/>
              <w:jc w:val="left"/>
              <w:rPr>
                <w:rFonts w:ascii="仿宋" w:eastAsia="仿宋" w:hAnsi="仿宋" w:cs="仿宋" w:hint="eastAsia"/>
                <w:sz w:val="22"/>
                <w:szCs w:val="22"/>
              </w:rPr>
            </w:pPr>
          </w:p>
        </w:tc>
      </w:tr>
      <w:tr w:rsidR="00502939" w14:paraId="741A2D8E" w14:textId="77777777">
        <w:trPr>
          <w:trHeight w:val="454"/>
          <w:jc w:val="center"/>
        </w:trPr>
        <w:tc>
          <w:tcPr>
            <w:tcW w:w="413" w:type="pct"/>
            <w:vMerge w:val="restart"/>
            <w:tcBorders>
              <w:tl2br w:val="nil"/>
              <w:tr2bl w:val="nil"/>
            </w:tcBorders>
            <w:vAlign w:val="center"/>
          </w:tcPr>
          <w:p w14:paraId="496A7706" w14:textId="77777777" w:rsidR="00502939" w:rsidRDefault="00000000">
            <w:pPr>
              <w:widowControl/>
              <w:spacing w:line="288" w:lineRule="auto"/>
              <w:jc w:val="center"/>
              <w:rPr>
                <w:rFonts w:ascii="仿宋" w:eastAsia="仿宋" w:hAnsi="仿宋" w:cs="仿宋" w:hint="eastAsia"/>
                <w:kern w:val="0"/>
                <w:sz w:val="22"/>
                <w:szCs w:val="22"/>
              </w:rPr>
            </w:pPr>
            <w:r>
              <w:rPr>
                <w:rFonts w:ascii="仿宋" w:eastAsia="仿宋" w:hAnsi="仿宋" w:cs="仿宋" w:hint="eastAsia"/>
                <w:kern w:val="0"/>
                <w:sz w:val="22"/>
                <w:szCs w:val="22"/>
              </w:rPr>
              <w:t>3</w:t>
            </w:r>
          </w:p>
        </w:tc>
        <w:tc>
          <w:tcPr>
            <w:tcW w:w="862" w:type="pct"/>
            <w:vMerge w:val="restart"/>
            <w:tcBorders>
              <w:tl2br w:val="nil"/>
              <w:tr2bl w:val="nil"/>
            </w:tcBorders>
            <w:vAlign w:val="center"/>
          </w:tcPr>
          <w:p w14:paraId="146501FD" w14:textId="77777777" w:rsidR="00502939" w:rsidRDefault="00000000">
            <w:pPr>
              <w:spacing w:before="24" w:after="24" w:line="288" w:lineRule="auto"/>
              <w:jc w:val="center"/>
              <w:rPr>
                <w:rFonts w:ascii="仿宋" w:eastAsia="仿宋" w:hAnsi="仿宋" w:cs="仿宋" w:hint="eastAsia"/>
                <w:kern w:val="0"/>
                <w:sz w:val="22"/>
                <w:szCs w:val="22"/>
              </w:rPr>
            </w:pPr>
            <w:r>
              <w:rPr>
                <w:rFonts w:ascii="仿宋" w:eastAsia="仿宋" w:hAnsi="仿宋" w:cs="仿宋" w:hint="eastAsia"/>
                <w:kern w:val="0"/>
                <w:sz w:val="22"/>
                <w:szCs w:val="22"/>
              </w:rPr>
              <w:t>响应性评审标准</w:t>
            </w:r>
          </w:p>
        </w:tc>
        <w:tc>
          <w:tcPr>
            <w:tcW w:w="1834" w:type="pct"/>
            <w:tcBorders>
              <w:tl2br w:val="nil"/>
              <w:tr2bl w:val="nil"/>
            </w:tcBorders>
            <w:vAlign w:val="center"/>
          </w:tcPr>
          <w:p w14:paraId="020A1477" w14:textId="77777777" w:rsidR="00502939" w:rsidRDefault="00000000">
            <w:pPr>
              <w:spacing w:before="24" w:after="24" w:line="288" w:lineRule="auto"/>
              <w:jc w:val="center"/>
              <w:rPr>
                <w:rFonts w:ascii="仿宋" w:eastAsia="仿宋" w:hAnsi="仿宋" w:cs="仿宋" w:hint="eastAsia"/>
                <w:kern w:val="0"/>
                <w:sz w:val="22"/>
                <w:szCs w:val="22"/>
              </w:rPr>
            </w:pPr>
            <w:r>
              <w:rPr>
                <w:rFonts w:ascii="仿宋" w:eastAsia="仿宋" w:hAnsi="仿宋" w:cs="仿宋" w:hint="eastAsia"/>
                <w:szCs w:val="21"/>
              </w:rPr>
              <w:t>响应函</w:t>
            </w:r>
          </w:p>
        </w:tc>
        <w:tc>
          <w:tcPr>
            <w:tcW w:w="1890" w:type="pct"/>
            <w:tcBorders>
              <w:tl2br w:val="nil"/>
              <w:tr2bl w:val="nil"/>
            </w:tcBorders>
            <w:vAlign w:val="center"/>
          </w:tcPr>
          <w:p w14:paraId="57BFCCA1" w14:textId="77777777" w:rsidR="00502939" w:rsidRDefault="00502939">
            <w:pPr>
              <w:spacing w:before="24" w:after="24" w:line="288" w:lineRule="auto"/>
              <w:jc w:val="left"/>
              <w:rPr>
                <w:rFonts w:ascii="仿宋" w:eastAsia="仿宋" w:hAnsi="仿宋" w:cs="仿宋" w:hint="eastAsia"/>
                <w:sz w:val="22"/>
                <w:szCs w:val="22"/>
              </w:rPr>
            </w:pPr>
          </w:p>
        </w:tc>
      </w:tr>
      <w:tr w:rsidR="00502939" w14:paraId="2503EC41" w14:textId="77777777">
        <w:trPr>
          <w:trHeight w:val="454"/>
          <w:jc w:val="center"/>
        </w:trPr>
        <w:tc>
          <w:tcPr>
            <w:tcW w:w="413" w:type="pct"/>
            <w:vMerge/>
            <w:tcBorders>
              <w:tl2br w:val="nil"/>
              <w:tr2bl w:val="nil"/>
            </w:tcBorders>
            <w:vAlign w:val="center"/>
          </w:tcPr>
          <w:p w14:paraId="2B52951A"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vAlign w:val="center"/>
          </w:tcPr>
          <w:p w14:paraId="1A2ECB4F" w14:textId="77777777" w:rsidR="00502939" w:rsidRDefault="00502939">
            <w:pPr>
              <w:spacing w:before="24" w:after="24" w:line="288"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103A4668" w14:textId="77777777" w:rsidR="00502939" w:rsidRDefault="00000000">
            <w:pPr>
              <w:spacing w:before="24" w:after="24" w:line="288" w:lineRule="auto"/>
              <w:jc w:val="center"/>
              <w:rPr>
                <w:rFonts w:ascii="仿宋" w:eastAsia="仿宋" w:hAnsi="仿宋" w:cs="仿宋" w:hint="eastAsia"/>
                <w:kern w:val="0"/>
                <w:sz w:val="22"/>
                <w:szCs w:val="22"/>
              </w:rPr>
            </w:pPr>
            <w:r>
              <w:rPr>
                <w:rFonts w:ascii="仿宋" w:eastAsia="仿宋" w:hAnsi="仿宋" w:cs="仿宋" w:hint="eastAsia"/>
                <w:sz w:val="22"/>
                <w:szCs w:val="22"/>
              </w:rPr>
              <w:t>比选保证金</w:t>
            </w:r>
          </w:p>
        </w:tc>
        <w:tc>
          <w:tcPr>
            <w:tcW w:w="1890" w:type="pct"/>
            <w:tcBorders>
              <w:tl2br w:val="nil"/>
              <w:tr2bl w:val="nil"/>
            </w:tcBorders>
            <w:vAlign w:val="center"/>
          </w:tcPr>
          <w:p w14:paraId="26ABB9CE" w14:textId="77777777" w:rsidR="00502939" w:rsidRDefault="00502939">
            <w:pPr>
              <w:spacing w:before="24" w:after="24" w:line="288" w:lineRule="auto"/>
              <w:jc w:val="left"/>
              <w:rPr>
                <w:rFonts w:ascii="仿宋" w:eastAsia="仿宋" w:hAnsi="仿宋" w:cs="仿宋" w:hint="eastAsia"/>
                <w:sz w:val="22"/>
                <w:szCs w:val="22"/>
              </w:rPr>
            </w:pPr>
          </w:p>
        </w:tc>
      </w:tr>
      <w:tr w:rsidR="00502939" w14:paraId="1D8912F2" w14:textId="77777777">
        <w:trPr>
          <w:trHeight w:val="454"/>
          <w:jc w:val="center"/>
        </w:trPr>
        <w:tc>
          <w:tcPr>
            <w:tcW w:w="413" w:type="pct"/>
            <w:vMerge/>
            <w:tcBorders>
              <w:tl2br w:val="nil"/>
              <w:tr2bl w:val="nil"/>
            </w:tcBorders>
            <w:vAlign w:val="center"/>
          </w:tcPr>
          <w:p w14:paraId="228B39FB"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vAlign w:val="center"/>
          </w:tcPr>
          <w:p w14:paraId="523C06C8" w14:textId="77777777" w:rsidR="00502939" w:rsidRDefault="00502939">
            <w:pPr>
              <w:spacing w:before="24" w:after="24" w:line="288"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63DD1420" w14:textId="77777777" w:rsidR="00502939" w:rsidRDefault="00000000">
            <w:pPr>
              <w:spacing w:before="24" w:after="24" w:line="276" w:lineRule="auto"/>
              <w:jc w:val="center"/>
              <w:rPr>
                <w:rFonts w:ascii="仿宋" w:eastAsia="仿宋" w:hAnsi="仿宋" w:cs="仿宋" w:hint="eastAsia"/>
                <w:sz w:val="22"/>
                <w:szCs w:val="22"/>
              </w:rPr>
            </w:pPr>
            <w:r>
              <w:rPr>
                <w:rFonts w:ascii="仿宋" w:eastAsia="仿宋" w:hAnsi="仿宋" w:cs="宋体" w:hint="eastAsia"/>
                <w:szCs w:val="21"/>
              </w:rPr>
              <w:t>供应商行为准则承诺书</w:t>
            </w:r>
          </w:p>
        </w:tc>
        <w:tc>
          <w:tcPr>
            <w:tcW w:w="1890" w:type="pct"/>
            <w:tcBorders>
              <w:tl2br w:val="nil"/>
              <w:tr2bl w:val="nil"/>
            </w:tcBorders>
            <w:vAlign w:val="center"/>
          </w:tcPr>
          <w:p w14:paraId="3359F7ED" w14:textId="77777777" w:rsidR="00502939" w:rsidRDefault="00502939">
            <w:pPr>
              <w:spacing w:before="24" w:after="24" w:line="288" w:lineRule="auto"/>
              <w:jc w:val="left"/>
              <w:rPr>
                <w:rFonts w:ascii="仿宋" w:eastAsia="仿宋" w:hAnsi="仿宋" w:cs="仿宋" w:hint="eastAsia"/>
                <w:sz w:val="22"/>
                <w:szCs w:val="22"/>
              </w:rPr>
            </w:pPr>
          </w:p>
        </w:tc>
      </w:tr>
      <w:tr w:rsidR="00502939" w14:paraId="26C362AE" w14:textId="77777777">
        <w:trPr>
          <w:trHeight w:val="454"/>
          <w:jc w:val="center"/>
        </w:trPr>
        <w:tc>
          <w:tcPr>
            <w:tcW w:w="413" w:type="pct"/>
            <w:vMerge/>
            <w:tcBorders>
              <w:tl2br w:val="nil"/>
              <w:tr2bl w:val="nil"/>
            </w:tcBorders>
            <w:vAlign w:val="center"/>
          </w:tcPr>
          <w:p w14:paraId="2EA88B35"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vAlign w:val="center"/>
          </w:tcPr>
          <w:p w14:paraId="12F13A10" w14:textId="77777777" w:rsidR="00502939" w:rsidRDefault="00502939">
            <w:pPr>
              <w:spacing w:before="24" w:after="24" w:line="288"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4B4D2811" w14:textId="77777777" w:rsidR="00502939" w:rsidRDefault="00000000">
            <w:pPr>
              <w:spacing w:before="24" w:after="24" w:line="276" w:lineRule="auto"/>
              <w:jc w:val="center"/>
              <w:rPr>
                <w:rFonts w:ascii="仿宋" w:eastAsia="仿宋" w:hAnsi="仿宋" w:cs="仿宋" w:hint="eastAsia"/>
                <w:sz w:val="22"/>
                <w:szCs w:val="22"/>
              </w:rPr>
            </w:pPr>
            <w:r>
              <w:rPr>
                <w:rFonts w:ascii="仿宋" w:eastAsia="仿宋" w:hAnsi="仿宋" w:cs="宋体" w:hint="eastAsia"/>
                <w:szCs w:val="21"/>
              </w:rPr>
              <w:t>供应商廉洁诚信承诺书</w:t>
            </w:r>
          </w:p>
        </w:tc>
        <w:tc>
          <w:tcPr>
            <w:tcW w:w="1890" w:type="pct"/>
            <w:tcBorders>
              <w:tl2br w:val="nil"/>
              <w:tr2bl w:val="nil"/>
            </w:tcBorders>
            <w:vAlign w:val="center"/>
          </w:tcPr>
          <w:p w14:paraId="6A06ED1D" w14:textId="77777777" w:rsidR="00502939" w:rsidRDefault="00502939">
            <w:pPr>
              <w:spacing w:before="24" w:after="24" w:line="288" w:lineRule="auto"/>
              <w:jc w:val="left"/>
              <w:rPr>
                <w:rFonts w:ascii="仿宋" w:eastAsia="仿宋" w:hAnsi="仿宋" w:cs="仿宋" w:hint="eastAsia"/>
                <w:sz w:val="22"/>
                <w:szCs w:val="22"/>
              </w:rPr>
            </w:pPr>
          </w:p>
        </w:tc>
      </w:tr>
      <w:tr w:rsidR="00502939" w14:paraId="3AFE84C9" w14:textId="77777777">
        <w:trPr>
          <w:trHeight w:val="454"/>
          <w:jc w:val="center"/>
        </w:trPr>
        <w:tc>
          <w:tcPr>
            <w:tcW w:w="413" w:type="pct"/>
            <w:vMerge/>
            <w:tcBorders>
              <w:tl2br w:val="nil"/>
              <w:tr2bl w:val="nil"/>
            </w:tcBorders>
            <w:vAlign w:val="center"/>
          </w:tcPr>
          <w:p w14:paraId="30AD6B54"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vAlign w:val="center"/>
          </w:tcPr>
          <w:p w14:paraId="07FB3F40" w14:textId="77777777" w:rsidR="00502939" w:rsidRDefault="00502939">
            <w:pPr>
              <w:spacing w:before="24" w:after="24" w:line="288"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4CB62389" w14:textId="77777777" w:rsidR="00502939" w:rsidRDefault="00000000">
            <w:pPr>
              <w:spacing w:before="24" w:after="24" w:line="276" w:lineRule="auto"/>
              <w:jc w:val="center"/>
              <w:rPr>
                <w:rFonts w:ascii="仿宋" w:eastAsia="仿宋" w:hAnsi="仿宋" w:cs="仿宋" w:hint="eastAsia"/>
                <w:sz w:val="22"/>
                <w:szCs w:val="22"/>
              </w:rPr>
            </w:pPr>
            <w:r>
              <w:rPr>
                <w:rFonts w:ascii="仿宋" w:eastAsia="仿宋" w:hAnsi="仿宋" w:cs="Cambria Math" w:hint="eastAsia"/>
                <w:szCs w:val="21"/>
              </w:rPr>
              <w:t>供应商偏离应答</w:t>
            </w:r>
          </w:p>
        </w:tc>
        <w:tc>
          <w:tcPr>
            <w:tcW w:w="1890" w:type="pct"/>
            <w:tcBorders>
              <w:tl2br w:val="nil"/>
              <w:tr2bl w:val="nil"/>
            </w:tcBorders>
            <w:vAlign w:val="center"/>
          </w:tcPr>
          <w:p w14:paraId="027E1BD6" w14:textId="77777777" w:rsidR="00502939" w:rsidRDefault="00502939">
            <w:pPr>
              <w:spacing w:before="24" w:after="24" w:line="288" w:lineRule="auto"/>
              <w:jc w:val="left"/>
              <w:rPr>
                <w:rFonts w:ascii="仿宋" w:eastAsia="仿宋" w:hAnsi="仿宋" w:cs="仿宋" w:hint="eastAsia"/>
                <w:sz w:val="22"/>
                <w:szCs w:val="22"/>
              </w:rPr>
            </w:pPr>
          </w:p>
        </w:tc>
      </w:tr>
      <w:tr w:rsidR="00502939" w14:paraId="182EA460" w14:textId="77777777">
        <w:trPr>
          <w:trHeight w:val="454"/>
          <w:jc w:val="center"/>
        </w:trPr>
        <w:tc>
          <w:tcPr>
            <w:tcW w:w="413" w:type="pct"/>
            <w:vMerge/>
            <w:tcBorders>
              <w:tl2br w:val="nil"/>
              <w:tr2bl w:val="nil"/>
            </w:tcBorders>
            <w:vAlign w:val="center"/>
          </w:tcPr>
          <w:p w14:paraId="5138D4A9" w14:textId="77777777" w:rsidR="00502939" w:rsidRDefault="00502939">
            <w:pPr>
              <w:widowControl/>
              <w:spacing w:line="288" w:lineRule="auto"/>
              <w:jc w:val="center"/>
              <w:rPr>
                <w:rFonts w:ascii="仿宋" w:eastAsia="仿宋" w:hAnsi="仿宋" w:cs="仿宋" w:hint="eastAsia"/>
                <w:kern w:val="0"/>
                <w:sz w:val="22"/>
                <w:szCs w:val="22"/>
              </w:rPr>
            </w:pPr>
          </w:p>
        </w:tc>
        <w:tc>
          <w:tcPr>
            <w:tcW w:w="862" w:type="pct"/>
            <w:vMerge/>
            <w:tcBorders>
              <w:tl2br w:val="nil"/>
              <w:tr2bl w:val="nil"/>
            </w:tcBorders>
            <w:vAlign w:val="center"/>
          </w:tcPr>
          <w:p w14:paraId="0C43265F" w14:textId="77777777" w:rsidR="00502939" w:rsidRDefault="00502939">
            <w:pPr>
              <w:spacing w:before="24" w:after="24" w:line="288" w:lineRule="auto"/>
              <w:jc w:val="center"/>
              <w:rPr>
                <w:rFonts w:ascii="仿宋" w:eastAsia="仿宋" w:hAnsi="仿宋" w:cs="仿宋" w:hint="eastAsia"/>
                <w:kern w:val="0"/>
                <w:sz w:val="22"/>
                <w:szCs w:val="22"/>
              </w:rPr>
            </w:pPr>
          </w:p>
        </w:tc>
        <w:tc>
          <w:tcPr>
            <w:tcW w:w="1834" w:type="pct"/>
            <w:tcBorders>
              <w:tl2br w:val="nil"/>
              <w:tr2bl w:val="nil"/>
            </w:tcBorders>
            <w:vAlign w:val="center"/>
          </w:tcPr>
          <w:p w14:paraId="0723CF3A" w14:textId="77777777" w:rsidR="00502939" w:rsidRDefault="00000000">
            <w:pPr>
              <w:spacing w:before="24" w:after="24" w:line="288" w:lineRule="auto"/>
              <w:jc w:val="center"/>
              <w:rPr>
                <w:rFonts w:ascii="仿宋" w:eastAsia="仿宋" w:hAnsi="仿宋" w:cs="仿宋" w:hint="eastAsia"/>
                <w:kern w:val="0"/>
                <w:sz w:val="22"/>
                <w:szCs w:val="22"/>
              </w:rPr>
            </w:pPr>
            <w:r>
              <w:rPr>
                <w:rFonts w:ascii="仿宋" w:eastAsia="仿宋" w:hAnsi="仿宋" w:cs="仿宋" w:hint="eastAsia"/>
                <w:kern w:val="0"/>
                <w:sz w:val="22"/>
                <w:szCs w:val="22"/>
              </w:rPr>
              <w:t>响应性审查</w:t>
            </w:r>
          </w:p>
        </w:tc>
        <w:tc>
          <w:tcPr>
            <w:tcW w:w="1890" w:type="pct"/>
            <w:tcBorders>
              <w:tl2br w:val="nil"/>
              <w:tr2bl w:val="nil"/>
            </w:tcBorders>
            <w:vAlign w:val="center"/>
          </w:tcPr>
          <w:p w14:paraId="03D186D7" w14:textId="77777777" w:rsidR="00502939" w:rsidRDefault="00502939">
            <w:pPr>
              <w:spacing w:before="24" w:after="24" w:line="288" w:lineRule="auto"/>
              <w:jc w:val="left"/>
              <w:rPr>
                <w:rFonts w:ascii="仿宋" w:eastAsia="仿宋" w:hAnsi="仿宋" w:cs="仿宋" w:hint="eastAsia"/>
                <w:sz w:val="22"/>
                <w:szCs w:val="22"/>
              </w:rPr>
            </w:pPr>
          </w:p>
        </w:tc>
      </w:tr>
    </w:tbl>
    <w:p w14:paraId="5064A82D" w14:textId="77777777" w:rsidR="00502939" w:rsidRDefault="00502939">
      <w:pPr>
        <w:rPr>
          <w:rFonts w:ascii="仿宋" w:eastAsia="仿宋" w:hAnsi="仿宋" w:cs="仿宋" w:hint="eastAsia"/>
          <w:kern w:val="0"/>
          <w:sz w:val="22"/>
          <w:szCs w:val="22"/>
        </w:rPr>
        <w:sectPr w:rsidR="00502939">
          <w:headerReference w:type="even" r:id="rId22"/>
          <w:footerReference w:type="default" r:id="rId23"/>
          <w:pgSz w:w="11906" w:h="16838"/>
          <w:pgMar w:top="1417" w:right="1134" w:bottom="1134" w:left="1134" w:header="964" w:footer="964" w:gutter="0"/>
          <w:cols w:space="720"/>
          <w:docGrid w:linePitch="312"/>
        </w:sectPr>
      </w:pPr>
    </w:p>
    <w:p w14:paraId="4094B41E" w14:textId="77777777" w:rsidR="00502939" w:rsidRDefault="00000000">
      <w:pPr>
        <w:pStyle w:val="3"/>
        <w:numPr>
          <w:ilvl w:val="5"/>
          <w:numId w:val="0"/>
        </w:numPr>
        <w:spacing w:before="0" w:after="0" w:line="360" w:lineRule="auto"/>
        <w:ind w:leftChars="200" w:left="420"/>
        <w:rPr>
          <w:rFonts w:ascii="仿宋" w:eastAsia="仿宋" w:hAnsi="仿宋" w:cs="仿宋" w:hint="eastAsia"/>
          <w:sz w:val="24"/>
          <w:szCs w:val="24"/>
        </w:rPr>
      </w:pPr>
      <w:bookmarkStart w:id="198" w:name="_Toc230684962"/>
      <w:r>
        <w:rPr>
          <w:rFonts w:ascii="仿宋" w:eastAsia="仿宋" w:hAnsi="仿宋" w:cs="仿宋" w:hint="eastAsia"/>
          <w:sz w:val="24"/>
          <w:szCs w:val="24"/>
        </w:rPr>
        <w:lastRenderedPageBreak/>
        <w:t>详细评审索引表</w:t>
      </w:r>
      <w:bookmarkEnd w:id="198"/>
    </w:p>
    <w:p w14:paraId="23CEC0B6" w14:textId="77777777" w:rsidR="00502939" w:rsidRDefault="00000000">
      <w:pPr>
        <w:keepNext/>
        <w:keepLines/>
        <w:widowControl/>
        <w:spacing w:line="360" w:lineRule="auto"/>
        <w:ind w:leftChars="200" w:left="420"/>
        <w:rPr>
          <w:rFonts w:ascii="仿宋" w:eastAsia="仿宋" w:hAnsi="仿宋" w:cs="仿宋" w:hint="eastAsia"/>
          <w:sz w:val="24"/>
        </w:rPr>
      </w:pPr>
      <w:r>
        <w:rPr>
          <w:rFonts w:ascii="仿宋" w:eastAsia="仿宋" w:hAnsi="仿宋" w:cs="仿宋" w:hint="eastAsia"/>
          <w:sz w:val="24"/>
        </w:rPr>
        <w:t>请对照第三章 评审办法“四、详细评审”中商务部分和技术部分评审标准填写下表。</w:t>
      </w:r>
    </w:p>
    <w:tbl>
      <w:tblPr>
        <w:tblStyle w:val="afb"/>
        <w:tblW w:w="8925" w:type="dxa"/>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355"/>
        <w:gridCol w:w="3248"/>
        <w:gridCol w:w="4322"/>
      </w:tblGrid>
      <w:tr w:rsidR="00502939" w14:paraId="177906A2" w14:textId="77777777">
        <w:trPr>
          <w:trHeight w:val="48"/>
          <w:jc w:val="center"/>
        </w:trPr>
        <w:tc>
          <w:tcPr>
            <w:tcW w:w="1355" w:type="dxa"/>
            <w:tcBorders>
              <w:tl2br w:val="nil"/>
              <w:tr2bl w:val="nil"/>
            </w:tcBorders>
          </w:tcPr>
          <w:p w14:paraId="4DC3C97A" w14:textId="77777777" w:rsidR="00502939" w:rsidRDefault="00000000">
            <w:pPr>
              <w:keepNext/>
              <w:keepLines/>
              <w:widowControl/>
              <w:spacing w:line="288" w:lineRule="auto"/>
              <w:jc w:val="center"/>
              <w:rPr>
                <w:rFonts w:ascii="仿宋" w:eastAsia="仿宋" w:hAnsi="仿宋" w:cs="仿宋" w:hint="eastAsia"/>
                <w:b/>
                <w:bCs/>
                <w:sz w:val="22"/>
                <w:szCs w:val="22"/>
              </w:rPr>
            </w:pPr>
            <w:r>
              <w:rPr>
                <w:rFonts w:ascii="仿宋" w:eastAsia="仿宋" w:hAnsi="仿宋" w:cs="仿宋" w:hint="eastAsia"/>
                <w:b/>
                <w:bCs/>
                <w:sz w:val="22"/>
                <w:szCs w:val="22"/>
              </w:rPr>
              <w:t>项目</w:t>
            </w:r>
          </w:p>
        </w:tc>
        <w:tc>
          <w:tcPr>
            <w:tcW w:w="3248" w:type="dxa"/>
            <w:tcBorders>
              <w:tl2br w:val="nil"/>
              <w:tr2bl w:val="nil"/>
            </w:tcBorders>
          </w:tcPr>
          <w:p w14:paraId="6B153279" w14:textId="77777777" w:rsidR="00502939" w:rsidRDefault="00000000">
            <w:pPr>
              <w:keepNext/>
              <w:keepLines/>
              <w:widowControl/>
              <w:spacing w:line="288" w:lineRule="auto"/>
              <w:jc w:val="center"/>
              <w:rPr>
                <w:rFonts w:ascii="仿宋" w:eastAsia="仿宋" w:hAnsi="仿宋" w:cs="仿宋" w:hint="eastAsia"/>
                <w:b/>
                <w:bCs/>
                <w:sz w:val="22"/>
                <w:szCs w:val="22"/>
              </w:rPr>
            </w:pPr>
            <w:r>
              <w:rPr>
                <w:rFonts w:ascii="仿宋" w:eastAsia="仿宋" w:hAnsi="仿宋" w:cs="仿宋" w:hint="eastAsia"/>
                <w:b/>
                <w:bCs/>
                <w:sz w:val="22"/>
                <w:szCs w:val="22"/>
              </w:rPr>
              <w:t>评分内容</w:t>
            </w:r>
          </w:p>
        </w:tc>
        <w:tc>
          <w:tcPr>
            <w:tcW w:w="4322" w:type="dxa"/>
            <w:tcBorders>
              <w:tl2br w:val="nil"/>
              <w:tr2bl w:val="nil"/>
            </w:tcBorders>
          </w:tcPr>
          <w:p w14:paraId="273E2E0A" w14:textId="77777777" w:rsidR="00502939" w:rsidRDefault="00000000">
            <w:pPr>
              <w:keepNext/>
              <w:keepLines/>
              <w:widowControl/>
              <w:spacing w:line="288" w:lineRule="auto"/>
              <w:jc w:val="center"/>
              <w:rPr>
                <w:rFonts w:ascii="仿宋" w:eastAsia="仿宋" w:hAnsi="仿宋" w:cs="仿宋" w:hint="eastAsia"/>
                <w:b/>
                <w:bCs/>
                <w:sz w:val="22"/>
                <w:szCs w:val="22"/>
              </w:rPr>
            </w:pPr>
            <w:r>
              <w:rPr>
                <w:rFonts w:ascii="仿宋" w:eastAsia="仿宋" w:hAnsi="仿宋" w:cs="仿宋" w:hint="eastAsia"/>
                <w:b/>
                <w:bCs/>
                <w:sz w:val="22"/>
                <w:szCs w:val="22"/>
              </w:rPr>
              <w:t>页码范围及响应说明</w:t>
            </w:r>
          </w:p>
        </w:tc>
      </w:tr>
      <w:tr w:rsidR="00502939" w14:paraId="74E059F0" w14:textId="77777777">
        <w:trPr>
          <w:trHeight w:val="454"/>
          <w:jc w:val="center"/>
        </w:trPr>
        <w:tc>
          <w:tcPr>
            <w:tcW w:w="1355" w:type="dxa"/>
            <w:vMerge w:val="restart"/>
            <w:tcBorders>
              <w:tl2br w:val="nil"/>
              <w:tr2bl w:val="nil"/>
            </w:tcBorders>
            <w:vAlign w:val="center"/>
          </w:tcPr>
          <w:p w14:paraId="190035E4" w14:textId="77777777" w:rsidR="00502939" w:rsidRDefault="00000000">
            <w:pPr>
              <w:keepNext/>
              <w:keepLines/>
              <w:widowControl/>
              <w:spacing w:line="288" w:lineRule="auto"/>
              <w:jc w:val="center"/>
              <w:rPr>
                <w:rFonts w:ascii="仿宋" w:eastAsia="仿宋" w:hAnsi="仿宋" w:cs="仿宋" w:hint="eastAsia"/>
                <w:sz w:val="22"/>
                <w:szCs w:val="22"/>
              </w:rPr>
            </w:pPr>
            <w:r>
              <w:rPr>
                <w:rFonts w:ascii="仿宋" w:eastAsia="仿宋" w:hAnsi="仿宋" w:cs="仿宋" w:hint="eastAsia"/>
                <w:sz w:val="22"/>
                <w:szCs w:val="22"/>
              </w:rPr>
              <w:t>商务得分</w:t>
            </w:r>
          </w:p>
        </w:tc>
        <w:tc>
          <w:tcPr>
            <w:tcW w:w="3248" w:type="dxa"/>
            <w:tcBorders>
              <w:tl2br w:val="nil"/>
              <w:tr2bl w:val="nil"/>
            </w:tcBorders>
          </w:tcPr>
          <w:p w14:paraId="382038C8" w14:textId="77777777" w:rsidR="00502939" w:rsidRDefault="00000000">
            <w:pPr>
              <w:keepNext/>
              <w:keepLines/>
              <w:widowControl/>
              <w:spacing w:line="288" w:lineRule="auto"/>
              <w:jc w:val="center"/>
              <w:rPr>
                <w:rFonts w:ascii="仿宋" w:eastAsia="仿宋" w:hAnsi="仿宋" w:cs="仿宋" w:hint="eastAsia"/>
                <w:sz w:val="22"/>
                <w:szCs w:val="22"/>
              </w:rPr>
            </w:pPr>
            <w:r>
              <w:rPr>
                <w:rFonts w:ascii="仿宋" w:eastAsia="仿宋" w:hAnsi="仿宋" w:cs="仿宋" w:hint="eastAsia"/>
                <w:sz w:val="22"/>
                <w:szCs w:val="22"/>
              </w:rPr>
              <w:t>综合实力</w:t>
            </w:r>
          </w:p>
        </w:tc>
        <w:tc>
          <w:tcPr>
            <w:tcW w:w="4322" w:type="dxa"/>
            <w:tcBorders>
              <w:tl2br w:val="nil"/>
              <w:tr2bl w:val="nil"/>
            </w:tcBorders>
          </w:tcPr>
          <w:p w14:paraId="472F1909" w14:textId="77777777" w:rsidR="00502939" w:rsidRDefault="00000000">
            <w:pPr>
              <w:keepNext/>
              <w:keepLines/>
              <w:widowControl/>
              <w:spacing w:line="288" w:lineRule="auto"/>
              <w:rPr>
                <w:rFonts w:ascii="仿宋" w:eastAsia="仿宋" w:hAnsi="仿宋" w:cs="仿宋" w:hint="eastAsia"/>
                <w:sz w:val="22"/>
                <w:szCs w:val="22"/>
              </w:rPr>
            </w:pPr>
            <w:r>
              <w:rPr>
                <w:rFonts w:ascii="仿宋" w:eastAsia="仿宋" w:hAnsi="仿宋" w:cs="仿宋" w:hint="eastAsia"/>
                <w:kern w:val="0"/>
                <w:sz w:val="22"/>
                <w:szCs w:val="22"/>
              </w:rPr>
              <w:t>详见N-M页</w:t>
            </w:r>
          </w:p>
        </w:tc>
      </w:tr>
      <w:tr w:rsidR="00502939" w14:paraId="237AAB61" w14:textId="77777777">
        <w:trPr>
          <w:trHeight w:val="454"/>
          <w:jc w:val="center"/>
        </w:trPr>
        <w:tc>
          <w:tcPr>
            <w:tcW w:w="1355" w:type="dxa"/>
            <w:vMerge/>
            <w:tcBorders>
              <w:tl2br w:val="nil"/>
              <w:tr2bl w:val="nil"/>
            </w:tcBorders>
          </w:tcPr>
          <w:p w14:paraId="5DE74D10" w14:textId="77777777" w:rsidR="00502939" w:rsidRDefault="00502939">
            <w:pPr>
              <w:keepNext/>
              <w:keepLines/>
              <w:widowControl/>
              <w:spacing w:line="288" w:lineRule="auto"/>
              <w:jc w:val="center"/>
              <w:rPr>
                <w:rFonts w:ascii="仿宋" w:eastAsia="仿宋" w:hAnsi="仿宋" w:cs="仿宋" w:hint="eastAsia"/>
                <w:sz w:val="22"/>
                <w:szCs w:val="22"/>
              </w:rPr>
            </w:pPr>
          </w:p>
        </w:tc>
        <w:tc>
          <w:tcPr>
            <w:tcW w:w="3248" w:type="dxa"/>
            <w:tcBorders>
              <w:tl2br w:val="nil"/>
              <w:tr2bl w:val="nil"/>
            </w:tcBorders>
          </w:tcPr>
          <w:p w14:paraId="0D8448D7" w14:textId="77777777" w:rsidR="00502939" w:rsidRDefault="00000000">
            <w:pPr>
              <w:keepNext/>
              <w:keepLines/>
              <w:widowControl/>
              <w:spacing w:line="288" w:lineRule="auto"/>
              <w:jc w:val="center"/>
              <w:rPr>
                <w:rFonts w:ascii="仿宋" w:eastAsia="仿宋" w:hAnsi="仿宋" w:cs="仿宋" w:hint="eastAsia"/>
                <w:sz w:val="22"/>
                <w:szCs w:val="22"/>
              </w:rPr>
            </w:pPr>
            <w:r>
              <w:rPr>
                <w:rFonts w:ascii="仿宋" w:eastAsia="仿宋" w:hAnsi="仿宋" w:cs="仿宋"/>
                <w:sz w:val="22"/>
                <w:szCs w:val="22"/>
              </w:rPr>
              <w:t>类似项目经验情况</w:t>
            </w:r>
          </w:p>
        </w:tc>
        <w:tc>
          <w:tcPr>
            <w:tcW w:w="4322" w:type="dxa"/>
            <w:tcBorders>
              <w:tl2br w:val="nil"/>
              <w:tr2bl w:val="nil"/>
            </w:tcBorders>
          </w:tcPr>
          <w:p w14:paraId="26EB1468" w14:textId="77777777" w:rsidR="00502939" w:rsidRDefault="00502939">
            <w:pPr>
              <w:widowControl/>
              <w:adjustRightInd w:val="0"/>
              <w:snapToGrid w:val="0"/>
              <w:spacing w:line="288" w:lineRule="auto"/>
              <w:rPr>
                <w:rFonts w:ascii="仿宋" w:eastAsia="仿宋" w:hAnsi="仿宋" w:cs="仿宋" w:hint="eastAsia"/>
                <w:kern w:val="0"/>
                <w:sz w:val="22"/>
                <w:szCs w:val="22"/>
              </w:rPr>
            </w:pPr>
          </w:p>
        </w:tc>
      </w:tr>
      <w:tr w:rsidR="00502939" w14:paraId="480961EB" w14:textId="77777777">
        <w:trPr>
          <w:trHeight w:val="454"/>
          <w:jc w:val="center"/>
        </w:trPr>
        <w:tc>
          <w:tcPr>
            <w:tcW w:w="1355" w:type="dxa"/>
            <w:vMerge/>
            <w:tcBorders>
              <w:tl2br w:val="nil"/>
              <w:tr2bl w:val="nil"/>
            </w:tcBorders>
          </w:tcPr>
          <w:p w14:paraId="340D7AA9" w14:textId="77777777" w:rsidR="00502939" w:rsidRDefault="00502939">
            <w:pPr>
              <w:keepNext/>
              <w:keepLines/>
              <w:widowControl/>
              <w:spacing w:line="288" w:lineRule="auto"/>
              <w:jc w:val="center"/>
              <w:rPr>
                <w:rFonts w:ascii="仿宋" w:eastAsia="仿宋" w:hAnsi="仿宋" w:cs="仿宋" w:hint="eastAsia"/>
                <w:sz w:val="22"/>
                <w:szCs w:val="22"/>
              </w:rPr>
            </w:pPr>
          </w:p>
        </w:tc>
        <w:tc>
          <w:tcPr>
            <w:tcW w:w="3248" w:type="dxa"/>
            <w:tcBorders>
              <w:tl2br w:val="nil"/>
              <w:tr2bl w:val="nil"/>
            </w:tcBorders>
          </w:tcPr>
          <w:p w14:paraId="042777BF" w14:textId="77777777" w:rsidR="00502939" w:rsidRDefault="00000000">
            <w:pPr>
              <w:keepNext/>
              <w:keepLines/>
              <w:widowControl/>
              <w:spacing w:line="288" w:lineRule="auto"/>
              <w:jc w:val="center"/>
              <w:rPr>
                <w:rFonts w:ascii="仿宋" w:eastAsia="仿宋" w:hAnsi="仿宋" w:cs="仿宋" w:hint="eastAsia"/>
                <w:sz w:val="22"/>
                <w:szCs w:val="22"/>
              </w:rPr>
            </w:pPr>
            <w:r>
              <w:rPr>
                <w:rFonts w:ascii="仿宋" w:eastAsia="仿宋" w:hAnsi="仿宋" w:cs="仿宋"/>
                <w:sz w:val="22"/>
                <w:szCs w:val="22"/>
              </w:rPr>
              <w:t>客户满意度情况</w:t>
            </w:r>
          </w:p>
        </w:tc>
        <w:tc>
          <w:tcPr>
            <w:tcW w:w="4322" w:type="dxa"/>
            <w:tcBorders>
              <w:tl2br w:val="nil"/>
              <w:tr2bl w:val="nil"/>
            </w:tcBorders>
          </w:tcPr>
          <w:p w14:paraId="79297F66" w14:textId="77777777" w:rsidR="00502939" w:rsidRDefault="00502939">
            <w:pPr>
              <w:widowControl/>
              <w:adjustRightInd w:val="0"/>
              <w:snapToGrid w:val="0"/>
              <w:spacing w:line="288" w:lineRule="auto"/>
              <w:rPr>
                <w:rFonts w:ascii="仿宋" w:eastAsia="仿宋" w:hAnsi="仿宋" w:cs="仿宋" w:hint="eastAsia"/>
                <w:kern w:val="0"/>
                <w:sz w:val="22"/>
                <w:szCs w:val="22"/>
              </w:rPr>
            </w:pPr>
          </w:p>
        </w:tc>
      </w:tr>
    </w:tbl>
    <w:p w14:paraId="2AFE4392" w14:textId="77777777" w:rsidR="00502939" w:rsidRDefault="00000000">
      <w:pPr>
        <w:keepNext/>
        <w:keepLines/>
        <w:widowControl/>
        <w:spacing w:line="360" w:lineRule="auto"/>
        <w:ind w:leftChars="200" w:left="420"/>
        <w:rPr>
          <w:rFonts w:ascii="仿宋" w:eastAsia="仿宋" w:hAnsi="仿宋" w:cs="仿宋" w:hint="eastAsia"/>
          <w:sz w:val="28"/>
          <w:szCs w:val="28"/>
        </w:rPr>
      </w:pPr>
      <w:r>
        <w:rPr>
          <w:rFonts w:ascii="仿宋" w:eastAsia="仿宋" w:hAnsi="仿宋" w:cs="仿宋" w:hint="eastAsia"/>
          <w:sz w:val="28"/>
          <w:szCs w:val="28"/>
        </w:rPr>
        <w:br w:type="page"/>
      </w:r>
    </w:p>
    <w:p w14:paraId="777311A6" w14:textId="77777777" w:rsidR="00502939" w:rsidRDefault="00000000">
      <w:pPr>
        <w:pStyle w:val="3"/>
        <w:numPr>
          <w:ilvl w:val="5"/>
          <w:numId w:val="0"/>
        </w:numPr>
        <w:spacing w:before="0" w:after="0" w:line="360" w:lineRule="auto"/>
        <w:ind w:leftChars="200" w:left="420"/>
        <w:rPr>
          <w:rFonts w:ascii="仿宋" w:eastAsia="仿宋" w:hAnsi="仿宋" w:cs="仿宋" w:hint="eastAsia"/>
          <w:sz w:val="24"/>
          <w:szCs w:val="24"/>
        </w:rPr>
      </w:pPr>
      <w:bookmarkStart w:id="199" w:name="_Toc230684963"/>
      <w:bookmarkStart w:id="200" w:name="_Toc100672420"/>
      <w:r>
        <w:rPr>
          <w:rFonts w:ascii="仿宋" w:eastAsia="仿宋" w:hAnsi="仿宋" w:cs="仿宋" w:hint="eastAsia"/>
          <w:sz w:val="24"/>
          <w:szCs w:val="24"/>
        </w:rPr>
        <w:lastRenderedPageBreak/>
        <w:t>（一）响应函</w:t>
      </w:r>
      <w:bookmarkEnd w:id="199"/>
      <w:bookmarkEnd w:id="200"/>
    </w:p>
    <w:p w14:paraId="147916CD" w14:textId="77777777" w:rsidR="00502939" w:rsidRDefault="00000000">
      <w:pPr>
        <w:pStyle w:val="p0"/>
        <w:spacing w:line="360" w:lineRule="auto"/>
        <w:rPr>
          <w:rFonts w:ascii="仿宋" w:eastAsia="仿宋" w:hAnsi="仿宋" w:cs="仿宋" w:hint="eastAsia"/>
          <w:sz w:val="24"/>
          <w:szCs w:val="24"/>
        </w:rPr>
      </w:pPr>
      <w:r>
        <w:rPr>
          <w:rFonts w:ascii="仿宋" w:eastAsia="仿宋" w:hAnsi="仿宋" w:cs="仿宋" w:hint="eastAsia"/>
          <w:sz w:val="24"/>
          <w:szCs w:val="24"/>
          <w:u w:val="single"/>
        </w:rPr>
        <w:t xml:space="preserve">致：（采购人名称）       </w:t>
      </w:r>
    </w:p>
    <w:p w14:paraId="046C75F1"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u w:val="single"/>
        </w:rPr>
        <w:t xml:space="preserve">   （供应商名称）   </w:t>
      </w:r>
      <w:r>
        <w:rPr>
          <w:rFonts w:ascii="仿宋" w:eastAsia="仿宋" w:hAnsi="仿宋" w:cs="仿宋" w:hint="eastAsia"/>
          <w:kern w:val="0"/>
          <w:sz w:val="24"/>
        </w:rPr>
        <w:t>（以下称“我方”）已仔细研究了</w:t>
      </w:r>
      <w:r>
        <w:rPr>
          <w:rFonts w:ascii="仿宋" w:eastAsia="仿宋" w:hAnsi="仿宋" w:cs="仿宋" w:hint="eastAsia"/>
          <w:kern w:val="0"/>
          <w:sz w:val="24"/>
          <w:u w:val="single"/>
        </w:rPr>
        <w:t xml:space="preserve">  （项目名称）    </w:t>
      </w:r>
      <w:r>
        <w:rPr>
          <w:rFonts w:ascii="仿宋" w:eastAsia="仿宋" w:hAnsi="仿宋" w:cs="仿宋" w:hint="eastAsia"/>
          <w:kern w:val="0"/>
          <w:sz w:val="24"/>
        </w:rPr>
        <w:t>比选文件的全部内容，包括澄清或者修改文件以及有关附件，我方将严格按照比选文件要求递交符合要求的全部比选响应文件。</w:t>
      </w:r>
    </w:p>
    <w:p w14:paraId="4FF54C42"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现我方承诺如下内容：</w:t>
      </w:r>
    </w:p>
    <w:p w14:paraId="107B522D"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1. 本响应函及比选响应文件自比选响应文件提交截止日起有效期为270天，我方承诺在响应有效期内不修改、撤销比选响应文件。</w:t>
      </w:r>
    </w:p>
    <w:p w14:paraId="660C45C9"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2. 随同本响应函提交比选保证金或投标保证保险一份。</w:t>
      </w:r>
    </w:p>
    <w:p w14:paraId="7FDE2E1F"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3. 我方承诺提供比选过程中可能要求的澄清、说明、补正或者算术性错误修正确认，并同意我方提供的以上材料构成我方响应文件的组成部分。</w:t>
      </w:r>
    </w:p>
    <w:p w14:paraId="099C5001"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4. 我方同意提供贵方可能要求的与我方响应文件有关的一切数据、资料、证明原件、证件原件，并完全理解贵方不一定接受最低价的成交。</w:t>
      </w:r>
    </w:p>
    <w:p w14:paraId="4CB5E9D7"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5．我方承诺对在本次采购活动过程中所获知贵方一切商业秘密保密，不会向任何第三方泄露，不会用于本次采购活动之外的任何其他目的。</w:t>
      </w:r>
    </w:p>
    <w:p w14:paraId="79D8AEC6"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6. 我方承诺对所递交的响应文件及有关材料的真实性、合法性、完整性、准确性承担法律责任。如有弄虚作假、串通投标、行贿等违法违规行为，将承担相应的法律责任，并赔偿由此给贵方造成的一切损失。</w:t>
      </w:r>
    </w:p>
    <w:p w14:paraId="08B5E1B0"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7.如我方中选：</w:t>
      </w:r>
    </w:p>
    <w:p w14:paraId="449FC4E0"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（1）我方承诺在收到中选通知书后，在中选通知书规定的期限内与贵方签订合同。</w:t>
      </w:r>
    </w:p>
    <w:p w14:paraId="40509819"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（2）我方承诺按照比选文件规定递交履约保证金、支付采购代理服务费。</w:t>
      </w:r>
    </w:p>
    <w:p w14:paraId="6EE7BEF0"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（3）我方承诺按照比选文件的规定及合同约定履行相关责任和义务。</w:t>
      </w:r>
    </w:p>
    <w:p w14:paraId="4B94DE72"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（4）我方在此承诺，双方合作后可开具增值税专用发票。</w:t>
      </w:r>
    </w:p>
    <w:p w14:paraId="29268C90" w14:textId="77777777" w:rsidR="00502939" w:rsidRDefault="00000000">
      <w:pPr>
        <w:widowControl/>
        <w:spacing w:line="360" w:lineRule="auto"/>
        <w:ind w:firstLine="420"/>
        <w:rPr>
          <w:rFonts w:ascii="仿宋" w:eastAsia="仿宋" w:hAnsi="仿宋" w:cs="仿宋" w:hint="eastAsia"/>
          <w:kern w:val="0"/>
          <w:sz w:val="24"/>
        </w:rPr>
      </w:pPr>
      <w:r>
        <w:rPr>
          <w:rFonts w:ascii="仿宋" w:eastAsia="仿宋" w:hAnsi="仿宋" w:cs="仿宋" w:hint="eastAsia"/>
          <w:kern w:val="0"/>
          <w:sz w:val="24"/>
        </w:rPr>
        <w:t xml:space="preserve">8. </w:t>
      </w:r>
      <w:r>
        <w:rPr>
          <w:rFonts w:ascii="仿宋" w:eastAsia="仿宋" w:hAnsi="仿宋" w:cs="仿宋" w:hint="eastAsia"/>
          <w:kern w:val="0"/>
          <w:sz w:val="24"/>
          <w:u w:val="single"/>
        </w:rPr>
        <w:t>其他：（如有）</w:t>
      </w:r>
    </w:p>
    <w:p w14:paraId="46EB3F49" w14:textId="77777777" w:rsidR="00502939" w:rsidRDefault="00502939">
      <w:pPr>
        <w:rPr>
          <w:rFonts w:ascii="仿宋" w:eastAsia="仿宋" w:hAnsi="仿宋" w:cs="仿宋" w:hint="eastAsia"/>
          <w:sz w:val="24"/>
        </w:rPr>
      </w:pPr>
    </w:p>
    <w:p w14:paraId="49E7BE97" w14:textId="77777777" w:rsidR="00502939" w:rsidRDefault="00502939">
      <w:pPr>
        <w:rPr>
          <w:rFonts w:ascii="仿宋" w:eastAsia="仿宋" w:hAnsi="仿宋" w:cs="仿宋" w:hint="eastAsia"/>
          <w:sz w:val="24"/>
        </w:rPr>
      </w:pPr>
    </w:p>
    <w:p w14:paraId="5A879659" w14:textId="77777777" w:rsidR="00502939" w:rsidRDefault="00502939">
      <w:pPr>
        <w:rPr>
          <w:rFonts w:ascii="仿宋" w:eastAsia="仿宋" w:hAnsi="仿宋" w:cs="仿宋" w:hint="eastAsia"/>
          <w:sz w:val="24"/>
        </w:rPr>
      </w:pPr>
    </w:p>
    <w:p w14:paraId="1E9FB8F7"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70878D08"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法定代表人（负责人）或委托代理人：</w:t>
      </w:r>
      <w:r>
        <w:rPr>
          <w:rFonts w:ascii="仿宋" w:eastAsia="仿宋" w:hAnsi="仿宋" w:cs="仿宋" w:hint="eastAsia"/>
          <w:sz w:val="24"/>
          <w:u w:val="single"/>
        </w:rPr>
        <w:t xml:space="preserve">     </w:t>
      </w:r>
      <w:r>
        <w:rPr>
          <w:rFonts w:ascii="仿宋" w:eastAsia="仿宋" w:hAnsi="仿宋" w:cs="仿宋" w:hint="eastAsia"/>
          <w:sz w:val="24"/>
        </w:rPr>
        <w:t>（签字）</w:t>
      </w:r>
    </w:p>
    <w:p w14:paraId="1B3A59AE"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288F1FBC" w14:textId="77777777" w:rsidR="00502939" w:rsidRDefault="00000000">
      <w:pPr>
        <w:jc w:val="left"/>
        <w:rPr>
          <w:rFonts w:ascii="仿宋" w:eastAsia="仿宋" w:hAnsi="仿宋" w:cs="仿宋" w:hint="eastAsia"/>
          <w:sz w:val="24"/>
        </w:rPr>
      </w:pPr>
      <w:r>
        <w:rPr>
          <w:rFonts w:ascii="仿宋" w:eastAsia="仿宋" w:hAnsi="仿宋" w:cs="仿宋" w:hint="eastAsia"/>
          <w:sz w:val="24"/>
        </w:rPr>
        <w:br w:type="page"/>
      </w:r>
    </w:p>
    <w:p w14:paraId="15C139A1" w14:textId="77777777" w:rsidR="00502939" w:rsidRDefault="00000000">
      <w:pPr>
        <w:pStyle w:val="3"/>
        <w:numPr>
          <w:ilvl w:val="5"/>
          <w:numId w:val="0"/>
        </w:numPr>
        <w:spacing w:before="0" w:after="0" w:line="360" w:lineRule="auto"/>
        <w:ind w:leftChars="200" w:left="420"/>
        <w:rPr>
          <w:rFonts w:ascii="仿宋" w:eastAsia="仿宋" w:hAnsi="仿宋" w:cs="仿宋" w:hint="eastAsia"/>
          <w:sz w:val="24"/>
          <w:szCs w:val="24"/>
        </w:rPr>
      </w:pPr>
      <w:bookmarkStart w:id="201" w:name="_Toc230684964"/>
      <w:bookmarkStart w:id="202" w:name="_Toc100672421"/>
      <w:r>
        <w:rPr>
          <w:rFonts w:ascii="仿宋" w:eastAsia="仿宋" w:hAnsi="仿宋" w:cs="仿宋" w:hint="eastAsia"/>
          <w:sz w:val="24"/>
          <w:szCs w:val="24"/>
        </w:rPr>
        <w:lastRenderedPageBreak/>
        <w:t>（二）法定代表人（负责人）身份证明书</w:t>
      </w:r>
      <w:bookmarkEnd w:id="201"/>
      <w:bookmarkEnd w:id="202"/>
      <w:r>
        <w:rPr>
          <w:rFonts w:ascii="仿宋" w:eastAsia="仿宋" w:hAnsi="仿宋" w:cs="仿宋" w:hint="eastAsia"/>
          <w:sz w:val="24"/>
          <w:szCs w:val="24"/>
        </w:rPr>
        <w:tab/>
      </w:r>
    </w:p>
    <w:p w14:paraId="30CC9029" w14:textId="77777777" w:rsidR="00502939" w:rsidRDefault="00000000">
      <w:pPr>
        <w:spacing w:line="360" w:lineRule="auto"/>
        <w:jc w:val="center"/>
        <w:rPr>
          <w:rFonts w:ascii="仿宋" w:eastAsia="仿宋" w:hAnsi="仿宋" w:cs="仿宋" w:hint="eastAsia"/>
          <w:b/>
          <w:sz w:val="24"/>
        </w:rPr>
      </w:pPr>
      <w:r>
        <w:rPr>
          <w:rFonts w:ascii="仿宋" w:eastAsia="仿宋" w:hAnsi="仿宋" w:cs="仿宋" w:hint="eastAsia"/>
          <w:b/>
          <w:sz w:val="24"/>
        </w:rPr>
        <w:t>法定代表人（负责人）身份证明书</w:t>
      </w:r>
      <w:r>
        <w:rPr>
          <w:rFonts w:ascii="仿宋" w:eastAsia="仿宋" w:hAnsi="仿宋" w:cs="仿宋" w:hint="eastAsia"/>
          <w:b/>
          <w:sz w:val="24"/>
        </w:rPr>
        <w:tab/>
      </w:r>
    </w:p>
    <w:p w14:paraId="32C330FD" w14:textId="77777777" w:rsidR="00502939" w:rsidRDefault="00502939">
      <w:pPr>
        <w:spacing w:line="360" w:lineRule="auto"/>
        <w:rPr>
          <w:rFonts w:ascii="仿宋" w:eastAsia="仿宋" w:hAnsi="仿宋" w:cs="仿宋" w:hint="eastAsia"/>
          <w:b/>
          <w:sz w:val="24"/>
        </w:rPr>
      </w:pPr>
    </w:p>
    <w:p w14:paraId="053B2751" w14:textId="77777777" w:rsidR="00502939" w:rsidRDefault="00000000">
      <w:pPr>
        <w:widowControl/>
        <w:topLinePunct/>
        <w:spacing w:line="360" w:lineRule="auto"/>
        <w:rPr>
          <w:rFonts w:ascii="仿宋" w:eastAsia="仿宋" w:hAnsi="仿宋" w:cs="仿宋" w:hint="eastAsia"/>
          <w:kern w:val="0"/>
          <w:sz w:val="24"/>
          <w:u w:val="single"/>
        </w:rPr>
      </w:pPr>
      <w:r>
        <w:rPr>
          <w:rFonts w:ascii="仿宋" w:eastAsia="仿宋" w:hAnsi="仿宋" w:cs="仿宋" w:hint="eastAsia"/>
          <w:kern w:val="0"/>
          <w:sz w:val="24"/>
        </w:rPr>
        <w:t>供应商名称：</w:t>
      </w:r>
      <w:r>
        <w:rPr>
          <w:rFonts w:ascii="仿宋" w:eastAsia="仿宋" w:hAnsi="仿宋" w:cs="仿宋" w:hint="eastAsia"/>
          <w:kern w:val="0"/>
          <w:sz w:val="24"/>
          <w:u w:val="single"/>
        </w:rPr>
        <w:t xml:space="preserve">                         </w:t>
      </w:r>
    </w:p>
    <w:p w14:paraId="495FF3E4"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成立时间：</w:t>
      </w:r>
      <w:r>
        <w:rPr>
          <w:rFonts w:ascii="仿宋" w:eastAsia="仿宋" w:hAnsi="仿宋" w:cs="仿宋" w:hint="eastAsia"/>
          <w:kern w:val="0"/>
          <w:sz w:val="24"/>
          <w:u w:val="single"/>
        </w:rPr>
        <w:t xml:space="preserve">         </w:t>
      </w:r>
      <w:r>
        <w:rPr>
          <w:rFonts w:ascii="仿宋" w:eastAsia="仿宋" w:hAnsi="仿宋" w:cs="仿宋" w:hint="eastAsia"/>
          <w:kern w:val="0"/>
          <w:sz w:val="24"/>
        </w:rPr>
        <w:t>年</w:t>
      </w:r>
      <w:r>
        <w:rPr>
          <w:rFonts w:ascii="仿宋" w:eastAsia="仿宋" w:hAnsi="仿宋" w:cs="仿宋" w:hint="eastAsia"/>
          <w:kern w:val="0"/>
          <w:sz w:val="24"/>
          <w:u w:val="single"/>
        </w:rPr>
        <w:t xml:space="preserve">    </w:t>
      </w:r>
      <w:r>
        <w:rPr>
          <w:rFonts w:ascii="仿宋" w:eastAsia="仿宋" w:hAnsi="仿宋" w:cs="仿宋" w:hint="eastAsia"/>
          <w:kern w:val="0"/>
          <w:sz w:val="24"/>
        </w:rPr>
        <w:t>月</w:t>
      </w:r>
      <w:r>
        <w:rPr>
          <w:rFonts w:ascii="仿宋" w:eastAsia="仿宋" w:hAnsi="仿宋" w:cs="仿宋" w:hint="eastAsia"/>
          <w:kern w:val="0"/>
          <w:sz w:val="24"/>
          <w:u w:val="single"/>
        </w:rPr>
        <w:t xml:space="preserve">    </w:t>
      </w:r>
      <w:r>
        <w:rPr>
          <w:rFonts w:ascii="仿宋" w:eastAsia="仿宋" w:hAnsi="仿宋" w:cs="仿宋" w:hint="eastAsia"/>
          <w:kern w:val="0"/>
          <w:sz w:val="24"/>
        </w:rPr>
        <w:t>日</w:t>
      </w:r>
    </w:p>
    <w:p w14:paraId="011C44C7" w14:textId="77777777" w:rsidR="00502939" w:rsidRDefault="00000000">
      <w:pPr>
        <w:widowControl/>
        <w:topLinePunct/>
        <w:spacing w:line="360" w:lineRule="auto"/>
        <w:rPr>
          <w:rFonts w:ascii="仿宋" w:eastAsia="仿宋" w:hAnsi="仿宋" w:cs="仿宋" w:hint="eastAsia"/>
          <w:kern w:val="0"/>
          <w:sz w:val="24"/>
          <w:u w:val="single"/>
        </w:rPr>
      </w:pPr>
      <w:r>
        <w:rPr>
          <w:rFonts w:ascii="仿宋" w:eastAsia="仿宋" w:hAnsi="仿宋" w:cs="仿宋" w:hint="eastAsia"/>
          <w:kern w:val="0"/>
          <w:sz w:val="24"/>
        </w:rPr>
        <w:t>姓名：</w:t>
      </w:r>
      <w:r>
        <w:rPr>
          <w:rFonts w:ascii="仿宋" w:eastAsia="仿宋" w:hAnsi="仿宋" w:cs="仿宋" w:hint="eastAsia"/>
          <w:kern w:val="0"/>
          <w:sz w:val="24"/>
          <w:u w:val="single"/>
        </w:rPr>
        <w:t xml:space="preserve">         </w:t>
      </w:r>
      <w:r>
        <w:rPr>
          <w:rFonts w:ascii="仿宋" w:eastAsia="仿宋" w:hAnsi="仿宋" w:cs="仿宋" w:hint="eastAsia"/>
          <w:kern w:val="0"/>
          <w:sz w:val="24"/>
        </w:rPr>
        <w:t>性别：</w:t>
      </w:r>
      <w:r>
        <w:rPr>
          <w:rFonts w:ascii="仿宋" w:eastAsia="仿宋" w:hAnsi="仿宋" w:cs="仿宋" w:hint="eastAsia"/>
          <w:kern w:val="0"/>
          <w:sz w:val="24"/>
          <w:u w:val="single"/>
        </w:rPr>
        <w:t xml:space="preserve">          </w:t>
      </w:r>
      <w:r>
        <w:rPr>
          <w:rFonts w:ascii="仿宋" w:eastAsia="仿宋" w:hAnsi="仿宋" w:cs="仿宋" w:hint="eastAsia"/>
          <w:kern w:val="0"/>
          <w:sz w:val="24"/>
        </w:rPr>
        <w:t>年龄：</w:t>
      </w:r>
      <w:r>
        <w:rPr>
          <w:rFonts w:ascii="仿宋" w:eastAsia="仿宋" w:hAnsi="仿宋" w:cs="仿宋" w:hint="eastAsia"/>
          <w:kern w:val="0"/>
          <w:sz w:val="24"/>
          <w:u w:val="single"/>
        </w:rPr>
        <w:t xml:space="preserve">         </w:t>
      </w:r>
      <w:r>
        <w:rPr>
          <w:rFonts w:ascii="仿宋" w:eastAsia="仿宋" w:hAnsi="仿宋" w:cs="仿宋" w:hint="eastAsia"/>
          <w:kern w:val="0"/>
          <w:sz w:val="24"/>
        </w:rPr>
        <w:t>职务：</w:t>
      </w:r>
      <w:r>
        <w:rPr>
          <w:rFonts w:ascii="仿宋" w:eastAsia="仿宋" w:hAnsi="仿宋" w:cs="仿宋" w:hint="eastAsia"/>
          <w:kern w:val="0"/>
          <w:sz w:val="24"/>
          <w:u w:val="single"/>
        </w:rPr>
        <w:t xml:space="preserve">         </w:t>
      </w:r>
    </w:p>
    <w:p w14:paraId="34873CB1" w14:textId="77777777" w:rsidR="00502939" w:rsidRDefault="00000000">
      <w:pPr>
        <w:widowControl/>
        <w:topLinePunct/>
        <w:spacing w:line="360" w:lineRule="auto"/>
        <w:rPr>
          <w:rFonts w:ascii="仿宋" w:eastAsia="仿宋" w:hAnsi="仿宋" w:cs="仿宋" w:hint="eastAsia"/>
          <w:kern w:val="0"/>
          <w:sz w:val="24"/>
        </w:rPr>
      </w:pPr>
      <w:r>
        <w:rPr>
          <w:rFonts w:ascii="仿宋" w:eastAsia="仿宋" w:hAnsi="仿宋" w:cs="仿宋" w:hint="eastAsia"/>
          <w:kern w:val="0"/>
          <w:sz w:val="24"/>
        </w:rPr>
        <w:t>系</w:t>
      </w:r>
      <w:r>
        <w:rPr>
          <w:rFonts w:ascii="仿宋" w:eastAsia="仿宋" w:hAnsi="仿宋" w:cs="仿宋" w:hint="eastAsia"/>
          <w:kern w:val="0"/>
          <w:sz w:val="24"/>
          <w:u w:val="single"/>
        </w:rPr>
        <w:t xml:space="preserve">                   </w:t>
      </w:r>
      <w:r>
        <w:rPr>
          <w:rFonts w:ascii="仿宋" w:eastAsia="仿宋" w:hAnsi="仿宋" w:cs="仿宋" w:hint="eastAsia"/>
          <w:kern w:val="0"/>
          <w:sz w:val="24"/>
        </w:rPr>
        <w:t>（供应商名称）的法定代表人（负责人）。</w:t>
      </w:r>
    </w:p>
    <w:p w14:paraId="43302732" w14:textId="77777777" w:rsidR="00502939" w:rsidRDefault="00000000">
      <w:pPr>
        <w:widowControl/>
        <w:topLinePunct/>
        <w:spacing w:line="360" w:lineRule="auto"/>
        <w:ind w:firstLine="420"/>
        <w:rPr>
          <w:rFonts w:ascii="仿宋" w:eastAsia="仿宋" w:hAnsi="仿宋" w:cs="仿宋" w:hint="eastAsia"/>
          <w:kern w:val="0"/>
          <w:sz w:val="24"/>
        </w:rPr>
      </w:pPr>
      <w:r>
        <w:rPr>
          <w:rFonts w:ascii="仿宋" w:eastAsia="仿宋" w:hAnsi="仿宋" w:cs="仿宋" w:hint="eastAsia"/>
          <w:kern w:val="0"/>
          <w:sz w:val="24"/>
        </w:rPr>
        <w:t>特此证明。</w:t>
      </w:r>
    </w:p>
    <w:p w14:paraId="295C86CA" w14:textId="77777777" w:rsidR="00502939" w:rsidRDefault="00000000">
      <w:pPr>
        <w:widowControl/>
        <w:spacing w:line="360" w:lineRule="auto"/>
        <w:rPr>
          <w:rFonts w:ascii="仿宋" w:eastAsia="仿宋" w:hAnsi="仿宋" w:cs="仿宋" w:hint="eastAsia"/>
          <w:b/>
          <w:bCs/>
          <w:kern w:val="0"/>
          <w:sz w:val="24"/>
        </w:rPr>
      </w:pPr>
      <w:r>
        <w:rPr>
          <w:rFonts w:ascii="仿宋" w:eastAsia="仿宋" w:hAnsi="仿宋" w:cs="仿宋" w:hint="eastAsia"/>
          <w:b/>
          <w:bCs/>
          <w:kern w:val="0"/>
          <w:sz w:val="24"/>
        </w:rPr>
        <w:t>附：法定代表人（负责人）身份证复印件（需同时提供正面及背面）。</w:t>
      </w:r>
    </w:p>
    <w:p w14:paraId="5DABB877" w14:textId="77777777" w:rsidR="00502939" w:rsidRDefault="00000000">
      <w:pPr>
        <w:widowControl/>
        <w:spacing w:line="360" w:lineRule="auto"/>
        <w:rPr>
          <w:rFonts w:ascii="仿宋" w:eastAsia="仿宋" w:hAnsi="仿宋" w:cs="仿宋" w:hint="eastAsia"/>
          <w:kern w:val="0"/>
          <w:sz w:val="22"/>
          <w:szCs w:val="28"/>
        </w:rPr>
      </w:pPr>
      <w:r>
        <w:rPr>
          <w:rFonts w:ascii="仿宋" w:eastAsia="仿宋" w:hAnsi="仿宋" w:cs="仿宋" w:hint="eastAsia"/>
          <w:noProof/>
          <w:kern w:val="0"/>
          <w:sz w:val="22"/>
          <w:szCs w:val="28"/>
        </w:rPr>
        <mc:AlternateContent>
          <mc:Choice Requires="wps">
            <w:drawing>
              <wp:anchor distT="0" distB="0" distL="114300" distR="114300" simplePos="0" relativeHeight="251660288" behindDoc="0" locked="0" layoutInCell="1" allowOverlap="1" wp14:anchorId="580265C0" wp14:editId="6F066591">
                <wp:simplePos x="0" y="0"/>
                <wp:positionH relativeFrom="column">
                  <wp:posOffset>174625</wp:posOffset>
                </wp:positionH>
                <wp:positionV relativeFrom="paragraph">
                  <wp:posOffset>109855</wp:posOffset>
                </wp:positionV>
                <wp:extent cx="2802890" cy="2133600"/>
                <wp:effectExtent l="7620" t="7620" r="8890" b="17780"/>
                <wp:wrapNone/>
                <wp:docPr id="8" name="矩形 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upright="1"/>
                    </wps:wsp>
                  </a:graphicData>
                </a:graphic>
              </wp:anchor>
            </w:drawing>
          </mc:Choice>
          <mc:Fallback>
            <w:pict>
              <v:rect w14:anchorId="178CF0E3" id="矩形 8" o:spid="_x0000_s1026" style="position:absolute;margin-left:13.75pt;margin-top:8.65pt;width:220.7pt;height:16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" fillcolor="#c5e0b3" strokecolor="#739cc3" strokeweight="1.25pt"/>
            </w:pict>
          </mc:Fallback>
        </mc:AlternateContent>
      </w:r>
      <w:r>
        <w:rPr>
          <w:rFonts w:ascii="仿宋" w:eastAsia="仿宋" w:hAnsi="仿宋" w:cs="仿宋" w:hint="eastAsia"/>
          <w:noProof/>
          <w:sz w:val="22"/>
          <w:szCs w:val="28"/>
        </w:rPr>
        <mc:AlternateContent>
          <mc:Choice Requires="wps">
            <w:drawing>
              <wp:anchor distT="0" distB="0" distL="114300" distR="114300" simplePos="0" relativeHeight="251661312" behindDoc="0" locked="0" layoutInCell="1" allowOverlap="1" wp14:anchorId="63735E50" wp14:editId="5BF61FF7">
                <wp:simplePos x="0" y="0"/>
                <wp:positionH relativeFrom="column">
                  <wp:posOffset>2977515</wp:posOffset>
                </wp:positionH>
                <wp:positionV relativeFrom="paragraph">
                  <wp:posOffset>109855</wp:posOffset>
                </wp:positionV>
                <wp:extent cx="2802890" cy="2133600"/>
                <wp:effectExtent l="7620" t="7620" r="8890" b="17780"/>
                <wp:wrapNone/>
                <wp:docPr id="9" name="矩形 9"/>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upright="1"/>
                    </wps:wsp>
                  </a:graphicData>
                </a:graphic>
              </wp:anchor>
            </w:drawing>
          </mc:Choice>
          <mc:Fallback>
            <w:pict>
              <v:rect w14:anchorId="4EB0CB85" id="矩形 9" o:spid="_x0000_s1026" style="position:absolute;margin-left:234.45pt;margin-top:8.65pt;width:220.7pt;height:16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" fillcolor="#c5e0b3" strokecolor="#739cc3" strokeweight="1.25pt"/>
            </w:pict>
          </mc:Fallback>
        </mc:AlternateContent>
      </w:r>
    </w:p>
    <w:p w14:paraId="1FD09934" w14:textId="77777777" w:rsidR="00502939" w:rsidRDefault="00502939">
      <w:pPr>
        <w:pStyle w:val="p0"/>
        <w:spacing w:line="440" w:lineRule="atLeast"/>
        <w:ind w:firstLine="480"/>
        <w:jc w:val="left"/>
        <w:rPr>
          <w:rFonts w:ascii="仿宋" w:eastAsia="仿宋" w:hAnsi="仿宋" w:cs="仿宋" w:hint="eastAsia"/>
          <w:sz w:val="22"/>
          <w:szCs w:val="22"/>
        </w:rPr>
      </w:pPr>
    </w:p>
    <w:p w14:paraId="20922FEB" w14:textId="77777777" w:rsidR="00502939" w:rsidRDefault="00502939">
      <w:pPr>
        <w:pStyle w:val="p0"/>
        <w:spacing w:line="440" w:lineRule="atLeast"/>
        <w:ind w:firstLine="480"/>
        <w:jc w:val="left"/>
        <w:rPr>
          <w:rFonts w:ascii="仿宋" w:eastAsia="仿宋" w:hAnsi="仿宋" w:cs="仿宋" w:hint="eastAsia"/>
          <w:sz w:val="22"/>
          <w:szCs w:val="22"/>
        </w:rPr>
      </w:pPr>
    </w:p>
    <w:p w14:paraId="2344FD8D" w14:textId="77777777" w:rsidR="00502939" w:rsidRDefault="00502939">
      <w:pPr>
        <w:pStyle w:val="p0"/>
        <w:spacing w:line="440" w:lineRule="atLeast"/>
        <w:ind w:firstLine="480"/>
        <w:jc w:val="left"/>
        <w:rPr>
          <w:rFonts w:ascii="仿宋" w:eastAsia="仿宋" w:hAnsi="仿宋" w:cs="仿宋" w:hint="eastAsia"/>
          <w:sz w:val="22"/>
          <w:szCs w:val="22"/>
        </w:rPr>
      </w:pPr>
    </w:p>
    <w:p w14:paraId="28BFC006" w14:textId="77777777" w:rsidR="00502939" w:rsidRDefault="00502939">
      <w:pPr>
        <w:spacing w:line="360" w:lineRule="auto"/>
        <w:ind w:firstLine="610"/>
        <w:rPr>
          <w:rFonts w:ascii="仿宋" w:eastAsia="仿宋" w:hAnsi="仿宋" w:cs="仿宋" w:hint="eastAsia"/>
          <w:sz w:val="28"/>
          <w:szCs w:val="28"/>
        </w:rPr>
      </w:pPr>
    </w:p>
    <w:p w14:paraId="5F3669B0" w14:textId="77777777" w:rsidR="00502939" w:rsidRDefault="00502939">
      <w:pPr>
        <w:tabs>
          <w:tab w:val="left" w:pos="720"/>
          <w:tab w:val="left" w:pos="900"/>
        </w:tabs>
        <w:spacing w:line="360" w:lineRule="auto"/>
        <w:rPr>
          <w:rFonts w:ascii="仿宋" w:eastAsia="仿宋" w:hAnsi="仿宋" w:cs="仿宋" w:hint="eastAsia"/>
          <w:sz w:val="28"/>
          <w:szCs w:val="28"/>
        </w:rPr>
      </w:pPr>
    </w:p>
    <w:p w14:paraId="45817807" w14:textId="77777777" w:rsidR="00502939" w:rsidRDefault="00502939">
      <w:pPr>
        <w:spacing w:line="440" w:lineRule="exact"/>
        <w:ind w:firstLineChars="1700" w:firstLine="4760"/>
        <w:jc w:val="right"/>
        <w:rPr>
          <w:rFonts w:ascii="仿宋" w:eastAsia="仿宋" w:hAnsi="仿宋" w:cs="仿宋" w:hint="eastAsia"/>
          <w:sz w:val="28"/>
          <w:szCs w:val="28"/>
        </w:rPr>
      </w:pPr>
    </w:p>
    <w:p w14:paraId="12E67E63" w14:textId="77777777" w:rsidR="00502939" w:rsidRDefault="00000000">
      <w:pPr>
        <w:wordWrap w:val="0"/>
        <w:spacing w:line="440" w:lineRule="exact"/>
        <w:ind w:firstLineChars="1700" w:firstLine="4760"/>
        <w:jc w:val="right"/>
        <w:rPr>
          <w:rFonts w:ascii="仿宋" w:eastAsia="仿宋" w:hAnsi="仿宋" w:cs="仿宋" w:hint="eastAsia"/>
          <w:sz w:val="28"/>
          <w:szCs w:val="28"/>
        </w:rPr>
      </w:pPr>
      <w:r>
        <w:rPr>
          <w:rFonts w:ascii="仿宋" w:eastAsia="仿宋" w:hAnsi="仿宋" w:cs="仿宋" w:hint="eastAsia"/>
          <w:sz w:val="28"/>
          <w:szCs w:val="28"/>
        </w:rPr>
        <w:t xml:space="preserve">   </w:t>
      </w:r>
    </w:p>
    <w:p w14:paraId="2F8B4746" w14:textId="77777777" w:rsidR="00502939" w:rsidRDefault="00000000">
      <w:pPr>
        <w:spacing w:line="440" w:lineRule="exact"/>
        <w:ind w:firstLineChars="1700" w:firstLine="4760"/>
        <w:jc w:val="right"/>
        <w:rPr>
          <w:rFonts w:ascii="仿宋" w:eastAsia="仿宋" w:hAnsi="仿宋" w:cs="仿宋" w:hint="eastAsia"/>
          <w:sz w:val="28"/>
          <w:szCs w:val="28"/>
        </w:rPr>
      </w:pPr>
      <w:r>
        <w:rPr>
          <w:rFonts w:ascii="仿宋" w:eastAsia="仿宋" w:hAnsi="仿宋" w:cs="仿宋" w:hint="eastAsia"/>
          <w:sz w:val="28"/>
          <w:szCs w:val="28"/>
        </w:rPr>
        <w:t xml:space="preserve">    </w:t>
      </w:r>
    </w:p>
    <w:p w14:paraId="0D3A21D3" w14:textId="77777777" w:rsidR="00502939" w:rsidRDefault="00502939">
      <w:pPr>
        <w:spacing w:line="440" w:lineRule="exact"/>
        <w:ind w:firstLineChars="1700" w:firstLine="4760"/>
        <w:jc w:val="right"/>
        <w:rPr>
          <w:rFonts w:ascii="仿宋" w:eastAsia="仿宋" w:hAnsi="仿宋" w:cs="仿宋" w:hint="eastAsia"/>
          <w:sz w:val="28"/>
          <w:szCs w:val="28"/>
        </w:rPr>
      </w:pPr>
    </w:p>
    <w:p w14:paraId="0A304385" w14:textId="77777777" w:rsidR="00502939" w:rsidRDefault="00502939">
      <w:pPr>
        <w:spacing w:line="440" w:lineRule="exact"/>
        <w:ind w:firstLineChars="1700" w:firstLine="4760"/>
        <w:jc w:val="right"/>
        <w:rPr>
          <w:rFonts w:ascii="仿宋" w:eastAsia="仿宋" w:hAnsi="仿宋" w:cs="仿宋" w:hint="eastAsia"/>
          <w:sz w:val="28"/>
          <w:szCs w:val="28"/>
        </w:rPr>
      </w:pPr>
    </w:p>
    <w:p w14:paraId="789AEAB4" w14:textId="77777777" w:rsidR="00502939" w:rsidRDefault="00000000">
      <w:pPr>
        <w:spacing w:line="440" w:lineRule="exact"/>
        <w:ind w:firstLineChars="1700" w:firstLine="4760"/>
        <w:jc w:val="right"/>
        <w:rPr>
          <w:rFonts w:ascii="仿宋" w:eastAsia="仿宋" w:hAnsi="仿宋" w:cs="仿宋" w:hint="eastAsia"/>
          <w:sz w:val="28"/>
          <w:szCs w:val="28"/>
        </w:rPr>
      </w:pPr>
      <w:r>
        <w:rPr>
          <w:rFonts w:ascii="仿宋" w:eastAsia="仿宋" w:hAnsi="仿宋" w:cs="仿宋" w:hint="eastAsia"/>
          <w:sz w:val="28"/>
          <w:szCs w:val="28"/>
        </w:rPr>
        <w:t xml:space="preserve">     </w:t>
      </w:r>
    </w:p>
    <w:p w14:paraId="6A2AEDBB"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0BEEFFF8"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w:t>
      </w:r>
      <w:r>
        <w:rPr>
          <w:rFonts w:ascii="仿宋" w:eastAsia="仿宋" w:hAnsi="仿宋" w:cs="仿宋" w:hint="eastAsia"/>
          <w:sz w:val="24"/>
          <w:u w:val="single"/>
        </w:rPr>
        <w:t xml:space="preserve">     </w:t>
      </w:r>
      <w:r>
        <w:rPr>
          <w:rFonts w:ascii="仿宋" w:eastAsia="仿宋" w:hAnsi="仿宋" w:cs="仿宋" w:hint="eastAsia"/>
          <w:sz w:val="24"/>
        </w:rPr>
        <w:t>（签字）</w:t>
      </w:r>
    </w:p>
    <w:p w14:paraId="6ADE892F"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7641C3D6" w14:textId="77777777" w:rsidR="00502939" w:rsidRDefault="00000000">
      <w:pPr>
        <w:rPr>
          <w:rFonts w:ascii="仿宋" w:eastAsia="仿宋" w:hAnsi="仿宋" w:cs="仿宋" w:hint="eastAsia"/>
          <w:sz w:val="24"/>
        </w:rPr>
      </w:pPr>
      <w:r>
        <w:rPr>
          <w:rFonts w:ascii="仿宋" w:eastAsia="仿宋" w:hAnsi="仿宋" w:cs="仿宋" w:hint="eastAsia"/>
          <w:sz w:val="24"/>
        </w:rPr>
        <w:br w:type="page"/>
      </w:r>
    </w:p>
    <w:p w14:paraId="5402DB02" w14:textId="77777777" w:rsidR="00502939" w:rsidRDefault="00000000">
      <w:pPr>
        <w:pStyle w:val="3"/>
        <w:numPr>
          <w:ilvl w:val="5"/>
          <w:numId w:val="0"/>
        </w:numPr>
        <w:spacing w:before="0" w:after="0" w:line="360" w:lineRule="auto"/>
        <w:ind w:leftChars="200" w:left="420"/>
        <w:rPr>
          <w:rFonts w:ascii="仿宋" w:eastAsia="仿宋" w:hAnsi="仿宋" w:cs="仿宋" w:hint="eastAsia"/>
          <w:sz w:val="24"/>
          <w:szCs w:val="24"/>
        </w:rPr>
      </w:pPr>
      <w:bookmarkStart w:id="203" w:name="_Toc20707"/>
      <w:bookmarkStart w:id="204" w:name="_Toc19783361"/>
      <w:bookmarkStart w:id="205" w:name="_Toc26267"/>
      <w:bookmarkStart w:id="206" w:name="_Toc5582"/>
      <w:bookmarkStart w:id="207" w:name="_Toc517281838"/>
      <w:bookmarkStart w:id="208" w:name="_Toc444891355"/>
      <w:bookmarkStart w:id="209" w:name="_Toc100672422"/>
      <w:bookmarkStart w:id="210" w:name="_Toc4426"/>
      <w:bookmarkStart w:id="211" w:name="_Toc230684965"/>
      <w:bookmarkStart w:id="212" w:name="_Toc287600130"/>
      <w:r>
        <w:rPr>
          <w:rFonts w:ascii="仿宋" w:eastAsia="仿宋" w:hAnsi="仿宋" w:cs="仿宋" w:hint="eastAsia"/>
          <w:sz w:val="24"/>
          <w:szCs w:val="24"/>
        </w:rPr>
        <w:lastRenderedPageBreak/>
        <w:t>（三）法定代表人（负责人）授权委托书</w:t>
      </w:r>
      <w:bookmarkEnd w:id="203"/>
      <w:bookmarkEnd w:id="204"/>
      <w:bookmarkEnd w:id="205"/>
      <w:bookmarkEnd w:id="206"/>
      <w:bookmarkEnd w:id="207"/>
      <w:bookmarkEnd w:id="208"/>
      <w:bookmarkEnd w:id="209"/>
      <w:bookmarkEnd w:id="210"/>
      <w:bookmarkEnd w:id="211"/>
      <w:bookmarkEnd w:id="212"/>
    </w:p>
    <w:p w14:paraId="0C98B5B8" w14:textId="77777777" w:rsidR="00502939" w:rsidRDefault="00000000">
      <w:pPr>
        <w:pStyle w:val="p0"/>
        <w:spacing w:before="240" w:after="240" w:line="360" w:lineRule="auto"/>
        <w:jc w:val="center"/>
        <w:rPr>
          <w:rFonts w:ascii="仿宋" w:eastAsia="仿宋" w:hAnsi="仿宋" w:cs="仿宋" w:hint="eastAsia"/>
          <w:b/>
          <w:sz w:val="24"/>
          <w:szCs w:val="24"/>
        </w:rPr>
      </w:pPr>
      <w:r>
        <w:rPr>
          <w:rFonts w:ascii="仿宋" w:eastAsia="仿宋" w:hAnsi="仿宋" w:cs="仿宋" w:hint="eastAsia"/>
          <w:b/>
          <w:sz w:val="24"/>
          <w:szCs w:val="24"/>
        </w:rPr>
        <w:t>法定代表人（负责人）授权委托书</w:t>
      </w:r>
    </w:p>
    <w:p w14:paraId="59800D16" w14:textId="77777777" w:rsidR="00502939" w:rsidRDefault="00000000">
      <w:pPr>
        <w:pStyle w:val="p0"/>
        <w:topLinePunct/>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本人</w:t>
      </w:r>
      <w:r>
        <w:rPr>
          <w:rFonts w:ascii="仿宋" w:eastAsia="仿宋" w:hAnsi="仿宋" w:cs="仿宋" w:hint="eastAsia"/>
          <w:sz w:val="24"/>
          <w:szCs w:val="24"/>
          <w:u w:val="single"/>
        </w:rPr>
        <w:t xml:space="preserve"> （姓名）</w:t>
      </w:r>
      <w:r>
        <w:rPr>
          <w:rFonts w:ascii="仿宋" w:eastAsia="仿宋" w:hAnsi="仿宋" w:cs="仿宋" w:hint="eastAsia"/>
          <w:sz w:val="24"/>
          <w:szCs w:val="24"/>
        </w:rPr>
        <w:t>系</w:t>
      </w:r>
      <w:r>
        <w:rPr>
          <w:rFonts w:ascii="仿宋" w:eastAsia="仿宋" w:hAnsi="仿宋" w:cs="仿宋" w:hint="eastAsia"/>
          <w:sz w:val="24"/>
          <w:szCs w:val="24"/>
          <w:u w:val="single"/>
        </w:rPr>
        <w:t>（供应商名称）</w:t>
      </w:r>
      <w:r>
        <w:rPr>
          <w:rFonts w:ascii="仿宋" w:eastAsia="仿宋" w:hAnsi="仿宋" w:cs="仿宋" w:hint="eastAsia"/>
          <w:sz w:val="24"/>
          <w:szCs w:val="24"/>
        </w:rPr>
        <w:t>的法定代表人（负责人），现授权委托</w:t>
      </w:r>
      <w:r>
        <w:rPr>
          <w:rFonts w:ascii="仿宋" w:eastAsia="仿宋" w:hAnsi="仿宋" w:cs="仿宋" w:hint="eastAsia"/>
          <w:sz w:val="24"/>
          <w:szCs w:val="24"/>
          <w:u w:val="single"/>
        </w:rPr>
        <w:t xml:space="preserve"> （姓名）</w:t>
      </w:r>
      <w:r>
        <w:rPr>
          <w:rFonts w:ascii="仿宋" w:eastAsia="仿宋" w:hAnsi="仿宋" w:cs="仿宋" w:hint="eastAsia"/>
          <w:sz w:val="24"/>
          <w:szCs w:val="24"/>
        </w:rPr>
        <w:t>为我方代理人。代理人根据授权，以我方名义签署、澄清、说明、补正、递交、撤回、修改</w:t>
      </w:r>
      <w:r>
        <w:rPr>
          <w:rFonts w:ascii="仿宋" w:eastAsia="仿宋" w:hAnsi="仿宋" w:cs="仿宋" w:hint="eastAsia"/>
          <w:sz w:val="24"/>
          <w:szCs w:val="24"/>
          <w:u w:val="single"/>
        </w:rPr>
        <w:t>（项目名称）</w:t>
      </w:r>
      <w:r>
        <w:rPr>
          <w:rFonts w:ascii="仿宋" w:eastAsia="仿宋" w:hAnsi="仿宋" w:cs="仿宋" w:hint="eastAsia"/>
          <w:sz w:val="24"/>
          <w:szCs w:val="24"/>
        </w:rPr>
        <w:t>比选响应文件、签订合同和处理有关事宜，其法律后果由我方承担。</w:t>
      </w:r>
    </w:p>
    <w:p w14:paraId="2082FC81" w14:textId="77777777" w:rsidR="00502939" w:rsidRDefault="00000000">
      <w:pPr>
        <w:widowControl/>
        <w:spacing w:line="360" w:lineRule="auto"/>
        <w:ind w:firstLineChars="200" w:firstLine="480"/>
        <w:jc w:val="left"/>
        <w:rPr>
          <w:rFonts w:ascii="仿宋" w:eastAsia="仿宋" w:hAnsi="仿宋" w:cs="仿宋" w:hint="eastAsia"/>
          <w:kern w:val="0"/>
          <w:sz w:val="24"/>
        </w:rPr>
      </w:pPr>
      <w:r>
        <w:rPr>
          <w:rFonts w:ascii="仿宋" w:eastAsia="仿宋" w:hAnsi="仿宋" w:cs="仿宋" w:hint="eastAsia"/>
          <w:kern w:val="0"/>
          <w:sz w:val="24"/>
        </w:rPr>
        <w:t>委托期限：</w:t>
      </w:r>
      <w:r>
        <w:rPr>
          <w:rFonts w:ascii="仿宋" w:eastAsia="仿宋" w:hAnsi="仿宋" w:cs="仿宋" w:hint="eastAsia"/>
          <w:kern w:val="0"/>
          <w:sz w:val="24"/>
          <w:u w:val="single"/>
        </w:rPr>
        <w:t xml:space="preserve"> 自本委托书签字盖章生效之日起至比选响应有效期到期之日为止 </w:t>
      </w:r>
      <w:r>
        <w:rPr>
          <w:rFonts w:ascii="仿宋" w:eastAsia="仿宋" w:hAnsi="仿宋" w:cs="仿宋" w:hint="eastAsia"/>
          <w:kern w:val="0"/>
          <w:sz w:val="24"/>
        </w:rPr>
        <w:t>。</w:t>
      </w:r>
    </w:p>
    <w:p w14:paraId="5C1DAFD6" w14:textId="77777777" w:rsidR="00502939" w:rsidRDefault="00000000">
      <w:pPr>
        <w:pStyle w:val="p0"/>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代理人无转委托权。</w:t>
      </w:r>
    </w:p>
    <w:p w14:paraId="79EF8FD0" w14:textId="77777777" w:rsidR="00502939" w:rsidRDefault="00000000">
      <w:pPr>
        <w:pStyle w:val="p0"/>
        <w:spacing w:line="360" w:lineRule="auto"/>
        <w:ind w:firstLineChars="200" w:firstLine="482"/>
        <w:rPr>
          <w:rFonts w:ascii="仿宋" w:eastAsia="仿宋" w:hAnsi="仿宋" w:cs="仿宋" w:hint="eastAsia"/>
          <w:sz w:val="24"/>
          <w:szCs w:val="24"/>
        </w:rPr>
      </w:pPr>
      <w:r>
        <w:rPr>
          <w:rFonts w:ascii="仿宋" w:eastAsia="仿宋" w:hAnsi="仿宋" w:cs="仿宋" w:hint="eastAsia"/>
          <w:b/>
          <w:bCs/>
          <w:sz w:val="24"/>
          <w:szCs w:val="24"/>
        </w:rPr>
        <w:t>附：委托代理人身份证复印件（需同时提供正面及背面）</w:t>
      </w:r>
      <w:r>
        <w:rPr>
          <w:rFonts w:ascii="仿宋" w:eastAsia="仿宋" w:hAnsi="仿宋" w:cs="仿宋" w:hint="eastAsia"/>
          <w:sz w:val="24"/>
          <w:szCs w:val="24"/>
        </w:rPr>
        <w:t>。</w:t>
      </w:r>
    </w:p>
    <w:p w14:paraId="766D0E0E" w14:textId="77777777" w:rsidR="00502939" w:rsidRDefault="00000000">
      <w:pPr>
        <w:pStyle w:val="p0"/>
        <w:spacing w:line="440" w:lineRule="atLeast"/>
        <w:ind w:firstLine="480"/>
        <w:jc w:val="left"/>
        <w:rPr>
          <w:rFonts w:ascii="仿宋" w:eastAsia="仿宋" w:hAnsi="仿宋" w:cs="仿宋" w:hint="eastAsia"/>
          <w:sz w:val="22"/>
          <w:szCs w:val="22"/>
        </w:rPr>
      </w:pPr>
      <w:r>
        <w:rPr>
          <w:rFonts w:ascii="仿宋" w:eastAsia="仿宋" w:hAnsi="仿宋" w:cs="仿宋" w:hint="eastAsia"/>
          <w:noProof/>
          <w:sz w:val="22"/>
          <w:szCs w:val="22"/>
        </w:rPr>
        <mc:AlternateContent>
          <mc:Choice Requires="wps">
            <w:drawing>
              <wp:anchor distT="0" distB="0" distL="114300" distR="114300" simplePos="0" relativeHeight="251663360" behindDoc="0" locked="0" layoutInCell="1" allowOverlap="1" wp14:anchorId="0C353F12" wp14:editId="71C13E13">
                <wp:simplePos x="0" y="0"/>
                <wp:positionH relativeFrom="column">
                  <wp:posOffset>174625</wp:posOffset>
                </wp:positionH>
                <wp:positionV relativeFrom="paragraph">
                  <wp:posOffset>56515</wp:posOffset>
                </wp:positionV>
                <wp:extent cx="2802890" cy="1934845"/>
                <wp:effectExtent l="7620" t="7620" r="8890" b="13335"/>
                <wp:wrapNone/>
                <wp:docPr id="10" name="矩形 1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upright="1"/>
                    </wps:wsp>
                  </a:graphicData>
                </a:graphic>
              </wp:anchor>
            </w:drawing>
          </mc:Choice>
          <mc:Fallback>
            <w:pict>
              <v:rect w14:anchorId="1CB6A61D" id="矩形 10" o:spid="_x0000_s1026" style="position:absolute;margin-left:13.75pt;margin-top:4.45pt;width:220.7pt;height:152.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" fillcolor="#c5e0b3" strokecolor="#739cc3" strokeweight="1.25pt"/>
            </w:pict>
          </mc:Fallback>
        </mc:AlternateContent>
      </w:r>
      <w:r>
        <w:rPr>
          <w:rFonts w:ascii="仿宋" w:eastAsia="仿宋" w:hAnsi="仿宋" w:cs="仿宋" w:hint="eastAsia"/>
          <w:noProof/>
          <w:sz w:val="22"/>
          <w:szCs w:val="22"/>
        </w:rPr>
        <mc:AlternateContent>
          <mc:Choice Requires="wps">
            <w:drawing>
              <wp:anchor distT="0" distB="0" distL="114300" distR="114300" simplePos="0" relativeHeight="251665408" behindDoc="0" locked="0" layoutInCell="1" allowOverlap="1" wp14:anchorId="1D774302" wp14:editId="035270FB">
                <wp:simplePos x="0" y="0"/>
                <wp:positionH relativeFrom="column">
                  <wp:posOffset>2977515</wp:posOffset>
                </wp:positionH>
                <wp:positionV relativeFrom="paragraph">
                  <wp:posOffset>56515</wp:posOffset>
                </wp:positionV>
                <wp:extent cx="2802890" cy="1934845"/>
                <wp:effectExtent l="7620" t="7620" r="8890" b="13335"/>
                <wp:wrapNone/>
                <wp:docPr id="6" name="矩形 6"/>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upright="1"/>
                    </wps:wsp>
                  </a:graphicData>
                </a:graphic>
              </wp:anchor>
            </w:drawing>
          </mc:Choice>
          <mc:Fallback>
            <w:pict>
              <v:rect w14:anchorId="3C1C89FB" id="矩形 6" o:spid="_x0000_s1026" style="position:absolute;margin-left:234.45pt;margin-top:4.45pt;width:220.7pt;height:152.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" fillcolor="#c5e0b3" strokecolor="#739cc3" strokeweight="1.25pt"/>
            </w:pict>
          </mc:Fallback>
        </mc:AlternateContent>
      </w:r>
    </w:p>
    <w:p w14:paraId="50C113B7" w14:textId="77777777" w:rsidR="00502939" w:rsidRDefault="00502939">
      <w:pPr>
        <w:pStyle w:val="p0"/>
        <w:spacing w:line="440" w:lineRule="atLeast"/>
        <w:ind w:firstLine="480"/>
        <w:jc w:val="left"/>
        <w:rPr>
          <w:rFonts w:ascii="仿宋" w:eastAsia="仿宋" w:hAnsi="仿宋" w:cs="仿宋" w:hint="eastAsia"/>
          <w:sz w:val="22"/>
          <w:szCs w:val="22"/>
        </w:rPr>
      </w:pPr>
    </w:p>
    <w:p w14:paraId="1A1E2B39" w14:textId="77777777" w:rsidR="00502939" w:rsidRDefault="00502939">
      <w:pPr>
        <w:spacing w:line="360" w:lineRule="auto"/>
        <w:ind w:left="720"/>
        <w:rPr>
          <w:rFonts w:ascii="仿宋" w:eastAsia="仿宋" w:hAnsi="仿宋" w:cs="仿宋" w:hint="eastAsia"/>
          <w:b/>
          <w:sz w:val="28"/>
          <w:szCs w:val="28"/>
        </w:rPr>
      </w:pPr>
    </w:p>
    <w:p w14:paraId="126CF816" w14:textId="77777777" w:rsidR="00502939" w:rsidRDefault="00000000">
      <w:pPr>
        <w:tabs>
          <w:tab w:val="left" w:pos="540"/>
        </w:tabs>
        <w:rPr>
          <w:rFonts w:ascii="仿宋" w:eastAsia="仿宋" w:hAnsi="仿宋" w:cs="仿宋" w:hint="eastAsia"/>
          <w:kern w:val="0"/>
          <w:sz w:val="22"/>
          <w:szCs w:val="22"/>
        </w:rPr>
      </w:pPr>
      <w:r>
        <w:rPr>
          <w:rFonts w:ascii="仿宋" w:eastAsia="仿宋" w:hAnsi="仿宋" w:cs="仿宋" w:hint="eastAsia"/>
          <w:kern w:val="0"/>
          <w:sz w:val="22"/>
          <w:szCs w:val="22"/>
        </w:rPr>
        <w:tab/>
      </w:r>
    </w:p>
    <w:p w14:paraId="79761751" w14:textId="77777777" w:rsidR="00502939" w:rsidRDefault="00502939">
      <w:pPr>
        <w:pStyle w:val="a0"/>
        <w:rPr>
          <w:rFonts w:ascii="仿宋" w:eastAsia="仿宋" w:hAnsi="仿宋" w:cs="仿宋" w:hint="eastAsia"/>
          <w:kern w:val="0"/>
          <w:sz w:val="56"/>
          <w:szCs w:val="22"/>
        </w:rPr>
      </w:pPr>
    </w:p>
    <w:p w14:paraId="42696886" w14:textId="77777777" w:rsidR="00502939" w:rsidRDefault="00502939">
      <w:pPr>
        <w:pStyle w:val="a0"/>
        <w:rPr>
          <w:rFonts w:ascii="仿宋" w:eastAsia="仿宋" w:hAnsi="仿宋" w:cs="仿宋" w:hint="eastAsia"/>
          <w:kern w:val="0"/>
          <w:sz w:val="56"/>
          <w:szCs w:val="22"/>
        </w:rPr>
      </w:pPr>
    </w:p>
    <w:p w14:paraId="60DBBE4F" w14:textId="77777777" w:rsidR="00502939" w:rsidRDefault="00502939">
      <w:pPr>
        <w:pStyle w:val="a0"/>
        <w:rPr>
          <w:rFonts w:ascii="仿宋" w:eastAsia="仿宋" w:hAnsi="仿宋" w:cs="仿宋" w:hint="eastAsia"/>
          <w:kern w:val="0"/>
          <w:sz w:val="56"/>
          <w:szCs w:val="22"/>
        </w:rPr>
      </w:pPr>
    </w:p>
    <w:p w14:paraId="6920D089" w14:textId="77777777" w:rsidR="00502939" w:rsidRDefault="00000000">
      <w:pPr>
        <w:spacing w:line="360" w:lineRule="auto"/>
        <w:ind w:right="-22" w:firstLineChars="1750" w:firstLine="4200"/>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2AED10EE" w14:textId="77777777" w:rsidR="00502939" w:rsidRDefault="00000000">
      <w:pPr>
        <w:spacing w:line="360" w:lineRule="auto"/>
        <w:ind w:right="-22"/>
        <w:jc w:val="right"/>
        <w:rPr>
          <w:rFonts w:ascii="仿宋" w:eastAsia="仿宋" w:hAnsi="仿宋" w:cs="仿宋" w:hint="eastAsia"/>
          <w:sz w:val="24"/>
        </w:rPr>
      </w:pPr>
      <w:r>
        <w:rPr>
          <w:rFonts w:ascii="仿宋" w:eastAsia="仿宋" w:hAnsi="仿宋" w:cs="仿宋" w:hint="eastAsia"/>
          <w:sz w:val="24"/>
        </w:rPr>
        <w:t>法定代表人（负责人）：</w:t>
      </w:r>
      <w:r>
        <w:rPr>
          <w:rFonts w:ascii="仿宋" w:eastAsia="仿宋" w:hAnsi="仿宋" w:cs="仿宋" w:hint="eastAsia"/>
          <w:sz w:val="24"/>
          <w:u w:val="single"/>
        </w:rPr>
        <w:t xml:space="preserve">               </w:t>
      </w:r>
      <w:r>
        <w:rPr>
          <w:rFonts w:ascii="仿宋" w:eastAsia="仿宋" w:hAnsi="仿宋" w:cs="仿宋" w:hint="eastAsia"/>
          <w:sz w:val="24"/>
        </w:rPr>
        <w:t>（签字）</w:t>
      </w:r>
    </w:p>
    <w:p w14:paraId="63AF4949" w14:textId="77777777" w:rsidR="00502939" w:rsidRDefault="00000000">
      <w:pPr>
        <w:pStyle w:val="p0"/>
        <w:wordWrap w:val="0"/>
        <w:spacing w:line="360" w:lineRule="auto"/>
        <w:ind w:right="-22"/>
        <w:jc w:val="right"/>
        <w:rPr>
          <w:rFonts w:ascii="仿宋" w:eastAsia="仿宋" w:hAnsi="仿宋" w:cs="仿宋" w:hint="eastAsia"/>
          <w:sz w:val="24"/>
          <w:szCs w:val="24"/>
        </w:rPr>
      </w:pPr>
      <w:r>
        <w:rPr>
          <w:rFonts w:ascii="仿宋" w:eastAsia="仿宋" w:hAnsi="仿宋" w:cs="仿宋" w:hint="eastAsia"/>
          <w:sz w:val="24"/>
          <w:szCs w:val="24"/>
        </w:rPr>
        <w:t>委托代理人：</w:t>
      </w:r>
      <w:r>
        <w:rPr>
          <w:rFonts w:ascii="仿宋" w:eastAsia="仿宋" w:hAnsi="仿宋" w:cs="仿宋" w:hint="eastAsia"/>
          <w:sz w:val="24"/>
          <w:szCs w:val="24"/>
          <w:u w:val="single"/>
        </w:rPr>
        <w:t xml:space="preserve">               </w:t>
      </w:r>
      <w:r>
        <w:rPr>
          <w:rFonts w:ascii="仿宋" w:eastAsia="仿宋" w:hAnsi="仿宋" w:cs="仿宋" w:hint="eastAsia"/>
          <w:sz w:val="24"/>
          <w:szCs w:val="24"/>
        </w:rPr>
        <w:t xml:space="preserve">（签字） </w:t>
      </w:r>
    </w:p>
    <w:p w14:paraId="569B52A8" w14:textId="77777777" w:rsidR="00502939" w:rsidRDefault="00000000">
      <w:pPr>
        <w:wordWrap w:val="0"/>
        <w:spacing w:line="360" w:lineRule="auto"/>
        <w:ind w:rightChars="84" w:right="176" w:firstLineChars="1750" w:firstLine="4200"/>
        <w:jc w:val="right"/>
        <w:rPr>
          <w:rFonts w:ascii="仿宋" w:eastAsia="仿宋" w:hAnsi="仿宋" w:cs="仿宋" w:hint="eastAsia"/>
          <w:b/>
          <w:bCs/>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1FBEC868" w14:textId="77777777" w:rsidR="00502939" w:rsidRDefault="00502939">
      <w:pPr>
        <w:tabs>
          <w:tab w:val="left" w:pos="540"/>
        </w:tabs>
        <w:jc w:val="right"/>
        <w:rPr>
          <w:rFonts w:ascii="仿宋" w:eastAsia="仿宋" w:hAnsi="仿宋" w:cs="仿宋" w:hint="eastAsia"/>
          <w:kern w:val="0"/>
          <w:sz w:val="22"/>
          <w:szCs w:val="22"/>
        </w:rPr>
        <w:sectPr w:rsidR="00502939">
          <w:pgSz w:w="11906" w:h="16838"/>
          <w:pgMar w:top="1417" w:right="1134" w:bottom="1134" w:left="1134" w:header="851" w:footer="992" w:gutter="0"/>
          <w:cols w:space="720"/>
          <w:titlePg/>
          <w:docGrid w:type="lines" w:linePitch="312"/>
        </w:sectPr>
      </w:pPr>
    </w:p>
    <w:p w14:paraId="751AFB4B" w14:textId="77777777" w:rsidR="00502939" w:rsidRDefault="00000000">
      <w:pPr>
        <w:pStyle w:val="3"/>
        <w:numPr>
          <w:ilvl w:val="5"/>
          <w:numId w:val="0"/>
        </w:numPr>
        <w:spacing w:before="0" w:after="0" w:line="360" w:lineRule="auto"/>
        <w:ind w:leftChars="200" w:left="420"/>
        <w:rPr>
          <w:rFonts w:ascii="仿宋" w:eastAsia="仿宋" w:hAnsi="仿宋" w:cs="仿宋" w:hint="eastAsia"/>
          <w:sz w:val="24"/>
          <w:szCs w:val="24"/>
        </w:rPr>
      </w:pPr>
      <w:bookmarkStart w:id="213" w:name="_Toc100672423"/>
      <w:bookmarkStart w:id="214" w:name="_Toc230684966"/>
      <w:bookmarkStart w:id="215" w:name="_Toc517281841"/>
      <w:r>
        <w:rPr>
          <w:rFonts w:ascii="仿宋" w:eastAsia="仿宋" w:hAnsi="仿宋" w:cs="仿宋" w:hint="eastAsia"/>
          <w:sz w:val="24"/>
          <w:szCs w:val="24"/>
        </w:rPr>
        <w:lastRenderedPageBreak/>
        <w:t>（四）资格证明文件</w:t>
      </w:r>
      <w:bookmarkEnd w:id="213"/>
      <w:bookmarkEnd w:id="214"/>
    </w:p>
    <w:p w14:paraId="27277152" w14:textId="77777777" w:rsidR="00502939" w:rsidRDefault="00000000">
      <w:pPr>
        <w:pStyle w:val="4"/>
        <w:spacing w:before="0" w:after="0" w:line="360" w:lineRule="auto"/>
        <w:rPr>
          <w:rFonts w:ascii="仿宋" w:eastAsia="仿宋" w:hAnsi="仿宋" w:cs="仿宋" w:hint="eastAsia"/>
          <w:sz w:val="24"/>
          <w:szCs w:val="24"/>
        </w:rPr>
      </w:pPr>
      <w:r>
        <w:rPr>
          <w:rFonts w:ascii="仿宋" w:eastAsia="仿宋" w:hAnsi="仿宋" w:cs="仿宋" w:hint="eastAsia"/>
          <w:sz w:val="24"/>
          <w:szCs w:val="24"/>
        </w:rPr>
        <w:t>1.供应商基本情况信息表及证明材料</w:t>
      </w:r>
    </w:p>
    <w:p w14:paraId="2F33210B" w14:textId="77777777" w:rsidR="00502939" w:rsidRDefault="00000000">
      <w:pPr>
        <w:pStyle w:val="p0"/>
        <w:spacing w:line="360" w:lineRule="auto"/>
        <w:jc w:val="center"/>
        <w:rPr>
          <w:rFonts w:ascii="仿宋" w:eastAsia="仿宋" w:hAnsi="仿宋" w:cs="仿宋" w:hint="eastAsia"/>
          <w:b/>
          <w:sz w:val="24"/>
          <w:szCs w:val="24"/>
        </w:rPr>
      </w:pPr>
      <w:r>
        <w:rPr>
          <w:rFonts w:ascii="仿宋" w:eastAsia="仿宋" w:hAnsi="仿宋" w:cs="仿宋" w:hint="eastAsia"/>
          <w:b/>
          <w:sz w:val="24"/>
          <w:szCs w:val="24"/>
        </w:rPr>
        <w:t>供应商基本情况信息表</w:t>
      </w:r>
    </w:p>
    <w:tbl>
      <w:tblPr>
        <w:tblW w:w="0" w:type="auto"/>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2243"/>
        <w:gridCol w:w="775"/>
        <w:gridCol w:w="366"/>
        <w:gridCol w:w="979"/>
        <w:gridCol w:w="713"/>
        <w:gridCol w:w="755"/>
        <w:gridCol w:w="1789"/>
        <w:gridCol w:w="102"/>
        <w:gridCol w:w="985"/>
        <w:gridCol w:w="1145"/>
      </w:tblGrid>
      <w:tr w:rsidR="00502939" w14:paraId="32DCCC92" w14:textId="77777777">
        <w:trPr>
          <w:trHeight w:val="454"/>
        </w:trPr>
        <w:tc>
          <w:tcPr>
            <w:tcW w:w="2243" w:type="dxa"/>
            <w:tcBorders>
              <w:tl2br w:val="nil"/>
              <w:tr2bl w:val="nil"/>
            </w:tcBorders>
            <w:vAlign w:val="center"/>
          </w:tcPr>
          <w:p w14:paraId="57877D0F"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供应商名称</w:t>
            </w:r>
          </w:p>
        </w:tc>
        <w:tc>
          <w:tcPr>
            <w:tcW w:w="7609" w:type="dxa"/>
            <w:gridSpan w:val="9"/>
            <w:tcBorders>
              <w:tl2br w:val="nil"/>
              <w:tr2bl w:val="nil"/>
            </w:tcBorders>
            <w:vAlign w:val="center"/>
          </w:tcPr>
          <w:p w14:paraId="03D58F08" w14:textId="77777777" w:rsidR="00502939" w:rsidRDefault="00502939">
            <w:pPr>
              <w:pStyle w:val="p0"/>
              <w:topLinePunct/>
              <w:jc w:val="center"/>
              <w:rPr>
                <w:rFonts w:ascii="仿宋" w:eastAsia="仿宋" w:hAnsi="仿宋" w:cs="仿宋" w:hint="eastAsia"/>
                <w:sz w:val="22"/>
                <w:szCs w:val="22"/>
              </w:rPr>
            </w:pPr>
          </w:p>
        </w:tc>
      </w:tr>
      <w:tr w:rsidR="00502939" w14:paraId="69C27BBA" w14:textId="77777777">
        <w:trPr>
          <w:trHeight w:val="454"/>
        </w:trPr>
        <w:tc>
          <w:tcPr>
            <w:tcW w:w="2243" w:type="dxa"/>
            <w:tcBorders>
              <w:tl2br w:val="nil"/>
              <w:tr2bl w:val="nil"/>
            </w:tcBorders>
            <w:vAlign w:val="center"/>
          </w:tcPr>
          <w:p w14:paraId="5BA0CC63"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注册地址</w:t>
            </w:r>
          </w:p>
        </w:tc>
        <w:tc>
          <w:tcPr>
            <w:tcW w:w="3588" w:type="dxa"/>
            <w:gridSpan w:val="5"/>
            <w:tcBorders>
              <w:tl2br w:val="nil"/>
              <w:tr2bl w:val="nil"/>
            </w:tcBorders>
            <w:vAlign w:val="center"/>
          </w:tcPr>
          <w:p w14:paraId="42CDD984" w14:textId="77777777" w:rsidR="00502939" w:rsidRDefault="00502939">
            <w:pPr>
              <w:pStyle w:val="p0"/>
              <w:topLinePunct/>
              <w:jc w:val="center"/>
              <w:rPr>
                <w:rFonts w:ascii="仿宋" w:eastAsia="仿宋" w:hAnsi="仿宋" w:cs="仿宋" w:hint="eastAsia"/>
                <w:sz w:val="22"/>
                <w:szCs w:val="22"/>
              </w:rPr>
            </w:pPr>
          </w:p>
        </w:tc>
        <w:tc>
          <w:tcPr>
            <w:tcW w:w="1789" w:type="dxa"/>
            <w:tcBorders>
              <w:tl2br w:val="nil"/>
              <w:tr2bl w:val="nil"/>
            </w:tcBorders>
            <w:vAlign w:val="center"/>
          </w:tcPr>
          <w:p w14:paraId="6E1E77D7"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邮政编码</w:t>
            </w:r>
          </w:p>
        </w:tc>
        <w:tc>
          <w:tcPr>
            <w:tcW w:w="2232" w:type="dxa"/>
            <w:gridSpan w:val="3"/>
            <w:tcBorders>
              <w:tl2br w:val="nil"/>
              <w:tr2bl w:val="nil"/>
            </w:tcBorders>
            <w:vAlign w:val="center"/>
          </w:tcPr>
          <w:p w14:paraId="21E8599C" w14:textId="77777777" w:rsidR="00502939" w:rsidRDefault="00502939">
            <w:pPr>
              <w:pStyle w:val="p0"/>
              <w:topLinePunct/>
              <w:jc w:val="center"/>
              <w:rPr>
                <w:rFonts w:ascii="仿宋" w:eastAsia="仿宋" w:hAnsi="仿宋" w:cs="仿宋" w:hint="eastAsia"/>
                <w:sz w:val="22"/>
                <w:szCs w:val="22"/>
              </w:rPr>
            </w:pPr>
          </w:p>
        </w:tc>
      </w:tr>
      <w:tr w:rsidR="00502939" w14:paraId="4C74060E" w14:textId="77777777">
        <w:trPr>
          <w:trHeight w:val="454"/>
        </w:trPr>
        <w:tc>
          <w:tcPr>
            <w:tcW w:w="2243" w:type="dxa"/>
            <w:tcBorders>
              <w:tl2br w:val="nil"/>
              <w:tr2bl w:val="nil"/>
            </w:tcBorders>
            <w:vAlign w:val="center"/>
          </w:tcPr>
          <w:p w14:paraId="65118867"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公司办公场所面积</w:t>
            </w:r>
          </w:p>
        </w:tc>
        <w:tc>
          <w:tcPr>
            <w:tcW w:w="3588" w:type="dxa"/>
            <w:gridSpan w:val="5"/>
            <w:tcBorders>
              <w:tl2br w:val="nil"/>
              <w:tr2bl w:val="nil"/>
            </w:tcBorders>
            <w:vAlign w:val="center"/>
          </w:tcPr>
          <w:p w14:paraId="6CAABE98"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平米</w:t>
            </w:r>
          </w:p>
        </w:tc>
        <w:tc>
          <w:tcPr>
            <w:tcW w:w="1789" w:type="dxa"/>
            <w:tcBorders>
              <w:tl2br w:val="nil"/>
              <w:tr2bl w:val="nil"/>
            </w:tcBorders>
            <w:vAlign w:val="center"/>
          </w:tcPr>
          <w:p w14:paraId="6D5EABA0"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办事处地址</w:t>
            </w:r>
          </w:p>
        </w:tc>
        <w:tc>
          <w:tcPr>
            <w:tcW w:w="2232" w:type="dxa"/>
            <w:gridSpan w:val="3"/>
            <w:tcBorders>
              <w:tl2br w:val="nil"/>
              <w:tr2bl w:val="nil"/>
            </w:tcBorders>
            <w:vAlign w:val="center"/>
          </w:tcPr>
          <w:p w14:paraId="63EB143B" w14:textId="77777777" w:rsidR="00502939" w:rsidRDefault="00502939">
            <w:pPr>
              <w:pStyle w:val="p0"/>
              <w:topLinePunct/>
              <w:jc w:val="center"/>
              <w:rPr>
                <w:rFonts w:ascii="仿宋" w:eastAsia="仿宋" w:hAnsi="仿宋" w:cs="仿宋" w:hint="eastAsia"/>
                <w:sz w:val="22"/>
                <w:szCs w:val="22"/>
              </w:rPr>
            </w:pPr>
          </w:p>
        </w:tc>
      </w:tr>
      <w:tr w:rsidR="00502939" w14:paraId="41F4FEAE" w14:textId="77777777">
        <w:trPr>
          <w:trHeight w:val="454"/>
        </w:trPr>
        <w:tc>
          <w:tcPr>
            <w:tcW w:w="2243" w:type="dxa"/>
            <w:vMerge w:val="restart"/>
            <w:tcBorders>
              <w:tl2br w:val="nil"/>
              <w:tr2bl w:val="nil"/>
            </w:tcBorders>
            <w:vAlign w:val="center"/>
          </w:tcPr>
          <w:p w14:paraId="1A193323"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联系方式</w:t>
            </w:r>
          </w:p>
        </w:tc>
        <w:tc>
          <w:tcPr>
            <w:tcW w:w="1141" w:type="dxa"/>
            <w:gridSpan w:val="2"/>
            <w:tcBorders>
              <w:tl2br w:val="nil"/>
              <w:tr2bl w:val="nil"/>
            </w:tcBorders>
            <w:vAlign w:val="center"/>
          </w:tcPr>
          <w:p w14:paraId="53CB7658"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联系人</w:t>
            </w:r>
          </w:p>
        </w:tc>
        <w:tc>
          <w:tcPr>
            <w:tcW w:w="2447" w:type="dxa"/>
            <w:gridSpan w:val="3"/>
            <w:tcBorders>
              <w:tl2br w:val="nil"/>
              <w:tr2bl w:val="nil"/>
            </w:tcBorders>
            <w:vAlign w:val="center"/>
          </w:tcPr>
          <w:p w14:paraId="3F87E363" w14:textId="77777777" w:rsidR="00502939" w:rsidRDefault="00502939">
            <w:pPr>
              <w:pStyle w:val="p0"/>
              <w:topLinePunct/>
              <w:jc w:val="center"/>
              <w:rPr>
                <w:rFonts w:ascii="仿宋" w:eastAsia="仿宋" w:hAnsi="仿宋" w:cs="仿宋" w:hint="eastAsia"/>
                <w:sz w:val="22"/>
                <w:szCs w:val="22"/>
              </w:rPr>
            </w:pPr>
          </w:p>
        </w:tc>
        <w:tc>
          <w:tcPr>
            <w:tcW w:w="1789" w:type="dxa"/>
            <w:tcBorders>
              <w:tl2br w:val="nil"/>
              <w:tr2bl w:val="nil"/>
            </w:tcBorders>
            <w:vAlign w:val="center"/>
          </w:tcPr>
          <w:p w14:paraId="5B2B2980"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电话</w:t>
            </w:r>
          </w:p>
        </w:tc>
        <w:tc>
          <w:tcPr>
            <w:tcW w:w="2232" w:type="dxa"/>
            <w:gridSpan w:val="3"/>
            <w:tcBorders>
              <w:tl2br w:val="nil"/>
              <w:tr2bl w:val="nil"/>
            </w:tcBorders>
            <w:vAlign w:val="center"/>
          </w:tcPr>
          <w:p w14:paraId="21E3F9DB" w14:textId="77777777" w:rsidR="00502939" w:rsidRDefault="00502939">
            <w:pPr>
              <w:pStyle w:val="p0"/>
              <w:topLinePunct/>
              <w:jc w:val="center"/>
              <w:rPr>
                <w:rFonts w:ascii="仿宋" w:eastAsia="仿宋" w:hAnsi="仿宋" w:cs="仿宋" w:hint="eastAsia"/>
                <w:sz w:val="22"/>
                <w:szCs w:val="22"/>
              </w:rPr>
            </w:pPr>
          </w:p>
        </w:tc>
      </w:tr>
      <w:tr w:rsidR="00502939" w14:paraId="0CE69CE8" w14:textId="77777777">
        <w:trPr>
          <w:trHeight w:val="454"/>
        </w:trPr>
        <w:tc>
          <w:tcPr>
            <w:tcW w:w="2243" w:type="dxa"/>
            <w:vMerge/>
            <w:tcBorders>
              <w:tl2br w:val="nil"/>
              <w:tr2bl w:val="nil"/>
            </w:tcBorders>
            <w:vAlign w:val="center"/>
          </w:tcPr>
          <w:p w14:paraId="6EDB34EC" w14:textId="77777777" w:rsidR="00502939" w:rsidRDefault="00502939">
            <w:pPr>
              <w:rPr>
                <w:rFonts w:ascii="仿宋" w:eastAsia="仿宋" w:hAnsi="仿宋" w:cs="仿宋" w:hint="eastAsia"/>
                <w:sz w:val="22"/>
                <w:szCs w:val="22"/>
              </w:rPr>
            </w:pPr>
          </w:p>
        </w:tc>
        <w:tc>
          <w:tcPr>
            <w:tcW w:w="1141" w:type="dxa"/>
            <w:gridSpan w:val="2"/>
            <w:tcBorders>
              <w:tl2br w:val="nil"/>
              <w:tr2bl w:val="nil"/>
            </w:tcBorders>
            <w:vAlign w:val="center"/>
          </w:tcPr>
          <w:p w14:paraId="6A8A2829"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传真</w:t>
            </w:r>
          </w:p>
        </w:tc>
        <w:tc>
          <w:tcPr>
            <w:tcW w:w="2447" w:type="dxa"/>
            <w:gridSpan w:val="3"/>
            <w:tcBorders>
              <w:tl2br w:val="nil"/>
              <w:tr2bl w:val="nil"/>
            </w:tcBorders>
            <w:vAlign w:val="center"/>
          </w:tcPr>
          <w:p w14:paraId="5133926C" w14:textId="77777777" w:rsidR="00502939" w:rsidRDefault="00502939">
            <w:pPr>
              <w:pStyle w:val="p0"/>
              <w:topLinePunct/>
              <w:jc w:val="center"/>
              <w:rPr>
                <w:rFonts w:ascii="仿宋" w:eastAsia="仿宋" w:hAnsi="仿宋" w:cs="仿宋" w:hint="eastAsia"/>
                <w:sz w:val="22"/>
                <w:szCs w:val="22"/>
              </w:rPr>
            </w:pPr>
          </w:p>
        </w:tc>
        <w:tc>
          <w:tcPr>
            <w:tcW w:w="1789" w:type="dxa"/>
            <w:tcBorders>
              <w:tl2br w:val="nil"/>
              <w:tr2bl w:val="nil"/>
            </w:tcBorders>
            <w:vAlign w:val="center"/>
          </w:tcPr>
          <w:p w14:paraId="428517CB"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网址</w:t>
            </w:r>
          </w:p>
        </w:tc>
        <w:tc>
          <w:tcPr>
            <w:tcW w:w="2232" w:type="dxa"/>
            <w:gridSpan w:val="3"/>
            <w:tcBorders>
              <w:tl2br w:val="nil"/>
              <w:tr2bl w:val="nil"/>
            </w:tcBorders>
            <w:vAlign w:val="center"/>
          </w:tcPr>
          <w:p w14:paraId="06EEA96E" w14:textId="77777777" w:rsidR="00502939" w:rsidRDefault="00502939">
            <w:pPr>
              <w:pStyle w:val="p0"/>
              <w:topLinePunct/>
              <w:jc w:val="center"/>
              <w:rPr>
                <w:rFonts w:ascii="仿宋" w:eastAsia="仿宋" w:hAnsi="仿宋" w:cs="仿宋" w:hint="eastAsia"/>
                <w:sz w:val="22"/>
                <w:szCs w:val="22"/>
              </w:rPr>
            </w:pPr>
          </w:p>
        </w:tc>
      </w:tr>
      <w:tr w:rsidR="00502939" w14:paraId="47A508B3" w14:textId="77777777">
        <w:trPr>
          <w:trHeight w:val="454"/>
        </w:trPr>
        <w:tc>
          <w:tcPr>
            <w:tcW w:w="2243" w:type="dxa"/>
            <w:tcBorders>
              <w:tl2br w:val="nil"/>
              <w:tr2bl w:val="nil"/>
            </w:tcBorders>
            <w:vAlign w:val="center"/>
          </w:tcPr>
          <w:p w14:paraId="061E2FC0"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组织结构</w:t>
            </w:r>
          </w:p>
        </w:tc>
        <w:tc>
          <w:tcPr>
            <w:tcW w:w="7609" w:type="dxa"/>
            <w:gridSpan w:val="9"/>
            <w:tcBorders>
              <w:tl2br w:val="nil"/>
              <w:tr2bl w:val="nil"/>
            </w:tcBorders>
            <w:vAlign w:val="center"/>
          </w:tcPr>
          <w:p w14:paraId="4F1A8675" w14:textId="77777777" w:rsidR="00502939" w:rsidRDefault="00502939">
            <w:pPr>
              <w:pStyle w:val="p0"/>
              <w:topLinePunct/>
              <w:jc w:val="center"/>
              <w:rPr>
                <w:rFonts w:ascii="仿宋" w:eastAsia="仿宋" w:hAnsi="仿宋" w:cs="仿宋" w:hint="eastAsia"/>
                <w:sz w:val="22"/>
                <w:szCs w:val="22"/>
              </w:rPr>
            </w:pPr>
          </w:p>
        </w:tc>
      </w:tr>
      <w:tr w:rsidR="00502939" w14:paraId="74C6BB54" w14:textId="77777777">
        <w:trPr>
          <w:trHeight w:val="454"/>
        </w:trPr>
        <w:tc>
          <w:tcPr>
            <w:tcW w:w="2243" w:type="dxa"/>
            <w:tcBorders>
              <w:tl2br w:val="nil"/>
              <w:tr2bl w:val="nil"/>
            </w:tcBorders>
            <w:vAlign w:val="center"/>
          </w:tcPr>
          <w:p w14:paraId="214B9ED6"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法定代表人（负责人）</w:t>
            </w:r>
          </w:p>
        </w:tc>
        <w:tc>
          <w:tcPr>
            <w:tcW w:w="775" w:type="dxa"/>
            <w:tcBorders>
              <w:tl2br w:val="nil"/>
              <w:tr2bl w:val="nil"/>
            </w:tcBorders>
            <w:vAlign w:val="center"/>
          </w:tcPr>
          <w:p w14:paraId="6D19291E"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姓名</w:t>
            </w:r>
          </w:p>
        </w:tc>
        <w:tc>
          <w:tcPr>
            <w:tcW w:w="1345" w:type="dxa"/>
            <w:gridSpan w:val="2"/>
            <w:tcBorders>
              <w:tl2br w:val="nil"/>
              <w:tr2bl w:val="nil"/>
            </w:tcBorders>
            <w:vAlign w:val="center"/>
          </w:tcPr>
          <w:p w14:paraId="794B58A2" w14:textId="77777777" w:rsidR="00502939" w:rsidRDefault="00502939">
            <w:pPr>
              <w:pStyle w:val="p0"/>
              <w:topLinePunct/>
              <w:jc w:val="center"/>
              <w:rPr>
                <w:rFonts w:ascii="仿宋" w:eastAsia="仿宋" w:hAnsi="仿宋" w:cs="仿宋" w:hint="eastAsia"/>
                <w:sz w:val="22"/>
                <w:szCs w:val="22"/>
              </w:rPr>
            </w:pPr>
          </w:p>
        </w:tc>
        <w:tc>
          <w:tcPr>
            <w:tcW w:w="1468" w:type="dxa"/>
            <w:gridSpan w:val="2"/>
            <w:tcBorders>
              <w:tl2br w:val="nil"/>
              <w:tr2bl w:val="nil"/>
            </w:tcBorders>
            <w:vAlign w:val="center"/>
          </w:tcPr>
          <w:p w14:paraId="5A943F0D"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职称</w:t>
            </w:r>
          </w:p>
        </w:tc>
        <w:tc>
          <w:tcPr>
            <w:tcW w:w="1891" w:type="dxa"/>
            <w:gridSpan w:val="2"/>
            <w:tcBorders>
              <w:tl2br w:val="nil"/>
              <w:tr2bl w:val="nil"/>
            </w:tcBorders>
            <w:vAlign w:val="center"/>
          </w:tcPr>
          <w:p w14:paraId="0443CDD6" w14:textId="77777777" w:rsidR="00502939" w:rsidRDefault="00502939">
            <w:pPr>
              <w:pStyle w:val="p0"/>
              <w:topLinePunct/>
              <w:jc w:val="center"/>
              <w:rPr>
                <w:rFonts w:ascii="仿宋" w:eastAsia="仿宋" w:hAnsi="仿宋" w:cs="仿宋" w:hint="eastAsia"/>
                <w:sz w:val="22"/>
                <w:szCs w:val="22"/>
              </w:rPr>
            </w:pPr>
          </w:p>
        </w:tc>
        <w:tc>
          <w:tcPr>
            <w:tcW w:w="985" w:type="dxa"/>
            <w:tcBorders>
              <w:tl2br w:val="nil"/>
              <w:tr2bl w:val="nil"/>
            </w:tcBorders>
            <w:vAlign w:val="center"/>
          </w:tcPr>
          <w:p w14:paraId="383C44BD"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电话</w:t>
            </w:r>
          </w:p>
        </w:tc>
        <w:tc>
          <w:tcPr>
            <w:tcW w:w="1145" w:type="dxa"/>
            <w:tcBorders>
              <w:tl2br w:val="nil"/>
              <w:tr2bl w:val="nil"/>
            </w:tcBorders>
            <w:vAlign w:val="center"/>
          </w:tcPr>
          <w:p w14:paraId="7B25D0C3" w14:textId="77777777" w:rsidR="00502939" w:rsidRDefault="00502939">
            <w:pPr>
              <w:pStyle w:val="p0"/>
              <w:topLinePunct/>
              <w:jc w:val="center"/>
              <w:rPr>
                <w:rFonts w:ascii="仿宋" w:eastAsia="仿宋" w:hAnsi="仿宋" w:cs="仿宋" w:hint="eastAsia"/>
                <w:sz w:val="22"/>
                <w:szCs w:val="22"/>
              </w:rPr>
            </w:pPr>
          </w:p>
        </w:tc>
      </w:tr>
      <w:tr w:rsidR="00502939" w14:paraId="632FF77E" w14:textId="77777777">
        <w:trPr>
          <w:trHeight w:val="454"/>
        </w:trPr>
        <w:tc>
          <w:tcPr>
            <w:tcW w:w="2243" w:type="dxa"/>
            <w:tcBorders>
              <w:tl2br w:val="nil"/>
              <w:tr2bl w:val="nil"/>
            </w:tcBorders>
            <w:vAlign w:val="center"/>
          </w:tcPr>
          <w:p w14:paraId="070D7457"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技术负责人</w:t>
            </w:r>
          </w:p>
        </w:tc>
        <w:tc>
          <w:tcPr>
            <w:tcW w:w="775" w:type="dxa"/>
            <w:tcBorders>
              <w:tl2br w:val="nil"/>
              <w:tr2bl w:val="nil"/>
            </w:tcBorders>
            <w:vAlign w:val="center"/>
          </w:tcPr>
          <w:p w14:paraId="2A34D399"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姓名</w:t>
            </w:r>
          </w:p>
        </w:tc>
        <w:tc>
          <w:tcPr>
            <w:tcW w:w="1345" w:type="dxa"/>
            <w:gridSpan w:val="2"/>
            <w:tcBorders>
              <w:tl2br w:val="nil"/>
              <w:tr2bl w:val="nil"/>
            </w:tcBorders>
            <w:vAlign w:val="center"/>
          </w:tcPr>
          <w:p w14:paraId="47A64B94" w14:textId="77777777" w:rsidR="00502939" w:rsidRDefault="00502939">
            <w:pPr>
              <w:pStyle w:val="p0"/>
              <w:topLinePunct/>
              <w:jc w:val="center"/>
              <w:rPr>
                <w:rFonts w:ascii="仿宋" w:eastAsia="仿宋" w:hAnsi="仿宋" w:cs="仿宋" w:hint="eastAsia"/>
                <w:sz w:val="22"/>
                <w:szCs w:val="22"/>
              </w:rPr>
            </w:pPr>
          </w:p>
        </w:tc>
        <w:tc>
          <w:tcPr>
            <w:tcW w:w="1468" w:type="dxa"/>
            <w:gridSpan w:val="2"/>
            <w:tcBorders>
              <w:tl2br w:val="nil"/>
              <w:tr2bl w:val="nil"/>
            </w:tcBorders>
            <w:vAlign w:val="center"/>
          </w:tcPr>
          <w:p w14:paraId="51AE530B"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职称</w:t>
            </w:r>
          </w:p>
        </w:tc>
        <w:tc>
          <w:tcPr>
            <w:tcW w:w="1891" w:type="dxa"/>
            <w:gridSpan w:val="2"/>
            <w:tcBorders>
              <w:tl2br w:val="nil"/>
              <w:tr2bl w:val="nil"/>
            </w:tcBorders>
            <w:vAlign w:val="center"/>
          </w:tcPr>
          <w:p w14:paraId="27B4A484" w14:textId="77777777" w:rsidR="00502939" w:rsidRDefault="00502939">
            <w:pPr>
              <w:pStyle w:val="p0"/>
              <w:topLinePunct/>
              <w:jc w:val="center"/>
              <w:rPr>
                <w:rFonts w:ascii="仿宋" w:eastAsia="仿宋" w:hAnsi="仿宋" w:cs="仿宋" w:hint="eastAsia"/>
                <w:sz w:val="22"/>
                <w:szCs w:val="22"/>
              </w:rPr>
            </w:pPr>
          </w:p>
        </w:tc>
        <w:tc>
          <w:tcPr>
            <w:tcW w:w="985" w:type="dxa"/>
            <w:tcBorders>
              <w:tl2br w:val="nil"/>
              <w:tr2bl w:val="nil"/>
            </w:tcBorders>
            <w:vAlign w:val="center"/>
          </w:tcPr>
          <w:p w14:paraId="5818156C"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电话</w:t>
            </w:r>
          </w:p>
        </w:tc>
        <w:tc>
          <w:tcPr>
            <w:tcW w:w="1145" w:type="dxa"/>
            <w:tcBorders>
              <w:tl2br w:val="nil"/>
              <w:tr2bl w:val="nil"/>
            </w:tcBorders>
            <w:vAlign w:val="center"/>
          </w:tcPr>
          <w:p w14:paraId="2EFAB64A" w14:textId="77777777" w:rsidR="00502939" w:rsidRDefault="00502939">
            <w:pPr>
              <w:pStyle w:val="p0"/>
              <w:topLinePunct/>
              <w:jc w:val="center"/>
              <w:rPr>
                <w:rFonts w:ascii="仿宋" w:eastAsia="仿宋" w:hAnsi="仿宋" w:cs="仿宋" w:hint="eastAsia"/>
                <w:sz w:val="22"/>
                <w:szCs w:val="22"/>
              </w:rPr>
            </w:pPr>
          </w:p>
        </w:tc>
      </w:tr>
      <w:tr w:rsidR="00502939" w14:paraId="7557F657" w14:textId="77777777">
        <w:trPr>
          <w:trHeight w:val="454"/>
        </w:trPr>
        <w:tc>
          <w:tcPr>
            <w:tcW w:w="2243" w:type="dxa"/>
            <w:tcBorders>
              <w:tl2br w:val="nil"/>
              <w:tr2bl w:val="nil"/>
            </w:tcBorders>
            <w:vAlign w:val="center"/>
          </w:tcPr>
          <w:p w14:paraId="423688F8"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成立时间</w:t>
            </w:r>
          </w:p>
        </w:tc>
        <w:tc>
          <w:tcPr>
            <w:tcW w:w="2120" w:type="dxa"/>
            <w:gridSpan w:val="3"/>
            <w:tcBorders>
              <w:tl2br w:val="nil"/>
              <w:tr2bl w:val="nil"/>
            </w:tcBorders>
            <w:vAlign w:val="center"/>
          </w:tcPr>
          <w:p w14:paraId="41317706" w14:textId="77777777" w:rsidR="00502939" w:rsidRDefault="00502939">
            <w:pPr>
              <w:pStyle w:val="p0"/>
              <w:topLinePunct/>
              <w:jc w:val="center"/>
              <w:rPr>
                <w:rFonts w:ascii="仿宋" w:eastAsia="仿宋" w:hAnsi="仿宋" w:cs="仿宋" w:hint="eastAsia"/>
                <w:sz w:val="22"/>
                <w:szCs w:val="22"/>
              </w:rPr>
            </w:pPr>
          </w:p>
        </w:tc>
        <w:tc>
          <w:tcPr>
            <w:tcW w:w="5489" w:type="dxa"/>
            <w:gridSpan w:val="6"/>
            <w:tcBorders>
              <w:tl2br w:val="nil"/>
              <w:tr2bl w:val="nil"/>
            </w:tcBorders>
            <w:vAlign w:val="center"/>
          </w:tcPr>
          <w:p w14:paraId="21AFEE5C" w14:textId="77777777" w:rsidR="00502939" w:rsidRDefault="00000000">
            <w:pPr>
              <w:pStyle w:val="p0"/>
              <w:topLinePunct/>
              <w:ind w:firstLine="105"/>
              <w:jc w:val="center"/>
              <w:rPr>
                <w:rFonts w:ascii="仿宋" w:eastAsia="仿宋" w:hAnsi="仿宋" w:cs="仿宋" w:hint="eastAsia"/>
                <w:sz w:val="22"/>
                <w:szCs w:val="22"/>
              </w:rPr>
            </w:pPr>
            <w:r>
              <w:rPr>
                <w:rFonts w:ascii="仿宋" w:eastAsia="仿宋" w:hAnsi="仿宋" w:cs="仿宋" w:hint="eastAsia"/>
                <w:sz w:val="22"/>
                <w:szCs w:val="22"/>
              </w:rPr>
              <w:t>员工总人数：</w:t>
            </w:r>
          </w:p>
        </w:tc>
      </w:tr>
      <w:tr w:rsidR="00502939" w14:paraId="0A89FB99" w14:textId="77777777">
        <w:trPr>
          <w:trHeight w:val="454"/>
        </w:trPr>
        <w:tc>
          <w:tcPr>
            <w:tcW w:w="2243" w:type="dxa"/>
            <w:tcBorders>
              <w:tl2br w:val="nil"/>
              <w:tr2bl w:val="nil"/>
            </w:tcBorders>
            <w:vAlign w:val="center"/>
          </w:tcPr>
          <w:p w14:paraId="4A926D47"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企业资质等级</w:t>
            </w:r>
          </w:p>
        </w:tc>
        <w:tc>
          <w:tcPr>
            <w:tcW w:w="2120" w:type="dxa"/>
            <w:gridSpan w:val="3"/>
            <w:tcBorders>
              <w:tl2br w:val="nil"/>
              <w:tr2bl w:val="nil"/>
            </w:tcBorders>
            <w:vAlign w:val="center"/>
          </w:tcPr>
          <w:p w14:paraId="6E77186E" w14:textId="77777777" w:rsidR="00502939" w:rsidRDefault="00502939">
            <w:pPr>
              <w:pStyle w:val="p0"/>
              <w:topLinePunct/>
              <w:jc w:val="center"/>
              <w:rPr>
                <w:rFonts w:ascii="仿宋" w:eastAsia="仿宋" w:hAnsi="仿宋" w:cs="仿宋" w:hint="eastAsia"/>
                <w:sz w:val="22"/>
                <w:szCs w:val="22"/>
              </w:rPr>
            </w:pPr>
          </w:p>
        </w:tc>
        <w:tc>
          <w:tcPr>
            <w:tcW w:w="713" w:type="dxa"/>
            <w:vMerge w:val="restart"/>
            <w:tcBorders>
              <w:tl2br w:val="nil"/>
              <w:tr2bl w:val="nil"/>
            </w:tcBorders>
            <w:vAlign w:val="center"/>
          </w:tcPr>
          <w:p w14:paraId="69F1136B"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其中</w:t>
            </w:r>
          </w:p>
        </w:tc>
        <w:tc>
          <w:tcPr>
            <w:tcW w:w="2646" w:type="dxa"/>
            <w:gridSpan w:val="3"/>
            <w:tcBorders>
              <w:tl2br w:val="nil"/>
              <w:tr2bl w:val="nil"/>
            </w:tcBorders>
            <w:vAlign w:val="center"/>
          </w:tcPr>
          <w:p w14:paraId="6082D998"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项目负责人</w:t>
            </w:r>
          </w:p>
        </w:tc>
        <w:tc>
          <w:tcPr>
            <w:tcW w:w="2130" w:type="dxa"/>
            <w:gridSpan w:val="2"/>
            <w:tcBorders>
              <w:tl2br w:val="nil"/>
              <w:tr2bl w:val="nil"/>
            </w:tcBorders>
            <w:vAlign w:val="center"/>
          </w:tcPr>
          <w:p w14:paraId="16E28160" w14:textId="77777777" w:rsidR="00502939" w:rsidRDefault="00502939">
            <w:pPr>
              <w:pStyle w:val="p0"/>
              <w:topLinePunct/>
              <w:jc w:val="center"/>
              <w:rPr>
                <w:rFonts w:ascii="仿宋" w:eastAsia="仿宋" w:hAnsi="仿宋" w:cs="仿宋" w:hint="eastAsia"/>
                <w:sz w:val="22"/>
                <w:szCs w:val="22"/>
              </w:rPr>
            </w:pPr>
          </w:p>
        </w:tc>
      </w:tr>
      <w:tr w:rsidR="00502939" w14:paraId="51B17D06" w14:textId="77777777">
        <w:trPr>
          <w:trHeight w:val="454"/>
        </w:trPr>
        <w:tc>
          <w:tcPr>
            <w:tcW w:w="2243" w:type="dxa"/>
            <w:tcBorders>
              <w:tl2br w:val="nil"/>
              <w:tr2bl w:val="nil"/>
            </w:tcBorders>
            <w:vAlign w:val="center"/>
          </w:tcPr>
          <w:p w14:paraId="6A85C724"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营业执照号</w:t>
            </w:r>
          </w:p>
        </w:tc>
        <w:tc>
          <w:tcPr>
            <w:tcW w:w="2120" w:type="dxa"/>
            <w:gridSpan w:val="3"/>
            <w:tcBorders>
              <w:tl2br w:val="nil"/>
              <w:tr2bl w:val="nil"/>
            </w:tcBorders>
            <w:vAlign w:val="center"/>
          </w:tcPr>
          <w:p w14:paraId="29359083" w14:textId="77777777" w:rsidR="00502939" w:rsidRDefault="00502939">
            <w:pPr>
              <w:pStyle w:val="p0"/>
              <w:topLinePunct/>
              <w:jc w:val="center"/>
              <w:rPr>
                <w:rFonts w:ascii="仿宋" w:eastAsia="仿宋" w:hAnsi="仿宋" w:cs="仿宋" w:hint="eastAsia"/>
                <w:sz w:val="22"/>
                <w:szCs w:val="22"/>
              </w:rPr>
            </w:pPr>
          </w:p>
        </w:tc>
        <w:tc>
          <w:tcPr>
            <w:tcW w:w="713" w:type="dxa"/>
            <w:vMerge/>
            <w:tcBorders>
              <w:tl2br w:val="nil"/>
              <w:tr2bl w:val="nil"/>
            </w:tcBorders>
            <w:vAlign w:val="center"/>
          </w:tcPr>
          <w:p w14:paraId="06F5C2AB" w14:textId="77777777" w:rsidR="00502939" w:rsidRDefault="00502939">
            <w:pPr>
              <w:rPr>
                <w:rFonts w:ascii="仿宋" w:eastAsia="仿宋" w:hAnsi="仿宋" w:cs="仿宋" w:hint="eastAsia"/>
                <w:sz w:val="22"/>
                <w:szCs w:val="22"/>
              </w:rPr>
            </w:pPr>
          </w:p>
        </w:tc>
        <w:tc>
          <w:tcPr>
            <w:tcW w:w="2646" w:type="dxa"/>
            <w:gridSpan w:val="3"/>
            <w:tcBorders>
              <w:tl2br w:val="nil"/>
              <w:tr2bl w:val="nil"/>
            </w:tcBorders>
            <w:vAlign w:val="center"/>
          </w:tcPr>
          <w:p w14:paraId="1D39BBC4"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高级职称人员</w:t>
            </w:r>
          </w:p>
        </w:tc>
        <w:tc>
          <w:tcPr>
            <w:tcW w:w="2130" w:type="dxa"/>
            <w:gridSpan w:val="2"/>
            <w:tcBorders>
              <w:tl2br w:val="nil"/>
              <w:tr2bl w:val="nil"/>
            </w:tcBorders>
            <w:vAlign w:val="center"/>
          </w:tcPr>
          <w:p w14:paraId="4AE51708" w14:textId="77777777" w:rsidR="00502939" w:rsidRDefault="00502939">
            <w:pPr>
              <w:pStyle w:val="p0"/>
              <w:topLinePunct/>
              <w:jc w:val="center"/>
              <w:rPr>
                <w:rFonts w:ascii="仿宋" w:eastAsia="仿宋" w:hAnsi="仿宋" w:cs="仿宋" w:hint="eastAsia"/>
                <w:sz w:val="22"/>
                <w:szCs w:val="22"/>
              </w:rPr>
            </w:pPr>
          </w:p>
        </w:tc>
      </w:tr>
      <w:tr w:rsidR="00502939" w14:paraId="6FB185C3" w14:textId="77777777">
        <w:trPr>
          <w:trHeight w:val="454"/>
        </w:trPr>
        <w:tc>
          <w:tcPr>
            <w:tcW w:w="2243" w:type="dxa"/>
            <w:tcBorders>
              <w:tl2br w:val="nil"/>
              <w:tr2bl w:val="nil"/>
            </w:tcBorders>
            <w:vAlign w:val="center"/>
          </w:tcPr>
          <w:p w14:paraId="21163755"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注册资金</w:t>
            </w:r>
          </w:p>
        </w:tc>
        <w:tc>
          <w:tcPr>
            <w:tcW w:w="2120" w:type="dxa"/>
            <w:gridSpan w:val="3"/>
            <w:tcBorders>
              <w:tl2br w:val="nil"/>
              <w:tr2bl w:val="nil"/>
            </w:tcBorders>
            <w:vAlign w:val="center"/>
          </w:tcPr>
          <w:p w14:paraId="6C557DC9" w14:textId="77777777" w:rsidR="00502939" w:rsidRDefault="00502939">
            <w:pPr>
              <w:pStyle w:val="p0"/>
              <w:topLinePunct/>
              <w:jc w:val="center"/>
              <w:rPr>
                <w:rFonts w:ascii="仿宋" w:eastAsia="仿宋" w:hAnsi="仿宋" w:cs="仿宋" w:hint="eastAsia"/>
                <w:sz w:val="22"/>
                <w:szCs w:val="22"/>
              </w:rPr>
            </w:pPr>
          </w:p>
        </w:tc>
        <w:tc>
          <w:tcPr>
            <w:tcW w:w="713" w:type="dxa"/>
            <w:vMerge/>
            <w:tcBorders>
              <w:tl2br w:val="nil"/>
              <w:tr2bl w:val="nil"/>
            </w:tcBorders>
            <w:vAlign w:val="center"/>
          </w:tcPr>
          <w:p w14:paraId="26C773EB" w14:textId="77777777" w:rsidR="00502939" w:rsidRDefault="00502939">
            <w:pPr>
              <w:rPr>
                <w:rFonts w:ascii="仿宋" w:eastAsia="仿宋" w:hAnsi="仿宋" w:cs="仿宋" w:hint="eastAsia"/>
                <w:sz w:val="22"/>
                <w:szCs w:val="22"/>
              </w:rPr>
            </w:pPr>
          </w:p>
        </w:tc>
        <w:tc>
          <w:tcPr>
            <w:tcW w:w="2646" w:type="dxa"/>
            <w:gridSpan w:val="3"/>
            <w:tcBorders>
              <w:tl2br w:val="nil"/>
              <w:tr2bl w:val="nil"/>
            </w:tcBorders>
            <w:vAlign w:val="center"/>
          </w:tcPr>
          <w:p w14:paraId="4CB6C76D"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中级职称人员</w:t>
            </w:r>
          </w:p>
        </w:tc>
        <w:tc>
          <w:tcPr>
            <w:tcW w:w="2130" w:type="dxa"/>
            <w:gridSpan w:val="2"/>
            <w:tcBorders>
              <w:tl2br w:val="nil"/>
              <w:tr2bl w:val="nil"/>
            </w:tcBorders>
            <w:vAlign w:val="center"/>
          </w:tcPr>
          <w:p w14:paraId="1B0D7E43" w14:textId="77777777" w:rsidR="00502939" w:rsidRDefault="00502939">
            <w:pPr>
              <w:pStyle w:val="p0"/>
              <w:topLinePunct/>
              <w:jc w:val="center"/>
              <w:rPr>
                <w:rFonts w:ascii="仿宋" w:eastAsia="仿宋" w:hAnsi="仿宋" w:cs="仿宋" w:hint="eastAsia"/>
                <w:sz w:val="22"/>
                <w:szCs w:val="22"/>
              </w:rPr>
            </w:pPr>
          </w:p>
        </w:tc>
      </w:tr>
      <w:tr w:rsidR="00502939" w14:paraId="56F61B8B" w14:textId="77777777">
        <w:trPr>
          <w:trHeight w:val="454"/>
        </w:trPr>
        <w:tc>
          <w:tcPr>
            <w:tcW w:w="2243" w:type="dxa"/>
            <w:tcBorders>
              <w:tl2br w:val="nil"/>
              <w:tr2bl w:val="nil"/>
            </w:tcBorders>
            <w:vAlign w:val="center"/>
          </w:tcPr>
          <w:p w14:paraId="0865773D"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开户银行</w:t>
            </w:r>
          </w:p>
        </w:tc>
        <w:tc>
          <w:tcPr>
            <w:tcW w:w="2120" w:type="dxa"/>
            <w:gridSpan w:val="3"/>
            <w:tcBorders>
              <w:tl2br w:val="nil"/>
              <w:tr2bl w:val="nil"/>
            </w:tcBorders>
            <w:vAlign w:val="center"/>
          </w:tcPr>
          <w:p w14:paraId="379C1A21" w14:textId="77777777" w:rsidR="00502939" w:rsidRDefault="00502939">
            <w:pPr>
              <w:pStyle w:val="p0"/>
              <w:topLinePunct/>
              <w:jc w:val="center"/>
              <w:rPr>
                <w:rFonts w:ascii="仿宋" w:eastAsia="仿宋" w:hAnsi="仿宋" w:cs="仿宋" w:hint="eastAsia"/>
                <w:sz w:val="22"/>
                <w:szCs w:val="22"/>
              </w:rPr>
            </w:pPr>
          </w:p>
        </w:tc>
        <w:tc>
          <w:tcPr>
            <w:tcW w:w="713" w:type="dxa"/>
            <w:vMerge/>
            <w:tcBorders>
              <w:tl2br w:val="nil"/>
              <w:tr2bl w:val="nil"/>
            </w:tcBorders>
            <w:vAlign w:val="center"/>
          </w:tcPr>
          <w:p w14:paraId="7AA33BF3" w14:textId="77777777" w:rsidR="00502939" w:rsidRDefault="00502939">
            <w:pPr>
              <w:rPr>
                <w:rFonts w:ascii="仿宋" w:eastAsia="仿宋" w:hAnsi="仿宋" w:cs="仿宋" w:hint="eastAsia"/>
                <w:sz w:val="22"/>
                <w:szCs w:val="22"/>
              </w:rPr>
            </w:pPr>
          </w:p>
        </w:tc>
        <w:tc>
          <w:tcPr>
            <w:tcW w:w="2646" w:type="dxa"/>
            <w:gridSpan w:val="3"/>
            <w:vMerge w:val="restart"/>
            <w:tcBorders>
              <w:tl2br w:val="nil"/>
              <w:tr2bl w:val="nil"/>
            </w:tcBorders>
            <w:vAlign w:val="center"/>
          </w:tcPr>
          <w:p w14:paraId="633FE2EB"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初级职称人员</w:t>
            </w:r>
          </w:p>
        </w:tc>
        <w:tc>
          <w:tcPr>
            <w:tcW w:w="2130" w:type="dxa"/>
            <w:gridSpan w:val="2"/>
            <w:vMerge w:val="restart"/>
            <w:tcBorders>
              <w:tl2br w:val="nil"/>
              <w:tr2bl w:val="nil"/>
            </w:tcBorders>
            <w:vAlign w:val="center"/>
          </w:tcPr>
          <w:p w14:paraId="24F14523" w14:textId="77777777" w:rsidR="00502939" w:rsidRDefault="00502939">
            <w:pPr>
              <w:pStyle w:val="p0"/>
              <w:topLinePunct/>
              <w:jc w:val="center"/>
              <w:rPr>
                <w:rFonts w:ascii="仿宋" w:eastAsia="仿宋" w:hAnsi="仿宋" w:cs="仿宋" w:hint="eastAsia"/>
                <w:sz w:val="22"/>
                <w:szCs w:val="22"/>
              </w:rPr>
            </w:pPr>
          </w:p>
        </w:tc>
      </w:tr>
      <w:tr w:rsidR="00502939" w14:paraId="023E1A3C" w14:textId="77777777">
        <w:trPr>
          <w:trHeight w:val="454"/>
        </w:trPr>
        <w:tc>
          <w:tcPr>
            <w:tcW w:w="2243" w:type="dxa"/>
            <w:tcBorders>
              <w:tl2br w:val="nil"/>
              <w:tr2bl w:val="nil"/>
            </w:tcBorders>
            <w:vAlign w:val="center"/>
          </w:tcPr>
          <w:p w14:paraId="3A8B7671"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账号</w:t>
            </w:r>
          </w:p>
        </w:tc>
        <w:tc>
          <w:tcPr>
            <w:tcW w:w="2120" w:type="dxa"/>
            <w:gridSpan w:val="3"/>
            <w:tcBorders>
              <w:tl2br w:val="nil"/>
              <w:tr2bl w:val="nil"/>
            </w:tcBorders>
            <w:vAlign w:val="center"/>
          </w:tcPr>
          <w:p w14:paraId="134BA9D1" w14:textId="77777777" w:rsidR="00502939" w:rsidRDefault="00502939">
            <w:pPr>
              <w:pStyle w:val="p0"/>
              <w:topLinePunct/>
              <w:jc w:val="center"/>
              <w:rPr>
                <w:rFonts w:ascii="仿宋" w:eastAsia="仿宋" w:hAnsi="仿宋" w:cs="仿宋" w:hint="eastAsia"/>
                <w:sz w:val="22"/>
                <w:szCs w:val="22"/>
              </w:rPr>
            </w:pPr>
          </w:p>
        </w:tc>
        <w:tc>
          <w:tcPr>
            <w:tcW w:w="713" w:type="dxa"/>
            <w:vMerge/>
            <w:tcBorders>
              <w:tl2br w:val="nil"/>
              <w:tr2bl w:val="nil"/>
            </w:tcBorders>
            <w:vAlign w:val="center"/>
          </w:tcPr>
          <w:p w14:paraId="58BE6574" w14:textId="77777777" w:rsidR="00502939" w:rsidRDefault="00502939">
            <w:pPr>
              <w:rPr>
                <w:rFonts w:ascii="仿宋" w:eastAsia="仿宋" w:hAnsi="仿宋" w:cs="仿宋" w:hint="eastAsia"/>
                <w:sz w:val="22"/>
                <w:szCs w:val="22"/>
              </w:rPr>
            </w:pPr>
          </w:p>
        </w:tc>
        <w:tc>
          <w:tcPr>
            <w:tcW w:w="2646" w:type="dxa"/>
            <w:gridSpan w:val="3"/>
            <w:vMerge/>
            <w:tcBorders>
              <w:tl2br w:val="nil"/>
              <w:tr2bl w:val="nil"/>
            </w:tcBorders>
            <w:vAlign w:val="center"/>
          </w:tcPr>
          <w:p w14:paraId="1B470BA1" w14:textId="77777777" w:rsidR="00502939" w:rsidRDefault="00502939">
            <w:pPr>
              <w:pStyle w:val="p0"/>
              <w:topLinePunct/>
              <w:jc w:val="center"/>
              <w:rPr>
                <w:rFonts w:ascii="仿宋" w:eastAsia="仿宋" w:hAnsi="仿宋" w:cs="仿宋" w:hint="eastAsia"/>
                <w:sz w:val="22"/>
                <w:szCs w:val="22"/>
              </w:rPr>
            </w:pPr>
          </w:p>
        </w:tc>
        <w:tc>
          <w:tcPr>
            <w:tcW w:w="2130" w:type="dxa"/>
            <w:gridSpan w:val="2"/>
            <w:vMerge/>
            <w:tcBorders>
              <w:tl2br w:val="nil"/>
              <w:tr2bl w:val="nil"/>
            </w:tcBorders>
            <w:vAlign w:val="center"/>
          </w:tcPr>
          <w:p w14:paraId="0F95D5F7" w14:textId="77777777" w:rsidR="00502939" w:rsidRDefault="00502939">
            <w:pPr>
              <w:pStyle w:val="p0"/>
              <w:topLinePunct/>
              <w:jc w:val="center"/>
              <w:rPr>
                <w:rFonts w:ascii="仿宋" w:eastAsia="仿宋" w:hAnsi="仿宋" w:cs="仿宋" w:hint="eastAsia"/>
                <w:sz w:val="22"/>
                <w:szCs w:val="22"/>
              </w:rPr>
            </w:pPr>
          </w:p>
        </w:tc>
      </w:tr>
      <w:tr w:rsidR="00502939" w14:paraId="2D08A91D" w14:textId="77777777">
        <w:trPr>
          <w:trHeight w:val="454"/>
        </w:trPr>
        <w:tc>
          <w:tcPr>
            <w:tcW w:w="2243" w:type="dxa"/>
            <w:tcBorders>
              <w:tl2br w:val="nil"/>
              <w:tr2bl w:val="nil"/>
            </w:tcBorders>
            <w:vAlign w:val="center"/>
          </w:tcPr>
          <w:p w14:paraId="23811770" w14:textId="77777777" w:rsidR="00502939" w:rsidRDefault="00000000">
            <w:pPr>
              <w:pStyle w:val="p0"/>
              <w:topLinePunct/>
              <w:ind w:firstLine="210"/>
              <w:jc w:val="center"/>
              <w:rPr>
                <w:rFonts w:ascii="仿宋" w:eastAsia="仿宋" w:hAnsi="仿宋" w:cs="仿宋" w:hint="eastAsia"/>
                <w:sz w:val="22"/>
                <w:szCs w:val="22"/>
              </w:rPr>
            </w:pPr>
            <w:r>
              <w:rPr>
                <w:rFonts w:ascii="仿宋" w:eastAsia="仿宋" w:hAnsi="仿宋" w:cs="仿宋" w:hint="eastAsia"/>
                <w:sz w:val="22"/>
                <w:szCs w:val="22"/>
              </w:rPr>
              <w:t>经营范围</w:t>
            </w:r>
          </w:p>
        </w:tc>
        <w:tc>
          <w:tcPr>
            <w:tcW w:w="7609" w:type="dxa"/>
            <w:gridSpan w:val="9"/>
            <w:tcBorders>
              <w:tl2br w:val="nil"/>
              <w:tr2bl w:val="nil"/>
            </w:tcBorders>
            <w:vAlign w:val="center"/>
          </w:tcPr>
          <w:p w14:paraId="2A6CDA8A" w14:textId="77777777" w:rsidR="00502939" w:rsidRDefault="00502939">
            <w:pPr>
              <w:pStyle w:val="p0"/>
              <w:topLinePunct/>
              <w:rPr>
                <w:rFonts w:ascii="仿宋" w:eastAsia="仿宋" w:hAnsi="仿宋" w:cs="仿宋" w:hint="eastAsia"/>
                <w:sz w:val="22"/>
                <w:szCs w:val="22"/>
              </w:rPr>
            </w:pPr>
          </w:p>
        </w:tc>
      </w:tr>
      <w:tr w:rsidR="00502939" w14:paraId="16CBE7D8" w14:textId="77777777">
        <w:trPr>
          <w:trHeight w:val="454"/>
        </w:trPr>
        <w:tc>
          <w:tcPr>
            <w:tcW w:w="2243" w:type="dxa"/>
            <w:tcBorders>
              <w:tl2br w:val="nil"/>
              <w:tr2bl w:val="nil"/>
            </w:tcBorders>
            <w:vAlign w:val="center"/>
          </w:tcPr>
          <w:p w14:paraId="404C943A" w14:textId="77777777" w:rsidR="00502939" w:rsidRDefault="00000000">
            <w:pPr>
              <w:pStyle w:val="p0"/>
              <w:topLinePunct/>
              <w:jc w:val="center"/>
              <w:rPr>
                <w:rFonts w:ascii="仿宋" w:eastAsia="仿宋" w:hAnsi="仿宋" w:cs="仿宋" w:hint="eastAsia"/>
                <w:sz w:val="22"/>
                <w:szCs w:val="22"/>
              </w:rPr>
            </w:pPr>
            <w:r>
              <w:rPr>
                <w:rFonts w:ascii="仿宋" w:eastAsia="仿宋" w:hAnsi="仿宋" w:cs="仿宋" w:hint="eastAsia"/>
                <w:sz w:val="22"/>
                <w:szCs w:val="22"/>
              </w:rPr>
              <w:t>备注</w:t>
            </w:r>
          </w:p>
        </w:tc>
        <w:tc>
          <w:tcPr>
            <w:tcW w:w="7609" w:type="dxa"/>
            <w:gridSpan w:val="9"/>
            <w:tcBorders>
              <w:tl2br w:val="nil"/>
              <w:tr2bl w:val="nil"/>
            </w:tcBorders>
            <w:vAlign w:val="center"/>
          </w:tcPr>
          <w:p w14:paraId="54DF54FA" w14:textId="77777777" w:rsidR="00502939" w:rsidRDefault="00502939">
            <w:pPr>
              <w:pStyle w:val="p0"/>
              <w:topLinePunct/>
              <w:jc w:val="center"/>
              <w:rPr>
                <w:rFonts w:ascii="仿宋" w:eastAsia="仿宋" w:hAnsi="仿宋" w:cs="仿宋" w:hint="eastAsia"/>
                <w:sz w:val="22"/>
                <w:szCs w:val="22"/>
              </w:rPr>
            </w:pPr>
          </w:p>
        </w:tc>
      </w:tr>
    </w:tbl>
    <w:p w14:paraId="278A07F6" w14:textId="77777777" w:rsidR="00502939" w:rsidRDefault="00000000">
      <w:pPr>
        <w:pStyle w:val="p0"/>
        <w:spacing w:line="360" w:lineRule="auto"/>
        <w:jc w:val="left"/>
        <w:rPr>
          <w:rFonts w:ascii="仿宋" w:eastAsia="仿宋" w:hAnsi="仿宋" w:cs="仿宋" w:hint="eastAsia"/>
          <w:b/>
          <w:sz w:val="24"/>
          <w:szCs w:val="24"/>
        </w:rPr>
      </w:pPr>
      <w:r>
        <w:rPr>
          <w:rFonts w:ascii="仿宋" w:eastAsia="仿宋" w:hAnsi="仿宋" w:cs="仿宋" w:hint="eastAsia"/>
          <w:b/>
          <w:sz w:val="24"/>
          <w:szCs w:val="24"/>
        </w:rPr>
        <w:t>注：</w:t>
      </w:r>
    </w:p>
    <w:p w14:paraId="75602E92" w14:textId="77777777" w:rsidR="00502939" w:rsidRDefault="00000000">
      <w:pPr>
        <w:pStyle w:val="p0"/>
        <w:spacing w:line="360" w:lineRule="auto"/>
        <w:jc w:val="left"/>
        <w:rPr>
          <w:rFonts w:ascii="仿宋" w:eastAsia="仿宋" w:hAnsi="仿宋" w:cs="仿宋" w:hint="eastAsia"/>
          <w:b/>
          <w:sz w:val="24"/>
          <w:szCs w:val="24"/>
        </w:rPr>
      </w:pPr>
      <w:r>
        <w:rPr>
          <w:rFonts w:ascii="仿宋" w:eastAsia="仿宋" w:hAnsi="仿宋" w:cs="仿宋" w:hint="eastAsia"/>
          <w:b/>
          <w:sz w:val="24"/>
          <w:szCs w:val="24"/>
        </w:rPr>
        <w:t>须提供合法有效的营业执照（复印件），供应商为事业单位或其他组织，须提供事业单位法人证书或登记证或组织机构代码证或其他有效证明文件（复印件）。</w:t>
      </w:r>
    </w:p>
    <w:p w14:paraId="05E79ED0" w14:textId="77777777" w:rsidR="00502939" w:rsidRDefault="00502939">
      <w:pPr>
        <w:pStyle w:val="p0"/>
        <w:spacing w:line="360" w:lineRule="auto"/>
        <w:jc w:val="left"/>
        <w:rPr>
          <w:rFonts w:ascii="仿宋" w:eastAsia="仿宋" w:hAnsi="仿宋" w:cs="仿宋" w:hint="eastAsia"/>
          <w:b/>
          <w:sz w:val="24"/>
          <w:szCs w:val="24"/>
        </w:rPr>
      </w:pPr>
    </w:p>
    <w:p w14:paraId="21C44A23" w14:textId="77777777" w:rsidR="00502939" w:rsidRDefault="00502939">
      <w:pPr>
        <w:pStyle w:val="p0"/>
        <w:spacing w:line="360" w:lineRule="auto"/>
        <w:jc w:val="left"/>
        <w:rPr>
          <w:rFonts w:ascii="仿宋" w:eastAsia="仿宋" w:hAnsi="仿宋" w:cs="仿宋" w:hint="eastAsia"/>
          <w:b/>
          <w:sz w:val="24"/>
          <w:szCs w:val="24"/>
        </w:rPr>
      </w:pPr>
    </w:p>
    <w:p w14:paraId="025CD984" w14:textId="77777777" w:rsidR="00502939" w:rsidRDefault="00502939">
      <w:pPr>
        <w:pStyle w:val="p0"/>
        <w:spacing w:line="360" w:lineRule="auto"/>
        <w:jc w:val="left"/>
        <w:rPr>
          <w:rFonts w:ascii="仿宋" w:eastAsia="仿宋" w:hAnsi="仿宋" w:cs="仿宋" w:hint="eastAsia"/>
          <w:b/>
          <w:sz w:val="24"/>
          <w:szCs w:val="24"/>
        </w:rPr>
      </w:pPr>
    </w:p>
    <w:p w14:paraId="3F11444A" w14:textId="77777777" w:rsidR="00502939" w:rsidRDefault="00502939">
      <w:pPr>
        <w:pStyle w:val="p0"/>
        <w:spacing w:line="360" w:lineRule="auto"/>
        <w:jc w:val="left"/>
        <w:rPr>
          <w:rFonts w:ascii="仿宋" w:eastAsia="仿宋" w:hAnsi="仿宋" w:cs="仿宋" w:hint="eastAsia"/>
          <w:b/>
          <w:sz w:val="24"/>
          <w:szCs w:val="24"/>
        </w:rPr>
      </w:pPr>
    </w:p>
    <w:p w14:paraId="1475B297" w14:textId="77777777" w:rsidR="00502939" w:rsidRDefault="00502939">
      <w:pPr>
        <w:pStyle w:val="p0"/>
        <w:spacing w:line="360" w:lineRule="auto"/>
        <w:jc w:val="left"/>
        <w:rPr>
          <w:rFonts w:ascii="仿宋" w:eastAsia="仿宋" w:hAnsi="仿宋" w:cs="仿宋" w:hint="eastAsia"/>
          <w:b/>
          <w:sz w:val="24"/>
          <w:szCs w:val="24"/>
        </w:rPr>
      </w:pPr>
    </w:p>
    <w:p w14:paraId="0250FDF6" w14:textId="77777777" w:rsidR="00502939" w:rsidRDefault="00502939">
      <w:pPr>
        <w:pStyle w:val="p0"/>
        <w:spacing w:line="360" w:lineRule="auto"/>
        <w:jc w:val="left"/>
        <w:rPr>
          <w:rFonts w:ascii="仿宋" w:eastAsia="仿宋" w:hAnsi="仿宋" w:cs="仿宋" w:hint="eastAsia"/>
          <w:b/>
          <w:sz w:val="24"/>
          <w:szCs w:val="24"/>
        </w:rPr>
      </w:pPr>
    </w:p>
    <w:p w14:paraId="782B7532" w14:textId="77777777" w:rsidR="00502939" w:rsidRDefault="00502939">
      <w:pPr>
        <w:pStyle w:val="p0"/>
        <w:spacing w:line="360" w:lineRule="auto"/>
        <w:jc w:val="left"/>
        <w:rPr>
          <w:rFonts w:ascii="仿宋" w:eastAsia="仿宋" w:hAnsi="仿宋" w:cs="仿宋" w:hint="eastAsia"/>
          <w:b/>
          <w:sz w:val="24"/>
          <w:szCs w:val="24"/>
        </w:rPr>
      </w:pPr>
    </w:p>
    <w:p w14:paraId="363BED29" w14:textId="77777777" w:rsidR="00502939" w:rsidRDefault="00502939">
      <w:pPr>
        <w:pStyle w:val="p0"/>
        <w:spacing w:line="360" w:lineRule="auto"/>
        <w:jc w:val="left"/>
        <w:rPr>
          <w:rFonts w:ascii="仿宋" w:eastAsia="仿宋" w:hAnsi="仿宋" w:cs="仿宋" w:hint="eastAsia"/>
          <w:b/>
          <w:sz w:val="24"/>
          <w:szCs w:val="24"/>
        </w:rPr>
      </w:pPr>
    </w:p>
    <w:p w14:paraId="34062153" w14:textId="77777777" w:rsidR="00502939" w:rsidRDefault="00000000">
      <w:pPr>
        <w:pStyle w:val="p0"/>
        <w:spacing w:line="360" w:lineRule="auto"/>
        <w:jc w:val="left"/>
        <w:rPr>
          <w:rFonts w:ascii="仿宋" w:eastAsia="仿宋" w:hAnsi="仿宋" w:cs="仿宋" w:hint="eastAsia"/>
          <w:b/>
          <w:sz w:val="24"/>
          <w:szCs w:val="24"/>
        </w:rPr>
      </w:pPr>
      <w:r>
        <w:rPr>
          <w:rFonts w:ascii="仿宋" w:eastAsia="仿宋" w:hAnsi="仿宋" w:cs="仿宋" w:hint="eastAsia"/>
          <w:b/>
          <w:sz w:val="24"/>
          <w:szCs w:val="24"/>
        </w:rPr>
        <w:lastRenderedPageBreak/>
        <w:t>营业执照：</w:t>
      </w:r>
    </w:p>
    <w:p w14:paraId="6A39486A" w14:textId="77777777" w:rsidR="00502939" w:rsidRDefault="00502939">
      <w:pPr>
        <w:pStyle w:val="p0"/>
        <w:spacing w:line="360" w:lineRule="auto"/>
        <w:jc w:val="left"/>
        <w:rPr>
          <w:rFonts w:ascii="仿宋" w:eastAsia="仿宋" w:hAnsi="仿宋" w:cs="仿宋" w:hint="eastAsia"/>
          <w:b/>
          <w:sz w:val="24"/>
          <w:szCs w:val="24"/>
        </w:rPr>
      </w:pPr>
    </w:p>
    <w:p w14:paraId="329BED7D" w14:textId="77777777" w:rsidR="00502939" w:rsidRDefault="00502939">
      <w:pPr>
        <w:pStyle w:val="p0"/>
        <w:spacing w:line="360" w:lineRule="auto"/>
        <w:jc w:val="left"/>
        <w:rPr>
          <w:rFonts w:ascii="仿宋" w:eastAsia="仿宋" w:hAnsi="仿宋" w:cs="仿宋" w:hint="eastAsia"/>
          <w:b/>
          <w:sz w:val="24"/>
          <w:szCs w:val="24"/>
        </w:rPr>
      </w:pPr>
    </w:p>
    <w:p w14:paraId="22F2AC3A" w14:textId="77777777" w:rsidR="00502939" w:rsidRDefault="00502939">
      <w:pPr>
        <w:pStyle w:val="p0"/>
        <w:spacing w:line="360" w:lineRule="auto"/>
        <w:jc w:val="left"/>
        <w:rPr>
          <w:rFonts w:ascii="仿宋" w:eastAsia="仿宋" w:hAnsi="仿宋" w:cs="仿宋" w:hint="eastAsia"/>
          <w:b/>
          <w:sz w:val="24"/>
          <w:szCs w:val="24"/>
        </w:rPr>
      </w:pPr>
    </w:p>
    <w:p w14:paraId="52C6026A" w14:textId="77777777" w:rsidR="00502939" w:rsidRDefault="00000000">
      <w:pPr>
        <w:widowControl/>
        <w:jc w:val="left"/>
        <w:rPr>
          <w:rFonts w:ascii="仿宋" w:eastAsia="仿宋" w:hAnsi="仿宋" w:cs="仿宋" w:hint="eastAsia"/>
          <w:b/>
          <w:bCs/>
          <w:sz w:val="32"/>
          <w:szCs w:val="32"/>
        </w:rPr>
      </w:pPr>
      <w:r>
        <w:rPr>
          <w:rFonts w:ascii="仿宋" w:eastAsia="仿宋" w:hAnsi="仿宋" w:cs="仿宋" w:hint="eastAsia"/>
          <w:sz w:val="32"/>
          <w:szCs w:val="32"/>
        </w:rPr>
        <w:br w:type="page"/>
      </w:r>
    </w:p>
    <w:p w14:paraId="11577214" w14:textId="77777777" w:rsidR="00502939" w:rsidRDefault="00000000">
      <w:pPr>
        <w:pStyle w:val="4"/>
        <w:spacing w:before="0" w:after="0" w:line="360" w:lineRule="auto"/>
        <w:rPr>
          <w:rFonts w:ascii="仿宋" w:eastAsia="仿宋" w:hAnsi="仿宋" w:cs="仿宋" w:hint="eastAsia"/>
          <w:sz w:val="24"/>
          <w:szCs w:val="24"/>
        </w:rPr>
      </w:pPr>
      <w:r>
        <w:rPr>
          <w:rFonts w:ascii="仿宋" w:eastAsia="仿宋" w:hAnsi="仿宋" w:cs="仿宋" w:hint="eastAsia"/>
          <w:sz w:val="24"/>
          <w:szCs w:val="24"/>
        </w:rPr>
        <w:lastRenderedPageBreak/>
        <w:t>2.财务审计报告或银行资信证明</w:t>
      </w:r>
    </w:p>
    <w:p w14:paraId="62C02D60"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提供2024年或2025年度经会计师事务所或审计机构审计的财务审计报告及财务报表（至少包含会计师事务所或审计机构签章页、资产负债表、现金流量表、损益表/利润表）（复印件）</w:t>
      </w:r>
    </w:p>
    <w:p w14:paraId="019999FD" w14:textId="77777777" w:rsidR="00502939" w:rsidRDefault="00000000">
      <w:pPr>
        <w:spacing w:line="360" w:lineRule="auto"/>
        <w:ind w:firstLineChars="200" w:firstLine="480"/>
        <w:textAlignment w:val="baseline"/>
        <w:rPr>
          <w:rFonts w:ascii="仿宋" w:eastAsia="仿宋" w:hAnsi="仿宋" w:cs="仿宋" w:hint="eastAsia"/>
          <w:sz w:val="28"/>
          <w:szCs w:val="28"/>
        </w:rPr>
      </w:pPr>
      <w:r>
        <w:rPr>
          <w:rFonts w:ascii="仿宋" w:eastAsia="仿宋" w:hAnsi="仿宋" w:cs="仿宋" w:hint="eastAsia"/>
          <w:sz w:val="24"/>
        </w:rPr>
        <w:t>或响应文件递交截止日前6个月内开具的银行资信证明</w:t>
      </w:r>
      <w:r>
        <w:rPr>
          <w:rFonts w:ascii="仿宋" w:eastAsia="仿宋" w:hAnsi="仿宋" w:cs="仿宋" w:hint="eastAsia"/>
          <w:b/>
          <w:bCs/>
          <w:sz w:val="24"/>
        </w:rPr>
        <w:t>（非存款证明，除开具银行明确表示复印无效的，银行资信证明可以是复印件或有效的电子文档打印件加盖本单位公章）。</w:t>
      </w:r>
      <w:r>
        <w:rPr>
          <w:rFonts w:ascii="仿宋" w:eastAsia="仿宋" w:hAnsi="仿宋" w:cs="仿宋" w:hint="eastAsia"/>
          <w:sz w:val="28"/>
          <w:szCs w:val="28"/>
        </w:rPr>
        <w:br w:type="page"/>
      </w:r>
    </w:p>
    <w:p w14:paraId="7CB537C7" w14:textId="77777777" w:rsidR="00502939" w:rsidRDefault="00000000">
      <w:pPr>
        <w:pStyle w:val="4"/>
        <w:spacing w:before="0" w:after="0" w:line="360" w:lineRule="auto"/>
        <w:rPr>
          <w:rFonts w:ascii="仿宋" w:eastAsia="仿宋" w:hAnsi="仿宋" w:cs="仿宋" w:hint="eastAsia"/>
          <w:sz w:val="24"/>
          <w:szCs w:val="24"/>
        </w:rPr>
      </w:pPr>
      <w:r>
        <w:rPr>
          <w:rFonts w:ascii="仿宋" w:eastAsia="仿宋" w:hAnsi="仿宋" w:cs="仿宋" w:hint="eastAsia"/>
          <w:sz w:val="24"/>
          <w:szCs w:val="24"/>
        </w:rPr>
        <w:lastRenderedPageBreak/>
        <w:t>3.同类项目实施经验</w:t>
      </w:r>
      <w:r>
        <w:rPr>
          <w:rFonts w:ascii="仿宋" w:eastAsia="仿宋" w:hAnsi="仿宋" w:cs="仿宋" w:hint="eastAsia"/>
          <w:b w:val="0"/>
          <w:bCs w:val="0"/>
          <w:sz w:val="24"/>
          <w:szCs w:val="24"/>
        </w:rPr>
        <w:t xml:space="preserve"> </w:t>
      </w:r>
    </w:p>
    <w:tbl>
      <w:tblPr>
        <w:tblW w:w="5017"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31"/>
        <w:gridCol w:w="1291"/>
        <w:gridCol w:w="1291"/>
        <w:gridCol w:w="1291"/>
        <w:gridCol w:w="1291"/>
        <w:gridCol w:w="1291"/>
        <w:gridCol w:w="1651"/>
        <w:gridCol w:w="951"/>
      </w:tblGrid>
      <w:tr w:rsidR="00502939" w14:paraId="6BE416C5" w14:textId="77777777">
        <w:trPr>
          <w:trHeight w:val="454"/>
          <w:jc w:val="center"/>
        </w:trPr>
        <w:tc>
          <w:tcPr>
            <w:tcW w:w="832" w:type="dxa"/>
            <w:tcBorders>
              <w:tl2br w:val="nil"/>
              <w:tr2bl w:val="nil"/>
            </w:tcBorders>
            <w:vAlign w:val="center"/>
          </w:tcPr>
          <w:p w14:paraId="4F29C853" w14:textId="77777777" w:rsidR="00502939" w:rsidRDefault="00000000">
            <w:pPr>
              <w:jc w:val="center"/>
              <w:rPr>
                <w:rFonts w:ascii="仿宋" w:eastAsia="仿宋" w:hAnsi="仿宋" w:cs="仿宋" w:hint="eastAsia"/>
                <w:b/>
                <w:sz w:val="22"/>
                <w:szCs w:val="22"/>
              </w:rPr>
            </w:pPr>
            <w:r>
              <w:rPr>
                <w:rFonts w:ascii="仿宋" w:eastAsia="仿宋" w:hAnsi="仿宋" w:cs="仿宋" w:hint="eastAsia"/>
                <w:b/>
                <w:sz w:val="22"/>
                <w:szCs w:val="22"/>
              </w:rPr>
              <w:t>序号</w:t>
            </w:r>
          </w:p>
        </w:tc>
        <w:tc>
          <w:tcPr>
            <w:tcW w:w="1291" w:type="dxa"/>
            <w:tcBorders>
              <w:tl2br w:val="nil"/>
              <w:tr2bl w:val="nil"/>
            </w:tcBorders>
            <w:vAlign w:val="center"/>
          </w:tcPr>
          <w:p w14:paraId="10F70746" w14:textId="77777777" w:rsidR="00502939" w:rsidRDefault="00000000">
            <w:pPr>
              <w:jc w:val="center"/>
              <w:rPr>
                <w:rFonts w:ascii="仿宋" w:eastAsia="仿宋" w:hAnsi="仿宋" w:cs="仿宋" w:hint="eastAsia"/>
                <w:b/>
                <w:sz w:val="22"/>
                <w:szCs w:val="22"/>
              </w:rPr>
            </w:pPr>
            <w:r>
              <w:rPr>
                <w:rFonts w:ascii="仿宋" w:eastAsia="仿宋" w:hAnsi="仿宋" w:cs="仿宋" w:hint="eastAsia"/>
                <w:b/>
                <w:sz w:val="22"/>
                <w:szCs w:val="22"/>
              </w:rPr>
              <w:t>合同名称</w:t>
            </w:r>
          </w:p>
        </w:tc>
        <w:tc>
          <w:tcPr>
            <w:tcW w:w="1291" w:type="dxa"/>
            <w:tcBorders>
              <w:tl2br w:val="nil"/>
              <w:tr2bl w:val="nil"/>
            </w:tcBorders>
            <w:vAlign w:val="center"/>
          </w:tcPr>
          <w:p w14:paraId="6FDECA37" w14:textId="77777777" w:rsidR="00502939" w:rsidRDefault="00000000">
            <w:pPr>
              <w:jc w:val="center"/>
              <w:rPr>
                <w:rFonts w:ascii="仿宋" w:eastAsia="仿宋" w:hAnsi="仿宋" w:cs="仿宋" w:hint="eastAsia"/>
                <w:b/>
                <w:sz w:val="22"/>
                <w:szCs w:val="22"/>
              </w:rPr>
            </w:pPr>
            <w:r>
              <w:rPr>
                <w:rFonts w:ascii="仿宋" w:eastAsia="仿宋" w:hAnsi="仿宋" w:cs="仿宋" w:hint="eastAsia"/>
                <w:b/>
                <w:sz w:val="22"/>
                <w:szCs w:val="22"/>
              </w:rPr>
              <w:t>合同签订时间</w:t>
            </w:r>
          </w:p>
        </w:tc>
        <w:tc>
          <w:tcPr>
            <w:tcW w:w="1291" w:type="dxa"/>
            <w:tcBorders>
              <w:tl2br w:val="nil"/>
              <w:tr2bl w:val="nil"/>
            </w:tcBorders>
            <w:vAlign w:val="center"/>
          </w:tcPr>
          <w:p w14:paraId="51008C40" w14:textId="77777777" w:rsidR="00502939" w:rsidRDefault="00000000">
            <w:pPr>
              <w:jc w:val="center"/>
              <w:rPr>
                <w:rFonts w:ascii="仿宋" w:eastAsia="仿宋" w:hAnsi="仿宋" w:cs="仿宋" w:hint="eastAsia"/>
                <w:b/>
                <w:sz w:val="22"/>
                <w:szCs w:val="22"/>
              </w:rPr>
            </w:pPr>
            <w:r>
              <w:rPr>
                <w:rFonts w:ascii="仿宋" w:eastAsia="仿宋" w:hAnsi="仿宋" w:cs="仿宋" w:hint="eastAsia"/>
                <w:b/>
                <w:sz w:val="22"/>
                <w:szCs w:val="22"/>
              </w:rPr>
              <w:t>采购内容</w:t>
            </w:r>
          </w:p>
        </w:tc>
        <w:tc>
          <w:tcPr>
            <w:tcW w:w="1291" w:type="dxa"/>
            <w:tcBorders>
              <w:tl2br w:val="nil"/>
              <w:tr2bl w:val="nil"/>
            </w:tcBorders>
            <w:vAlign w:val="center"/>
          </w:tcPr>
          <w:p w14:paraId="1D115F39" w14:textId="77777777" w:rsidR="00502939" w:rsidRDefault="00000000">
            <w:pPr>
              <w:jc w:val="center"/>
              <w:rPr>
                <w:rFonts w:ascii="仿宋" w:eastAsia="仿宋" w:hAnsi="仿宋" w:cs="仿宋" w:hint="eastAsia"/>
                <w:b/>
                <w:sz w:val="22"/>
                <w:szCs w:val="22"/>
              </w:rPr>
            </w:pPr>
            <w:r>
              <w:rPr>
                <w:rFonts w:ascii="仿宋" w:eastAsia="仿宋" w:hAnsi="仿宋" w:cs="仿宋" w:hint="eastAsia"/>
                <w:b/>
                <w:sz w:val="22"/>
                <w:szCs w:val="22"/>
              </w:rPr>
              <w:t>合同金额（万元）</w:t>
            </w:r>
          </w:p>
        </w:tc>
        <w:tc>
          <w:tcPr>
            <w:tcW w:w="1291" w:type="dxa"/>
            <w:tcBorders>
              <w:tl2br w:val="nil"/>
              <w:tr2bl w:val="nil"/>
            </w:tcBorders>
            <w:vAlign w:val="center"/>
          </w:tcPr>
          <w:p w14:paraId="3E7EDDBB" w14:textId="77777777" w:rsidR="00502939" w:rsidRDefault="00000000">
            <w:pPr>
              <w:jc w:val="center"/>
              <w:rPr>
                <w:rFonts w:ascii="仿宋" w:eastAsia="仿宋" w:hAnsi="仿宋" w:cs="仿宋" w:hint="eastAsia"/>
                <w:b/>
                <w:sz w:val="22"/>
                <w:szCs w:val="22"/>
              </w:rPr>
            </w:pPr>
            <w:r>
              <w:rPr>
                <w:rFonts w:ascii="仿宋" w:eastAsia="仿宋" w:hAnsi="仿宋" w:cs="仿宋" w:hint="eastAsia"/>
                <w:b/>
                <w:sz w:val="22"/>
                <w:szCs w:val="22"/>
              </w:rPr>
              <w:t>合同甲方</w:t>
            </w:r>
          </w:p>
        </w:tc>
        <w:tc>
          <w:tcPr>
            <w:tcW w:w="1651" w:type="dxa"/>
            <w:tcBorders>
              <w:tl2br w:val="nil"/>
              <w:tr2bl w:val="nil"/>
            </w:tcBorders>
            <w:vAlign w:val="center"/>
          </w:tcPr>
          <w:p w14:paraId="240D287A" w14:textId="77777777" w:rsidR="00502939" w:rsidRDefault="00000000">
            <w:pPr>
              <w:jc w:val="center"/>
              <w:rPr>
                <w:rFonts w:ascii="仿宋" w:eastAsia="仿宋" w:hAnsi="仿宋" w:cs="仿宋" w:hint="eastAsia"/>
                <w:b/>
                <w:sz w:val="22"/>
                <w:szCs w:val="22"/>
              </w:rPr>
            </w:pPr>
            <w:r>
              <w:rPr>
                <w:rFonts w:ascii="仿宋" w:eastAsia="仿宋" w:hAnsi="仿宋" w:cs="仿宋" w:hint="eastAsia"/>
                <w:b/>
                <w:sz w:val="22"/>
                <w:szCs w:val="22"/>
              </w:rPr>
              <w:t>合同甲方联系人及电话</w:t>
            </w:r>
          </w:p>
        </w:tc>
        <w:tc>
          <w:tcPr>
            <w:tcW w:w="951" w:type="dxa"/>
            <w:tcBorders>
              <w:tl2br w:val="nil"/>
              <w:tr2bl w:val="nil"/>
            </w:tcBorders>
            <w:vAlign w:val="center"/>
          </w:tcPr>
          <w:p w14:paraId="27D6861F" w14:textId="77777777" w:rsidR="00502939" w:rsidRDefault="00000000">
            <w:pPr>
              <w:jc w:val="center"/>
              <w:rPr>
                <w:rFonts w:ascii="仿宋" w:eastAsia="仿宋" w:hAnsi="仿宋" w:cs="仿宋" w:hint="eastAsia"/>
                <w:b/>
                <w:sz w:val="22"/>
                <w:szCs w:val="22"/>
              </w:rPr>
            </w:pPr>
            <w:r>
              <w:rPr>
                <w:rFonts w:ascii="仿宋" w:eastAsia="仿宋" w:hAnsi="仿宋" w:cs="仿宋" w:hint="eastAsia"/>
                <w:b/>
                <w:sz w:val="22"/>
                <w:szCs w:val="22"/>
              </w:rPr>
              <w:t>备注</w:t>
            </w:r>
          </w:p>
        </w:tc>
      </w:tr>
      <w:tr w:rsidR="00502939" w14:paraId="27178484" w14:textId="77777777">
        <w:trPr>
          <w:trHeight w:val="454"/>
          <w:jc w:val="center"/>
        </w:trPr>
        <w:tc>
          <w:tcPr>
            <w:tcW w:w="832" w:type="dxa"/>
            <w:tcBorders>
              <w:tl2br w:val="nil"/>
              <w:tr2bl w:val="nil"/>
            </w:tcBorders>
            <w:vAlign w:val="center"/>
          </w:tcPr>
          <w:p w14:paraId="284A76A8"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4BB6E4DF"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427710AF"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6CC7E2F6"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4B5AEBF5"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7A1AE1C1" w14:textId="77777777" w:rsidR="00502939" w:rsidRDefault="00502939">
            <w:pPr>
              <w:jc w:val="center"/>
              <w:rPr>
                <w:rFonts w:ascii="仿宋" w:eastAsia="仿宋" w:hAnsi="仿宋" w:cs="仿宋" w:hint="eastAsia"/>
                <w:sz w:val="22"/>
                <w:szCs w:val="22"/>
              </w:rPr>
            </w:pPr>
          </w:p>
        </w:tc>
        <w:tc>
          <w:tcPr>
            <w:tcW w:w="1651" w:type="dxa"/>
            <w:tcBorders>
              <w:tl2br w:val="nil"/>
              <w:tr2bl w:val="nil"/>
            </w:tcBorders>
            <w:vAlign w:val="center"/>
          </w:tcPr>
          <w:p w14:paraId="74539B73" w14:textId="77777777" w:rsidR="00502939" w:rsidRDefault="00502939">
            <w:pPr>
              <w:jc w:val="center"/>
              <w:rPr>
                <w:rFonts w:ascii="仿宋" w:eastAsia="仿宋" w:hAnsi="仿宋" w:cs="仿宋" w:hint="eastAsia"/>
                <w:sz w:val="22"/>
                <w:szCs w:val="22"/>
              </w:rPr>
            </w:pPr>
          </w:p>
        </w:tc>
        <w:tc>
          <w:tcPr>
            <w:tcW w:w="951" w:type="dxa"/>
            <w:tcBorders>
              <w:tl2br w:val="nil"/>
              <w:tr2bl w:val="nil"/>
            </w:tcBorders>
            <w:vAlign w:val="center"/>
          </w:tcPr>
          <w:p w14:paraId="467F922C" w14:textId="77777777" w:rsidR="00502939" w:rsidRDefault="00502939">
            <w:pPr>
              <w:jc w:val="center"/>
              <w:rPr>
                <w:rFonts w:ascii="仿宋" w:eastAsia="仿宋" w:hAnsi="仿宋" w:cs="仿宋" w:hint="eastAsia"/>
                <w:sz w:val="22"/>
                <w:szCs w:val="22"/>
              </w:rPr>
            </w:pPr>
          </w:p>
        </w:tc>
      </w:tr>
      <w:tr w:rsidR="00502939" w14:paraId="2104B9DA" w14:textId="77777777">
        <w:trPr>
          <w:trHeight w:val="454"/>
          <w:jc w:val="center"/>
        </w:trPr>
        <w:tc>
          <w:tcPr>
            <w:tcW w:w="832" w:type="dxa"/>
            <w:tcBorders>
              <w:tl2br w:val="nil"/>
              <w:tr2bl w:val="nil"/>
            </w:tcBorders>
            <w:vAlign w:val="center"/>
          </w:tcPr>
          <w:p w14:paraId="4C439052" w14:textId="77777777" w:rsidR="00502939" w:rsidRDefault="00502939">
            <w:pPr>
              <w:rPr>
                <w:rFonts w:ascii="仿宋" w:eastAsia="仿宋" w:hAnsi="仿宋" w:cs="仿宋" w:hint="eastAsia"/>
                <w:sz w:val="22"/>
                <w:szCs w:val="22"/>
              </w:rPr>
            </w:pPr>
          </w:p>
        </w:tc>
        <w:tc>
          <w:tcPr>
            <w:tcW w:w="1291" w:type="dxa"/>
            <w:tcBorders>
              <w:tl2br w:val="nil"/>
              <w:tr2bl w:val="nil"/>
            </w:tcBorders>
            <w:vAlign w:val="center"/>
          </w:tcPr>
          <w:p w14:paraId="570487DC"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63DCD63E"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2A13E1C4"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57C8DC7E"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4FBFA1C4" w14:textId="77777777" w:rsidR="00502939" w:rsidRDefault="00502939">
            <w:pPr>
              <w:jc w:val="center"/>
              <w:rPr>
                <w:rFonts w:ascii="仿宋" w:eastAsia="仿宋" w:hAnsi="仿宋" w:cs="仿宋" w:hint="eastAsia"/>
                <w:sz w:val="22"/>
                <w:szCs w:val="22"/>
              </w:rPr>
            </w:pPr>
          </w:p>
        </w:tc>
        <w:tc>
          <w:tcPr>
            <w:tcW w:w="1651" w:type="dxa"/>
            <w:tcBorders>
              <w:tl2br w:val="nil"/>
              <w:tr2bl w:val="nil"/>
            </w:tcBorders>
            <w:vAlign w:val="center"/>
          </w:tcPr>
          <w:p w14:paraId="05ADCDCC" w14:textId="77777777" w:rsidR="00502939" w:rsidRDefault="00502939">
            <w:pPr>
              <w:jc w:val="center"/>
              <w:rPr>
                <w:rFonts w:ascii="仿宋" w:eastAsia="仿宋" w:hAnsi="仿宋" w:cs="仿宋" w:hint="eastAsia"/>
                <w:sz w:val="22"/>
                <w:szCs w:val="22"/>
              </w:rPr>
            </w:pPr>
          </w:p>
        </w:tc>
        <w:tc>
          <w:tcPr>
            <w:tcW w:w="951" w:type="dxa"/>
            <w:tcBorders>
              <w:tl2br w:val="nil"/>
              <w:tr2bl w:val="nil"/>
            </w:tcBorders>
            <w:vAlign w:val="center"/>
          </w:tcPr>
          <w:p w14:paraId="77BCCCAB" w14:textId="77777777" w:rsidR="00502939" w:rsidRDefault="00502939">
            <w:pPr>
              <w:jc w:val="center"/>
              <w:rPr>
                <w:rFonts w:ascii="仿宋" w:eastAsia="仿宋" w:hAnsi="仿宋" w:cs="仿宋" w:hint="eastAsia"/>
                <w:sz w:val="22"/>
                <w:szCs w:val="22"/>
              </w:rPr>
            </w:pPr>
          </w:p>
        </w:tc>
      </w:tr>
      <w:tr w:rsidR="00502939" w14:paraId="7F77E0FA" w14:textId="77777777">
        <w:trPr>
          <w:trHeight w:val="454"/>
          <w:jc w:val="center"/>
        </w:trPr>
        <w:tc>
          <w:tcPr>
            <w:tcW w:w="832" w:type="dxa"/>
            <w:tcBorders>
              <w:tl2br w:val="nil"/>
              <w:tr2bl w:val="nil"/>
            </w:tcBorders>
            <w:vAlign w:val="center"/>
          </w:tcPr>
          <w:p w14:paraId="4D5AB23E"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2B74CA65"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3A853E50"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24B450B1"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348850AC"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6C8B9D10" w14:textId="77777777" w:rsidR="00502939" w:rsidRDefault="00502939">
            <w:pPr>
              <w:jc w:val="center"/>
              <w:rPr>
                <w:rFonts w:ascii="仿宋" w:eastAsia="仿宋" w:hAnsi="仿宋" w:cs="仿宋" w:hint="eastAsia"/>
                <w:sz w:val="22"/>
                <w:szCs w:val="22"/>
              </w:rPr>
            </w:pPr>
          </w:p>
        </w:tc>
        <w:tc>
          <w:tcPr>
            <w:tcW w:w="1651" w:type="dxa"/>
            <w:tcBorders>
              <w:tl2br w:val="nil"/>
              <w:tr2bl w:val="nil"/>
            </w:tcBorders>
            <w:vAlign w:val="center"/>
          </w:tcPr>
          <w:p w14:paraId="43157310" w14:textId="77777777" w:rsidR="00502939" w:rsidRDefault="00502939">
            <w:pPr>
              <w:jc w:val="center"/>
              <w:rPr>
                <w:rFonts w:ascii="仿宋" w:eastAsia="仿宋" w:hAnsi="仿宋" w:cs="仿宋" w:hint="eastAsia"/>
                <w:sz w:val="22"/>
                <w:szCs w:val="22"/>
              </w:rPr>
            </w:pPr>
          </w:p>
        </w:tc>
        <w:tc>
          <w:tcPr>
            <w:tcW w:w="951" w:type="dxa"/>
            <w:tcBorders>
              <w:tl2br w:val="nil"/>
              <w:tr2bl w:val="nil"/>
            </w:tcBorders>
            <w:vAlign w:val="center"/>
          </w:tcPr>
          <w:p w14:paraId="28EBF738" w14:textId="77777777" w:rsidR="00502939" w:rsidRDefault="00502939">
            <w:pPr>
              <w:jc w:val="center"/>
              <w:rPr>
                <w:rFonts w:ascii="仿宋" w:eastAsia="仿宋" w:hAnsi="仿宋" w:cs="仿宋" w:hint="eastAsia"/>
                <w:sz w:val="22"/>
                <w:szCs w:val="22"/>
              </w:rPr>
            </w:pPr>
          </w:p>
        </w:tc>
      </w:tr>
      <w:tr w:rsidR="00502939" w14:paraId="4A496F82" w14:textId="77777777">
        <w:trPr>
          <w:trHeight w:val="454"/>
          <w:jc w:val="center"/>
        </w:trPr>
        <w:tc>
          <w:tcPr>
            <w:tcW w:w="832" w:type="dxa"/>
            <w:tcBorders>
              <w:tl2br w:val="nil"/>
              <w:tr2bl w:val="nil"/>
            </w:tcBorders>
            <w:vAlign w:val="center"/>
          </w:tcPr>
          <w:p w14:paraId="34FEDB85"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30384B2B"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7AA87FE4"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2D3F54C7"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71A40F03"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3DE0D330" w14:textId="77777777" w:rsidR="00502939" w:rsidRDefault="00502939">
            <w:pPr>
              <w:jc w:val="center"/>
              <w:rPr>
                <w:rFonts w:ascii="仿宋" w:eastAsia="仿宋" w:hAnsi="仿宋" w:cs="仿宋" w:hint="eastAsia"/>
                <w:sz w:val="22"/>
                <w:szCs w:val="22"/>
              </w:rPr>
            </w:pPr>
          </w:p>
        </w:tc>
        <w:tc>
          <w:tcPr>
            <w:tcW w:w="1651" w:type="dxa"/>
            <w:tcBorders>
              <w:tl2br w:val="nil"/>
              <w:tr2bl w:val="nil"/>
            </w:tcBorders>
            <w:vAlign w:val="center"/>
          </w:tcPr>
          <w:p w14:paraId="75129DE5" w14:textId="77777777" w:rsidR="00502939" w:rsidRDefault="00502939">
            <w:pPr>
              <w:jc w:val="center"/>
              <w:rPr>
                <w:rFonts w:ascii="仿宋" w:eastAsia="仿宋" w:hAnsi="仿宋" w:cs="仿宋" w:hint="eastAsia"/>
                <w:sz w:val="22"/>
                <w:szCs w:val="22"/>
              </w:rPr>
            </w:pPr>
          </w:p>
        </w:tc>
        <w:tc>
          <w:tcPr>
            <w:tcW w:w="951" w:type="dxa"/>
            <w:tcBorders>
              <w:tl2br w:val="nil"/>
              <w:tr2bl w:val="nil"/>
            </w:tcBorders>
            <w:vAlign w:val="center"/>
          </w:tcPr>
          <w:p w14:paraId="664042A4" w14:textId="77777777" w:rsidR="00502939" w:rsidRDefault="00502939">
            <w:pPr>
              <w:jc w:val="center"/>
              <w:rPr>
                <w:rFonts w:ascii="仿宋" w:eastAsia="仿宋" w:hAnsi="仿宋" w:cs="仿宋" w:hint="eastAsia"/>
                <w:sz w:val="22"/>
                <w:szCs w:val="22"/>
              </w:rPr>
            </w:pPr>
          </w:p>
        </w:tc>
      </w:tr>
      <w:tr w:rsidR="00502939" w14:paraId="56951312" w14:textId="77777777">
        <w:trPr>
          <w:trHeight w:val="454"/>
          <w:jc w:val="center"/>
        </w:trPr>
        <w:tc>
          <w:tcPr>
            <w:tcW w:w="832" w:type="dxa"/>
            <w:tcBorders>
              <w:tl2br w:val="nil"/>
              <w:tr2bl w:val="nil"/>
            </w:tcBorders>
            <w:vAlign w:val="center"/>
          </w:tcPr>
          <w:p w14:paraId="7E47B792"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205A6B14"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47CAAEAA"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459B85C7"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7A67EAD9"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7FA97293" w14:textId="77777777" w:rsidR="00502939" w:rsidRDefault="00502939">
            <w:pPr>
              <w:jc w:val="center"/>
              <w:rPr>
                <w:rFonts w:ascii="仿宋" w:eastAsia="仿宋" w:hAnsi="仿宋" w:cs="仿宋" w:hint="eastAsia"/>
                <w:sz w:val="22"/>
                <w:szCs w:val="22"/>
              </w:rPr>
            </w:pPr>
          </w:p>
        </w:tc>
        <w:tc>
          <w:tcPr>
            <w:tcW w:w="1651" w:type="dxa"/>
            <w:tcBorders>
              <w:tl2br w:val="nil"/>
              <w:tr2bl w:val="nil"/>
            </w:tcBorders>
            <w:vAlign w:val="center"/>
          </w:tcPr>
          <w:p w14:paraId="229D7966" w14:textId="77777777" w:rsidR="00502939" w:rsidRDefault="00502939">
            <w:pPr>
              <w:jc w:val="center"/>
              <w:rPr>
                <w:rFonts w:ascii="仿宋" w:eastAsia="仿宋" w:hAnsi="仿宋" w:cs="仿宋" w:hint="eastAsia"/>
                <w:sz w:val="22"/>
                <w:szCs w:val="22"/>
              </w:rPr>
            </w:pPr>
          </w:p>
        </w:tc>
        <w:tc>
          <w:tcPr>
            <w:tcW w:w="951" w:type="dxa"/>
            <w:tcBorders>
              <w:tl2br w:val="nil"/>
              <w:tr2bl w:val="nil"/>
            </w:tcBorders>
            <w:vAlign w:val="center"/>
          </w:tcPr>
          <w:p w14:paraId="0E470B9C" w14:textId="77777777" w:rsidR="00502939" w:rsidRDefault="00502939">
            <w:pPr>
              <w:jc w:val="center"/>
              <w:rPr>
                <w:rFonts w:ascii="仿宋" w:eastAsia="仿宋" w:hAnsi="仿宋" w:cs="仿宋" w:hint="eastAsia"/>
                <w:sz w:val="22"/>
                <w:szCs w:val="22"/>
              </w:rPr>
            </w:pPr>
          </w:p>
        </w:tc>
      </w:tr>
      <w:tr w:rsidR="00502939" w14:paraId="41F3B4A9" w14:textId="77777777">
        <w:trPr>
          <w:trHeight w:val="454"/>
          <w:jc w:val="center"/>
        </w:trPr>
        <w:tc>
          <w:tcPr>
            <w:tcW w:w="832" w:type="dxa"/>
            <w:tcBorders>
              <w:tl2br w:val="nil"/>
              <w:tr2bl w:val="nil"/>
            </w:tcBorders>
            <w:vAlign w:val="center"/>
          </w:tcPr>
          <w:p w14:paraId="30098A9B"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791739D1"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0B11FB25"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4BDC636D"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60DF3426"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6DE070B1" w14:textId="77777777" w:rsidR="00502939" w:rsidRDefault="00502939">
            <w:pPr>
              <w:jc w:val="center"/>
              <w:rPr>
                <w:rFonts w:ascii="仿宋" w:eastAsia="仿宋" w:hAnsi="仿宋" w:cs="仿宋" w:hint="eastAsia"/>
                <w:sz w:val="22"/>
                <w:szCs w:val="22"/>
              </w:rPr>
            </w:pPr>
          </w:p>
        </w:tc>
        <w:tc>
          <w:tcPr>
            <w:tcW w:w="1651" w:type="dxa"/>
            <w:tcBorders>
              <w:tl2br w:val="nil"/>
              <w:tr2bl w:val="nil"/>
            </w:tcBorders>
            <w:vAlign w:val="center"/>
          </w:tcPr>
          <w:p w14:paraId="56501CCD" w14:textId="77777777" w:rsidR="00502939" w:rsidRDefault="00502939">
            <w:pPr>
              <w:jc w:val="center"/>
              <w:rPr>
                <w:rFonts w:ascii="仿宋" w:eastAsia="仿宋" w:hAnsi="仿宋" w:cs="仿宋" w:hint="eastAsia"/>
                <w:sz w:val="22"/>
                <w:szCs w:val="22"/>
              </w:rPr>
            </w:pPr>
          </w:p>
        </w:tc>
        <w:tc>
          <w:tcPr>
            <w:tcW w:w="951" w:type="dxa"/>
            <w:tcBorders>
              <w:tl2br w:val="nil"/>
              <w:tr2bl w:val="nil"/>
            </w:tcBorders>
            <w:vAlign w:val="center"/>
          </w:tcPr>
          <w:p w14:paraId="5A6DD0E5" w14:textId="77777777" w:rsidR="00502939" w:rsidRDefault="00502939">
            <w:pPr>
              <w:jc w:val="center"/>
              <w:rPr>
                <w:rFonts w:ascii="仿宋" w:eastAsia="仿宋" w:hAnsi="仿宋" w:cs="仿宋" w:hint="eastAsia"/>
                <w:sz w:val="22"/>
                <w:szCs w:val="22"/>
              </w:rPr>
            </w:pPr>
          </w:p>
        </w:tc>
      </w:tr>
      <w:tr w:rsidR="00502939" w14:paraId="5918821D" w14:textId="77777777">
        <w:trPr>
          <w:trHeight w:val="454"/>
          <w:jc w:val="center"/>
        </w:trPr>
        <w:tc>
          <w:tcPr>
            <w:tcW w:w="832" w:type="dxa"/>
            <w:tcBorders>
              <w:tl2br w:val="nil"/>
              <w:tr2bl w:val="nil"/>
            </w:tcBorders>
            <w:vAlign w:val="center"/>
          </w:tcPr>
          <w:p w14:paraId="3D669E92"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24DE2573"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794F8185"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7A28B5DC"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06D5C484"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51E0BEB7" w14:textId="77777777" w:rsidR="00502939" w:rsidRDefault="00502939">
            <w:pPr>
              <w:jc w:val="center"/>
              <w:rPr>
                <w:rFonts w:ascii="仿宋" w:eastAsia="仿宋" w:hAnsi="仿宋" w:cs="仿宋" w:hint="eastAsia"/>
                <w:sz w:val="22"/>
                <w:szCs w:val="22"/>
              </w:rPr>
            </w:pPr>
          </w:p>
        </w:tc>
        <w:tc>
          <w:tcPr>
            <w:tcW w:w="1651" w:type="dxa"/>
            <w:tcBorders>
              <w:tl2br w:val="nil"/>
              <w:tr2bl w:val="nil"/>
            </w:tcBorders>
            <w:vAlign w:val="center"/>
          </w:tcPr>
          <w:p w14:paraId="36014640" w14:textId="77777777" w:rsidR="00502939" w:rsidRDefault="00502939">
            <w:pPr>
              <w:jc w:val="center"/>
              <w:rPr>
                <w:rFonts w:ascii="仿宋" w:eastAsia="仿宋" w:hAnsi="仿宋" w:cs="仿宋" w:hint="eastAsia"/>
                <w:sz w:val="22"/>
                <w:szCs w:val="22"/>
              </w:rPr>
            </w:pPr>
          </w:p>
        </w:tc>
        <w:tc>
          <w:tcPr>
            <w:tcW w:w="951" w:type="dxa"/>
            <w:tcBorders>
              <w:tl2br w:val="nil"/>
              <w:tr2bl w:val="nil"/>
            </w:tcBorders>
            <w:vAlign w:val="center"/>
          </w:tcPr>
          <w:p w14:paraId="69F0E1EF" w14:textId="77777777" w:rsidR="00502939" w:rsidRDefault="00502939">
            <w:pPr>
              <w:jc w:val="center"/>
              <w:rPr>
                <w:rFonts w:ascii="仿宋" w:eastAsia="仿宋" w:hAnsi="仿宋" w:cs="仿宋" w:hint="eastAsia"/>
                <w:sz w:val="22"/>
                <w:szCs w:val="22"/>
              </w:rPr>
            </w:pPr>
          </w:p>
        </w:tc>
      </w:tr>
      <w:tr w:rsidR="00502939" w14:paraId="2C78D681" w14:textId="77777777">
        <w:trPr>
          <w:trHeight w:val="454"/>
          <w:jc w:val="center"/>
        </w:trPr>
        <w:tc>
          <w:tcPr>
            <w:tcW w:w="832" w:type="dxa"/>
            <w:tcBorders>
              <w:tl2br w:val="nil"/>
              <w:tr2bl w:val="nil"/>
            </w:tcBorders>
            <w:vAlign w:val="center"/>
          </w:tcPr>
          <w:p w14:paraId="1C4468C8"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077476C2"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19FCA980"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0CFF4FBF"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39A3075D" w14:textId="77777777" w:rsidR="00502939" w:rsidRDefault="00502939">
            <w:pPr>
              <w:jc w:val="center"/>
              <w:rPr>
                <w:rFonts w:ascii="仿宋" w:eastAsia="仿宋" w:hAnsi="仿宋" w:cs="仿宋" w:hint="eastAsia"/>
                <w:sz w:val="22"/>
                <w:szCs w:val="22"/>
              </w:rPr>
            </w:pPr>
          </w:p>
        </w:tc>
        <w:tc>
          <w:tcPr>
            <w:tcW w:w="1291" w:type="dxa"/>
            <w:tcBorders>
              <w:tl2br w:val="nil"/>
              <w:tr2bl w:val="nil"/>
            </w:tcBorders>
            <w:vAlign w:val="center"/>
          </w:tcPr>
          <w:p w14:paraId="3E5E3E5F" w14:textId="77777777" w:rsidR="00502939" w:rsidRDefault="00502939">
            <w:pPr>
              <w:jc w:val="center"/>
              <w:rPr>
                <w:rFonts w:ascii="仿宋" w:eastAsia="仿宋" w:hAnsi="仿宋" w:cs="仿宋" w:hint="eastAsia"/>
                <w:sz w:val="22"/>
                <w:szCs w:val="22"/>
              </w:rPr>
            </w:pPr>
          </w:p>
        </w:tc>
        <w:tc>
          <w:tcPr>
            <w:tcW w:w="1651" w:type="dxa"/>
            <w:tcBorders>
              <w:tl2br w:val="nil"/>
              <w:tr2bl w:val="nil"/>
            </w:tcBorders>
            <w:vAlign w:val="center"/>
          </w:tcPr>
          <w:p w14:paraId="408B9635" w14:textId="77777777" w:rsidR="00502939" w:rsidRDefault="00502939">
            <w:pPr>
              <w:jc w:val="center"/>
              <w:rPr>
                <w:rFonts w:ascii="仿宋" w:eastAsia="仿宋" w:hAnsi="仿宋" w:cs="仿宋" w:hint="eastAsia"/>
                <w:sz w:val="22"/>
                <w:szCs w:val="22"/>
              </w:rPr>
            </w:pPr>
          </w:p>
        </w:tc>
        <w:tc>
          <w:tcPr>
            <w:tcW w:w="951" w:type="dxa"/>
            <w:tcBorders>
              <w:tl2br w:val="nil"/>
              <w:tr2bl w:val="nil"/>
            </w:tcBorders>
            <w:vAlign w:val="center"/>
          </w:tcPr>
          <w:p w14:paraId="460E44F9" w14:textId="77777777" w:rsidR="00502939" w:rsidRDefault="00502939">
            <w:pPr>
              <w:jc w:val="center"/>
              <w:rPr>
                <w:rFonts w:ascii="仿宋" w:eastAsia="仿宋" w:hAnsi="仿宋" w:cs="仿宋" w:hint="eastAsia"/>
                <w:sz w:val="22"/>
                <w:szCs w:val="22"/>
              </w:rPr>
            </w:pPr>
          </w:p>
        </w:tc>
      </w:tr>
    </w:tbl>
    <w:p w14:paraId="32C9E8BB" w14:textId="77777777" w:rsidR="00502939" w:rsidRDefault="00000000">
      <w:pPr>
        <w:spacing w:line="360" w:lineRule="auto"/>
        <w:jc w:val="left"/>
        <w:rPr>
          <w:rFonts w:ascii="仿宋" w:eastAsia="仿宋" w:hAnsi="仿宋" w:cs="仿宋" w:hint="eastAsia"/>
          <w:b/>
          <w:bCs/>
          <w:sz w:val="24"/>
        </w:rPr>
      </w:pPr>
      <w:r>
        <w:rPr>
          <w:rFonts w:ascii="仿宋" w:eastAsia="仿宋" w:hAnsi="仿宋" w:cs="仿宋" w:hint="eastAsia"/>
          <w:b/>
          <w:bCs/>
          <w:sz w:val="24"/>
        </w:rPr>
        <w:t>注：</w:t>
      </w:r>
    </w:p>
    <w:p w14:paraId="06F22DEC" w14:textId="77777777" w:rsidR="00502939" w:rsidRDefault="00000000">
      <w:pPr>
        <w:spacing w:line="360" w:lineRule="auto"/>
        <w:textAlignment w:val="baseline"/>
        <w:rPr>
          <w:rFonts w:ascii="仿宋" w:eastAsia="仿宋" w:hAnsi="仿宋" w:cs="仿宋" w:hint="eastAsia"/>
          <w:b/>
          <w:sz w:val="24"/>
        </w:rPr>
      </w:pPr>
      <w:r>
        <w:rPr>
          <w:rFonts w:ascii="仿宋" w:eastAsia="仿宋" w:hAnsi="仿宋" w:cs="仿宋" w:hint="eastAsia"/>
          <w:b/>
          <w:sz w:val="24"/>
        </w:rPr>
        <w:t>（1）有效的业绩证明材料包含但不限于合同关键页（复印件）（合同首页、合同标的页、签署日期页及盖章页等），按照业绩表的项目名称，顺序排放每个项目的证明材料。</w:t>
      </w:r>
    </w:p>
    <w:p w14:paraId="13D85E00" w14:textId="77777777" w:rsidR="00502939" w:rsidRDefault="00000000">
      <w:pPr>
        <w:spacing w:line="360" w:lineRule="auto"/>
        <w:textAlignment w:val="baseline"/>
        <w:rPr>
          <w:rFonts w:ascii="仿宋" w:eastAsia="仿宋" w:hAnsi="仿宋" w:cs="仿宋" w:hint="eastAsia"/>
          <w:b/>
          <w:sz w:val="24"/>
        </w:rPr>
      </w:pPr>
      <w:r>
        <w:rPr>
          <w:rFonts w:ascii="仿宋" w:eastAsia="仿宋" w:hAnsi="仿宋" w:cs="仿宋" w:hint="eastAsia"/>
          <w:b/>
          <w:sz w:val="24"/>
        </w:rPr>
        <w:t>（2）按照比选公告/邀请书的资格要求提供有效的实施经验证明材料，作为资格后审的评审依据。</w:t>
      </w:r>
    </w:p>
    <w:p w14:paraId="6E9AE05E" w14:textId="77777777" w:rsidR="00502939" w:rsidRDefault="00000000">
      <w:pPr>
        <w:spacing w:line="360" w:lineRule="auto"/>
        <w:textAlignment w:val="baseline"/>
        <w:rPr>
          <w:rFonts w:ascii="仿宋" w:eastAsia="仿宋" w:hAnsi="仿宋" w:cs="仿宋" w:hint="eastAsia"/>
          <w:b/>
          <w:sz w:val="24"/>
        </w:rPr>
      </w:pPr>
      <w:r>
        <w:rPr>
          <w:rFonts w:ascii="仿宋" w:eastAsia="仿宋" w:hAnsi="仿宋" w:cs="仿宋" w:hint="eastAsia"/>
          <w:b/>
          <w:sz w:val="24"/>
        </w:rPr>
        <w:t>（3）</w:t>
      </w:r>
      <w:proofErr w:type="gramStart"/>
      <w:r>
        <w:rPr>
          <w:rFonts w:ascii="仿宋" w:eastAsia="仿宋" w:hAnsi="仿宋" w:cs="仿宋" w:hint="eastAsia"/>
          <w:b/>
          <w:sz w:val="24"/>
        </w:rPr>
        <w:t>本业绩表</w:t>
      </w:r>
      <w:proofErr w:type="gramEnd"/>
      <w:r>
        <w:rPr>
          <w:rFonts w:ascii="仿宋" w:eastAsia="仿宋" w:hAnsi="仿宋" w:cs="仿宋" w:hint="eastAsia"/>
          <w:b/>
          <w:sz w:val="24"/>
        </w:rPr>
        <w:t>及证明材料也作为详细评审中对供应商同类项目实施经验的评审及打分依据，供应商需根据详细评审标准的要求，提供符合要求的业绩证明材料。</w:t>
      </w:r>
    </w:p>
    <w:p w14:paraId="469E6318" w14:textId="77777777" w:rsidR="00502939" w:rsidRDefault="00000000">
      <w:pPr>
        <w:spacing w:line="360" w:lineRule="auto"/>
        <w:textAlignment w:val="baseline"/>
        <w:rPr>
          <w:rFonts w:ascii="仿宋" w:eastAsia="仿宋" w:hAnsi="仿宋" w:cs="仿宋" w:hint="eastAsia"/>
          <w:b/>
          <w:sz w:val="24"/>
        </w:rPr>
      </w:pPr>
      <w:r>
        <w:rPr>
          <w:rFonts w:ascii="仿宋" w:eastAsia="仿宋" w:hAnsi="仿宋" w:cs="仿宋" w:hint="eastAsia"/>
          <w:b/>
          <w:sz w:val="24"/>
        </w:rPr>
        <w:t>（4）</w:t>
      </w:r>
      <w:r>
        <w:rPr>
          <w:rFonts w:ascii="仿宋" w:eastAsia="仿宋" w:hAnsi="仿宋" w:cs="仿宋"/>
          <w:b/>
          <w:sz w:val="24"/>
        </w:rPr>
        <w:t>客户满意度评价材料（如有），可在对应合同后放置。</w:t>
      </w:r>
    </w:p>
    <w:p w14:paraId="454C6DC1" w14:textId="77777777" w:rsidR="00502939" w:rsidRDefault="00502939">
      <w:pPr>
        <w:pStyle w:val="aff7"/>
        <w:topLinePunct/>
        <w:adjustRightInd w:val="0"/>
        <w:snapToGrid w:val="0"/>
        <w:spacing w:line="360" w:lineRule="auto"/>
        <w:ind w:left="1575" w:firstLineChars="0" w:firstLine="0"/>
        <w:rPr>
          <w:rFonts w:ascii="仿宋" w:eastAsia="仿宋" w:hAnsi="仿宋" w:cs="仿宋" w:hint="eastAsia"/>
          <w:bCs/>
          <w:sz w:val="24"/>
        </w:rPr>
      </w:pPr>
    </w:p>
    <w:p w14:paraId="201B5D62" w14:textId="77777777" w:rsidR="00502939" w:rsidRDefault="00502939">
      <w:pPr>
        <w:pStyle w:val="aff7"/>
        <w:topLinePunct/>
        <w:adjustRightInd w:val="0"/>
        <w:snapToGrid w:val="0"/>
        <w:spacing w:line="360" w:lineRule="auto"/>
        <w:ind w:left="1575" w:firstLineChars="0" w:firstLine="0"/>
        <w:rPr>
          <w:rFonts w:ascii="仿宋" w:eastAsia="仿宋" w:hAnsi="仿宋" w:cs="仿宋" w:hint="eastAsia"/>
          <w:bCs/>
          <w:sz w:val="24"/>
        </w:rPr>
      </w:pPr>
    </w:p>
    <w:p w14:paraId="54DA2B07" w14:textId="77777777" w:rsidR="00502939" w:rsidRDefault="00000000">
      <w:pPr>
        <w:pStyle w:val="4"/>
        <w:spacing w:before="0" w:after="0" w:line="360" w:lineRule="auto"/>
        <w:rPr>
          <w:rFonts w:ascii="仿宋" w:eastAsia="仿宋" w:hAnsi="仿宋" w:cs="仿宋" w:hint="eastAsia"/>
          <w:sz w:val="24"/>
          <w:szCs w:val="24"/>
        </w:rPr>
      </w:pPr>
      <w:r>
        <w:rPr>
          <w:rFonts w:ascii="仿宋" w:eastAsia="仿宋" w:hAnsi="仿宋" w:cs="仿宋" w:hint="eastAsia"/>
          <w:sz w:val="24"/>
          <w:szCs w:val="24"/>
        </w:rPr>
        <w:br w:type="page"/>
      </w:r>
      <w:r>
        <w:rPr>
          <w:rFonts w:ascii="仿宋" w:eastAsia="仿宋" w:hAnsi="仿宋" w:cs="仿宋" w:hint="eastAsia"/>
          <w:sz w:val="24"/>
          <w:szCs w:val="24"/>
        </w:rPr>
        <w:lastRenderedPageBreak/>
        <w:t>4.税收和</w:t>
      </w:r>
      <w:proofErr w:type="gramStart"/>
      <w:r>
        <w:rPr>
          <w:rFonts w:ascii="仿宋" w:eastAsia="仿宋" w:hAnsi="仿宋" w:cs="仿宋" w:hint="eastAsia"/>
          <w:sz w:val="24"/>
          <w:szCs w:val="24"/>
        </w:rPr>
        <w:t>社保证明</w:t>
      </w:r>
      <w:proofErr w:type="gramEnd"/>
      <w:r>
        <w:rPr>
          <w:rFonts w:ascii="仿宋" w:eastAsia="仿宋" w:hAnsi="仿宋" w:cs="仿宋" w:hint="eastAsia"/>
          <w:sz w:val="24"/>
          <w:szCs w:val="24"/>
        </w:rPr>
        <w:t>材料</w:t>
      </w:r>
    </w:p>
    <w:p w14:paraId="50B18EBF"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提供近6个月任意一个月的税收和社会保障资金缴纳凭证（复印件）。</w:t>
      </w:r>
    </w:p>
    <w:p w14:paraId="46BE221C" w14:textId="77777777" w:rsidR="00502939" w:rsidRDefault="00502939">
      <w:pPr>
        <w:spacing w:line="360" w:lineRule="auto"/>
        <w:ind w:firstLineChars="200" w:firstLine="480"/>
        <w:textAlignment w:val="baseline"/>
        <w:rPr>
          <w:rFonts w:ascii="仿宋" w:eastAsia="仿宋" w:hAnsi="仿宋" w:cs="仿宋" w:hint="eastAsia"/>
          <w:sz w:val="24"/>
        </w:rPr>
      </w:pPr>
    </w:p>
    <w:p w14:paraId="072F5528"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企业税收缴纳证明：</w:t>
      </w:r>
    </w:p>
    <w:p w14:paraId="3DE28FDC" w14:textId="77777777" w:rsidR="00502939" w:rsidRDefault="00502939">
      <w:pPr>
        <w:spacing w:line="360" w:lineRule="auto"/>
        <w:ind w:firstLineChars="200" w:firstLine="480"/>
        <w:textAlignment w:val="baseline"/>
        <w:rPr>
          <w:rFonts w:ascii="仿宋" w:eastAsia="仿宋" w:hAnsi="仿宋" w:cs="仿宋" w:hint="eastAsia"/>
          <w:sz w:val="24"/>
        </w:rPr>
      </w:pPr>
    </w:p>
    <w:p w14:paraId="37B5CAD5" w14:textId="77777777" w:rsidR="00502939" w:rsidRDefault="00502939">
      <w:pPr>
        <w:spacing w:line="360" w:lineRule="auto"/>
        <w:ind w:firstLineChars="200" w:firstLine="480"/>
        <w:textAlignment w:val="baseline"/>
        <w:rPr>
          <w:rFonts w:ascii="仿宋" w:eastAsia="仿宋" w:hAnsi="仿宋" w:cs="仿宋" w:hint="eastAsia"/>
          <w:sz w:val="24"/>
        </w:rPr>
      </w:pPr>
    </w:p>
    <w:p w14:paraId="54331409" w14:textId="77777777" w:rsidR="00502939" w:rsidRDefault="00502939">
      <w:pPr>
        <w:spacing w:line="360" w:lineRule="auto"/>
        <w:ind w:firstLineChars="200" w:firstLine="480"/>
        <w:textAlignment w:val="baseline"/>
        <w:rPr>
          <w:rFonts w:ascii="仿宋" w:eastAsia="仿宋" w:hAnsi="仿宋" w:cs="仿宋" w:hint="eastAsia"/>
          <w:sz w:val="24"/>
        </w:rPr>
      </w:pPr>
    </w:p>
    <w:p w14:paraId="4694821F"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社会保障资金缴纳证明：</w:t>
      </w:r>
    </w:p>
    <w:p w14:paraId="4A50CBD5" w14:textId="77777777" w:rsidR="00502939" w:rsidRDefault="00502939">
      <w:pPr>
        <w:spacing w:line="360" w:lineRule="auto"/>
        <w:ind w:firstLineChars="200" w:firstLine="480"/>
        <w:textAlignment w:val="baseline"/>
        <w:rPr>
          <w:rFonts w:ascii="仿宋" w:eastAsia="仿宋" w:hAnsi="仿宋" w:cs="仿宋" w:hint="eastAsia"/>
          <w:sz w:val="24"/>
        </w:rPr>
      </w:pPr>
    </w:p>
    <w:p w14:paraId="18A88BCA" w14:textId="77777777" w:rsidR="00502939" w:rsidRDefault="00502939">
      <w:pPr>
        <w:spacing w:line="360" w:lineRule="auto"/>
        <w:ind w:firstLineChars="200" w:firstLine="480"/>
        <w:textAlignment w:val="baseline"/>
        <w:rPr>
          <w:rFonts w:ascii="仿宋" w:eastAsia="仿宋" w:hAnsi="仿宋" w:cs="仿宋" w:hint="eastAsia"/>
          <w:sz w:val="24"/>
        </w:rPr>
      </w:pPr>
    </w:p>
    <w:p w14:paraId="15077CF5" w14:textId="77777777" w:rsidR="00502939" w:rsidRDefault="00000000">
      <w:pPr>
        <w:widowControl/>
        <w:jc w:val="left"/>
        <w:rPr>
          <w:sz w:val="52"/>
        </w:rPr>
      </w:pPr>
      <w:r>
        <w:br w:type="page"/>
      </w:r>
    </w:p>
    <w:p w14:paraId="5B517BCC" w14:textId="77777777" w:rsidR="00502939" w:rsidRDefault="00502939">
      <w:pPr>
        <w:pStyle w:val="a0"/>
      </w:pPr>
    </w:p>
    <w:p w14:paraId="6007352C" w14:textId="77777777" w:rsidR="00502939" w:rsidRDefault="00000000">
      <w:pPr>
        <w:pStyle w:val="4"/>
        <w:spacing w:before="0" w:after="0" w:line="360" w:lineRule="auto"/>
        <w:rPr>
          <w:rFonts w:ascii="仿宋" w:eastAsia="仿宋" w:hAnsi="仿宋" w:cs="仿宋" w:hint="eastAsia"/>
          <w:sz w:val="24"/>
          <w:szCs w:val="24"/>
        </w:rPr>
      </w:pPr>
      <w:r>
        <w:rPr>
          <w:rFonts w:ascii="仿宋" w:eastAsia="仿宋" w:hAnsi="仿宋" w:cs="仿宋" w:hint="eastAsia"/>
          <w:sz w:val="24"/>
          <w:szCs w:val="24"/>
        </w:rPr>
        <w:t>5.无违法违规记录查询截图</w:t>
      </w:r>
    </w:p>
    <w:p w14:paraId="0F8FC0B0"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（1）失信被执行人查询截图</w:t>
      </w:r>
      <w:bookmarkStart w:id="216" w:name="_Hlk184918141"/>
      <w:r>
        <w:rPr>
          <w:rFonts w:ascii="仿宋" w:eastAsia="仿宋" w:hAnsi="仿宋" w:cs="仿宋" w:hint="eastAsia"/>
          <w:sz w:val="24"/>
        </w:rPr>
        <w:t>范例</w:t>
      </w:r>
      <w:bookmarkEnd w:id="216"/>
      <w:r>
        <w:rPr>
          <w:rFonts w:ascii="仿宋" w:eastAsia="仿宋" w:hAnsi="仿宋" w:cs="仿宋" w:hint="eastAsia"/>
          <w:sz w:val="24"/>
        </w:rPr>
        <w:t>：</w:t>
      </w:r>
    </w:p>
    <w:p w14:paraId="18DFE267" w14:textId="77777777" w:rsidR="00502939" w:rsidRDefault="00000000">
      <w:pPr>
        <w:ind w:firstLineChars="100" w:firstLine="220"/>
        <w:rPr>
          <w:rFonts w:ascii="仿宋" w:eastAsia="仿宋" w:hAnsi="仿宋" w:cs="仿宋" w:hint="eastAsia"/>
          <w:sz w:val="22"/>
          <w:szCs w:val="28"/>
        </w:rPr>
      </w:pPr>
      <w:r>
        <w:rPr>
          <w:rFonts w:ascii="仿宋" w:eastAsia="仿宋" w:hAnsi="仿宋" w:cs="仿宋" w:hint="eastAsia"/>
          <w:noProof/>
          <w:sz w:val="22"/>
          <w:szCs w:val="28"/>
        </w:rPr>
        <w:drawing>
          <wp:inline distT="0" distB="0" distL="114300" distR="114300" wp14:anchorId="0CC50B14" wp14:editId="7E46B317">
            <wp:extent cx="6228715" cy="3865880"/>
            <wp:effectExtent l="0" t="0" r="6985"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24"/>
                    <a:stretch>
                      <a:fillRect/>
                    </a:stretch>
                  </pic:blipFill>
                  <pic:spPr>
                    <a:xfrm>
                      <a:off x="0" y="0"/>
                      <a:ext cx="6228715" cy="3865880"/>
                    </a:xfrm>
                    <a:prstGeom prst="rect">
                      <a:avLst/>
                    </a:prstGeom>
                    <a:noFill/>
                    <a:ln>
                      <a:noFill/>
                    </a:ln>
                  </pic:spPr>
                </pic:pic>
              </a:graphicData>
            </a:graphic>
          </wp:inline>
        </w:drawing>
      </w:r>
    </w:p>
    <w:p w14:paraId="5FFD4150" w14:textId="77777777" w:rsidR="00502939" w:rsidRDefault="00000000">
      <w:pPr>
        <w:rPr>
          <w:rFonts w:ascii="仿宋" w:eastAsia="仿宋" w:hAnsi="仿宋" w:cs="仿宋" w:hint="eastAsia"/>
          <w:sz w:val="28"/>
          <w:szCs w:val="28"/>
        </w:rPr>
      </w:pPr>
      <w:r>
        <w:rPr>
          <w:rFonts w:ascii="仿宋" w:eastAsia="仿宋" w:hAnsi="仿宋" w:cs="仿宋" w:hint="eastAsia"/>
          <w:sz w:val="28"/>
          <w:szCs w:val="28"/>
        </w:rPr>
        <w:br w:type="page"/>
      </w:r>
    </w:p>
    <w:p w14:paraId="11BF873C" w14:textId="77777777" w:rsidR="00502939" w:rsidRDefault="00000000">
      <w:pPr>
        <w:rPr>
          <w:rFonts w:ascii="仿宋" w:eastAsia="仿宋" w:hAnsi="仿宋" w:cs="仿宋" w:hint="eastAsia"/>
          <w:sz w:val="24"/>
        </w:rPr>
      </w:pPr>
      <w:r>
        <w:rPr>
          <w:rFonts w:ascii="仿宋" w:eastAsia="仿宋" w:hAnsi="仿宋" w:cs="仿宋" w:hint="eastAsia"/>
          <w:sz w:val="24"/>
        </w:rPr>
        <w:lastRenderedPageBreak/>
        <w:t>（2）</w:t>
      </w:r>
      <w:r>
        <w:rPr>
          <w:rFonts w:ascii="仿宋" w:eastAsia="仿宋" w:hAnsi="仿宋" w:cs="仿宋" w:hint="eastAsia"/>
          <w:bCs/>
          <w:sz w:val="24"/>
        </w:rPr>
        <w:t>重大税收违法失信主体</w:t>
      </w:r>
      <w:r>
        <w:rPr>
          <w:rFonts w:ascii="仿宋" w:eastAsia="仿宋" w:hAnsi="仿宋" w:cs="仿宋" w:hint="eastAsia"/>
          <w:sz w:val="24"/>
        </w:rPr>
        <w:t>查询截图范例：</w:t>
      </w:r>
    </w:p>
    <w:p w14:paraId="7BB3D538" w14:textId="77777777" w:rsidR="00502939" w:rsidRDefault="00000000">
      <w:pPr>
        <w:spacing w:line="360" w:lineRule="auto"/>
        <w:textAlignment w:val="baseline"/>
        <w:rPr>
          <w:rFonts w:ascii="仿宋" w:eastAsia="仿宋" w:hAnsi="仿宋" w:cs="仿宋" w:hint="eastAsia"/>
          <w:sz w:val="22"/>
          <w:szCs w:val="28"/>
        </w:rPr>
      </w:pPr>
      <w:r>
        <w:rPr>
          <w:rFonts w:ascii="仿宋" w:eastAsia="仿宋" w:hAnsi="仿宋" w:cs="仿宋" w:hint="eastAsia"/>
          <w:noProof/>
          <w:sz w:val="22"/>
          <w:szCs w:val="22"/>
        </w:rPr>
        <w:drawing>
          <wp:inline distT="0" distB="0" distL="114300" distR="114300" wp14:anchorId="79516C5C" wp14:editId="43B6EF72">
            <wp:extent cx="6119495" cy="3312795"/>
            <wp:effectExtent l="0" t="0" r="1905" b="1905"/>
            <wp:docPr id="2" name="图片 1"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微信图片_20220713154746"/>
                    <pic:cNvPicPr>
                      <a:picLocks noChangeAspect="1"/>
                    </pic:cNvPicPr>
                  </pic:nvPicPr>
                  <pic:blipFill>
                    <a:blip r:embed="rId25"/>
                    <a:stretch>
                      <a:fillRect/>
                    </a:stretch>
                  </pic:blipFill>
                  <pic:spPr>
                    <a:xfrm>
                      <a:off x="0" y="0"/>
                      <a:ext cx="6119495" cy="3312795"/>
                    </a:xfrm>
                    <a:prstGeom prst="rect">
                      <a:avLst/>
                    </a:prstGeom>
                    <a:noFill/>
                    <a:ln>
                      <a:noFill/>
                    </a:ln>
                  </pic:spPr>
                </pic:pic>
              </a:graphicData>
            </a:graphic>
          </wp:inline>
        </w:drawing>
      </w:r>
    </w:p>
    <w:p w14:paraId="3D07D009" w14:textId="77777777" w:rsidR="00502939" w:rsidRDefault="00000000">
      <w:pPr>
        <w:ind w:firstLineChars="100" w:firstLine="240"/>
        <w:rPr>
          <w:rFonts w:ascii="仿宋" w:eastAsia="仿宋" w:hAnsi="仿宋" w:cs="仿宋" w:hint="eastAsia"/>
          <w:sz w:val="24"/>
        </w:rPr>
      </w:pPr>
      <w:r>
        <w:rPr>
          <w:rFonts w:ascii="仿宋" w:eastAsia="仿宋" w:hAnsi="仿宋" w:cs="仿宋" w:hint="eastAsia"/>
          <w:sz w:val="24"/>
        </w:rPr>
        <w:t>（3）政府采购严重违法失信行为记录名单查询截图范例：</w:t>
      </w:r>
    </w:p>
    <w:p w14:paraId="6FC4CB7F" w14:textId="77777777" w:rsidR="00502939" w:rsidRDefault="00000000">
      <w:pPr>
        <w:ind w:firstLineChars="100" w:firstLine="220"/>
        <w:rPr>
          <w:rFonts w:ascii="仿宋" w:eastAsia="仿宋" w:hAnsi="仿宋" w:cs="仿宋" w:hint="eastAsia"/>
          <w:sz w:val="22"/>
          <w:szCs w:val="28"/>
        </w:rPr>
      </w:pPr>
      <w:r>
        <w:rPr>
          <w:rFonts w:ascii="仿宋" w:eastAsia="仿宋" w:hAnsi="仿宋" w:cs="仿宋" w:hint="eastAsia"/>
          <w:noProof/>
          <w:sz w:val="22"/>
          <w:szCs w:val="28"/>
        </w:rPr>
        <w:drawing>
          <wp:inline distT="0" distB="0" distL="114300" distR="114300" wp14:anchorId="5C0CC327" wp14:editId="70A787BB">
            <wp:extent cx="5976620" cy="3242310"/>
            <wp:effectExtent l="0" t="0" r="5080" b="889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26"/>
                    <a:stretch>
                      <a:fillRect/>
                    </a:stretch>
                  </pic:blipFill>
                  <pic:spPr>
                    <a:xfrm>
                      <a:off x="0" y="0"/>
                      <a:ext cx="5976620" cy="3242310"/>
                    </a:xfrm>
                    <a:prstGeom prst="rect">
                      <a:avLst/>
                    </a:prstGeom>
                    <a:noFill/>
                    <a:ln>
                      <a:noFill/>
                    </a:ln>
                  </pic:spPr>
                </pic:pic>
              </a:graphicData>
            </a:graphic>
          </wp:inline>
        </w:drawing>
      </w:r>
    </w:p>
    <w:p w14:paraId="6BBFCC5B" w14:textId="77777777" w:rsidR="00502939" w:rsidRDefault="00000000">
      <w:pPr>
        <w:spacing w:line="560" w:lineRule="exact"/>
        <w:ind w:firstLineChars="200" w:firstLine="480"/>
        <w:rPr>
          <w:rFonts w:ascii="仿宋" w:eastAsia="仿宋" w:hAnsi="仿宋" w:cs="仿宋" w:hint="eastAsia"/>
          <w:sz w:val="24"/>
        </w:rPr>
      </w:pPr>
      <w:r>
        <w:rPr>
          <w:rFonts w:ascii="仿宋" w:eastAsia="仿宋" w:hAnsi="仿宋" w:cs="仿宋" w:hint="eastAsia"/>
          <w:sz w:val="24"/>
        </w:rPr>
        <w:t>注：查询方式参照下图：</w:t>
      </w:r>
    </w:p>
    <w:p w14:paraId="380FBDC3"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noProof/>
          <w:sz w:val="24"/>
        </w:rPr>
        <w:lastRenderedPageBreak/>
        <w:drawing>
          <wp:inline distT="0" distB="0" distL="0" distR="0" wp14:anchorId="660F0598" wp14:editId="69569160">
            <wp:extent cx="4664710" cy="4916805"/>
            <wp:effectExtent l="0" t="0" r="2540" b="0"/>
            <wp:docPr id="24052013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520130" name="图片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4674338" cy="4927019"/>
                    </a:xfrm>
                    <a:prstGeom prst="rect">
                      <a:avLst/>
                    </a:prstGeom>
                    <a:noFill/>
                    <a:ln>
                      <a:noFill/>
                    </a:ln>
                  </pic:spPr>
                </pic:pic>
              </a:graphicData>
            </a:graphic>
          </wp:inline>
        </w:drawing>
      </w:r>
      <w:r>
        <w:rPr>
          <w:rFonts w:eastAsia="Times New Roman"/>
          <w:snapToGrid w:val="0"/>
          <w:w w:val="0"/>
          <w:kern w:val="0"/>
          <w:sz w:val="0"/>
          <w:szCs w:val="0"/>
          <w:u w:color="000000"/>
          <w:shd w:val="clear" w:color="000000" w:fill="000000"/>
          <w:lang w:val="zh-CN" w:bidi="zh-CN"/>
        </w:rPr>
        <w:t xml:space="preserve"> </w:t>
      </w:r>
      <w:r>
        <w:rPr>
          <w:rFonts w:ascii="仿宋" w:eastAsia="仿宋" w:hAnsi="仿宋" w:cs="仿宋"/>
          <w:noProof/>
          <w:sz w:val="24"/>
        </w:rPr>
        <w:drawing>
          <wp:inline distT="0" distB="0" distL="0" distR="0" wp14:anchorId="39140510" wp14:editId="501313F3">
            <wp:extent cx="5011420" cy="3521075"/>
            <wp:effectExtent l="0" t="0" r="0" b="3175"/>
            <wp:docPr id="17278687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68718" name="图片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023118" cy="3528899"/>
                    </a:xfrm>
                    <a:prstGeom prst="rect">
                      <a:avLst/>
                    </a:prstGeom>
                    <a:noFill/>
                    <a:ln>
                      <a:noFill/>
                    </a:ln>
                  </pic:spPr>
                </pic:pic>
              </a:graphicData>
            </a:graphic>
          </wp:inline>
        </w:drawing>
      </w:r>
    </w:p>
    <w:p w14:paraId="4EEFC1AC" w14:textId="77777777" w:rsidR="00502939" w:rsidRDefault="00000000">
      <w:pPr>
        <w:rPr>
          <w:rFonts w:ascii="仿宋" w:eastAsia="仿宋" w:hAnsi="仿宋" w:cs="仿宋" w:hint="eastAsia"/>
          <w:sz w:val="22"/>
          <w:szCs w:val="28"/>
        </w:rPr>
      </w:pPr>
      <w:r>
        <w:rPr>
          <w:rFonts w:ascii="仿宋" w:eastAsia="仿宋" w:hAnsi="仿宋" w:cs="仿宋" w:hint="eastAsia"/>
          <w:sz w:val="22"/>
          <w:szCs w:val="28"/>
        </w:rPr>
        <w:br w:type="page"/>
      </w:r>
    </w:p>
    <w:p w14:paraId="5EE5C989" w14:textId="77777777" w:rsidR="00502939" w:rsidRDefault="00502939">
      <w:pPr>
        <w:rPr>
          <w:rFonts w:ascii="仿宋" w:eastAsia="仿宋" w:hAnsi="仿宋" w:cs="仿宋" w:hint="eastAsia"/>
          <w:sz w:val="22"/>
          <w:szCs w:val="28"/>
        </w:rPr>
      </w:pPr>
    </w:p>
    <w:p w14:paraId="307175BF" w14:textId="77777777" w:rsidR="00502939" w:rsidRDefault="00000000">
      <w:pPr>
        <w:pStyle w:val="4"/>
        <w:spacing w:before="0" w:after="0" w:line="360" w:lineRule="auto"/>
        <w:rPr>
          <w:rFonts w:ascii="仿宋" w:eastAsia="仿宋" w:hAnsi="仿宋" w:cs="仿宋" w:hint="eastAsia"/>
          <w:sz w:val="24"/>
          <w:szCs w:val="24"/>
        </w:rPr>
      </w:pPr>
      <w:r>
        <w:rPr>
          <w:rFonts w:ascii="仿宋" w:eastAsia="仿宋" w:hAnsi="仿宋" w:cs="仿宋" w:hint="eastAsia"/>
          <w:sz w:val="24"/>
          <w:szCs w:val="24"/>
        </w:rPr>
        <w:t>6.</w:t>
      </w:r>
      <w:bookmarkStart w:id="217" w:name="_Hlk184918639"/>
      <w:r>
        <w:rPr>
          <w:rFonts w:ascii="仿宋" w:eastAsia="仿宋" w:hAnsi="仿宋" w:cs="仿宋" w:hint="eastAsia"/>
          <w:sz w:val="24"/>
          <w:szCs w:val="24"/>
        </w:rPr>
        <w:t>未列入供应商黑名单且未在禁入期承诺函</w:t>
      </w:r>
      <w:bookmarkEnd w:id="217"/>
    </w:p>
    <w:p w14:paraId="0BBEE639" w14:textId="77777777" w:rsidR="00502939" w:rsidRDefault="00000000">
      <w:pPr>
        <w:pStyle w:val="a0"/>
        <w:spacing w:before="240"/>
        <w:rPr>
          <w:rFonts w:ascii="仿宋" w:eastAsia="仿宋" w:hAnsi="仿宋" w:cs="仿宋" w:hint="eastAsia"/>
          <w:b/>
          <w:bCs/>
          <w:sz w:val="24"/>
        </w:rPr>
      </w:pPr>
      <w:bookmarkStart w:id="218" w:name="_Hlk184918205"/>
      <w:r>
        <w:rPr>
          <w:rFonts w:ascii="仿宋" w:eastAsia="仿宋" w:hAnsi="仿宋" w:cs="仿宋" w:hint="eastAsia"/>
          <w:b/>
          <w:bCs/>
          <w:sz w:val="24"/>
        </w:rPr>
        <w:t>未列入供应商黑名单且未在禁入期承诺函</w:t>
      </w:r>
    </w:p>
    <w:p w14:paraId="3592D746" w14:textId="77777777" w:rsidR="00502939" w:rsidRDefault="00000000">
      <w:pPr>
        <w:adjustRightInd w:val="0"/>
        <w:snapToGrid w:val="0"/>
        <w:spacing w:before="240" w:line="360" w:lineRule="auto"/>
        <w:rPr>
          <w:rFonts w:ascii="仿宋" w:eastAsia="仿宋" w:hAnsi="仿宋" w:cs="仿宋" w:hint="eastAsia"/>
          <w:sz w:val="24"/>
        </w:rPr>
      </w:pPr>
      <w:r>
        <w:rPr>
          <w:rFonts w:ascii="仿宋" w:eastAsia="仿宋" w:hAnsi="仿宋" w:cs="仿宋" w:hint="eastAsia"/>
          <w:sz w:val="24"/>
        </w:rPr>
        <w:t>致：</w:t>
      </w:r>
      <w:r>
        <w:rPr>
          <w:rFonts w:ascii="仿宋" w:eastAsia="仿宋" w:hAnsi="仿宋" w:cs="仿宋" w:hint="eastAsia"/>
          <w:sz w:val="24"/>
          <w:u w:val="single"/>
        </w:rPr>
        <w:t xml:space="preserve">     （采购人名称）     </w:t>
      </w:r>
      <w:r>
        <w:rPr>
          <w:rFonts w:ascii="仿宋" w:eastAsia="仿宋" w:hAnsi="仿宋" w:cs="仿宋" w:hint="eastAsia"/>
          <w:sz w:val="24"/>
        </w:rPr>
        <w:t>：</w:t>
      </w:r>
    </w:p>
    <w:p w14:paraId="5D59659B" w14:textId="77777777" w:rsidR="00502939" w:rsidRDefault="00000000">
      <w:pPr>
        <w:adjustRightInd w:val="0"/>
        <w:snapToGrid w:val="0"/>
        <w:spacing w:before="240" w:line="360" w:lineRule="auto"/>
        <w:ind w:firstLineChars="200" w:firstLine="480"/>
        <w:rPr>
          <w:rFonts w:ascii="仿宋" w:eastAsia="仿宋" w:hAnsi="仿宋" w:cs="Cambria Math" w:hint="eastAsia"/>
          <w:sz w:val="24"/>
        </w:rPr>
      </w:pPr>
      <w:r>
        <w:rPr>
          <w:rFonts w:ascii="仿宋" w:eastAsia="仿宋" w:hAnsi="仿宋" w:cs="仿宋" w:hint="eastAsia"/>
          <w:sz w:val="24"/>
        </w:rPr>
        <w:t>我方</w:t>
      </w:r>
      <w:r>
        <w:rPr>
          <w:rFonts w:ascii="仿宋" w:eastAsia="仿宋" w:hAnsi="仿宋" w:cs="仿宋" w:hint="eastAsia"/>
          <w:sz w:val="24"/>
          <w:u w:val="single"/>
        </w:rPr>
        <w:t xml:space="preserve">      （供应商名称）      </w:t>
      </w:r>
      <w:r>
        <w:rPr>
          <w:rFonts w:ascii="仿宋" w:eastAsia="仿宋" w:hAnsi="仿宋" w:cs="仿宋" w:hint="eastAsia"/>
          <w:sz w:val="24"/>
        </w:rPr>
        <w:t>承诺截至本项目比选响应文件递交截止时间，</w:t>
      </w:r>
      <w:r>
        <w:rPr>
          <w:rFonts w:ascii="仿宋" w:eastAsia="仿宋" w:hAnsi="仿宋" w:cs="Cambria Math" w:hint="eastAsia"/>
          <w:sz w:val="24"/>
        </w:rPr>
        <w:t>我方未被列入中国人民保险集团股份有限公司的供应商黑名单且未在禁入期。</w:t>
      </w:r>
    </w:p>
    <w:p w14:paraId="499BC898" w14:textId="77777777" w:rsidR="00502939" w:rsidRDefault="00000000">
      <w:pPr>
        <w:pStyle w:val="a0"/>
        <w:ind w:firstLineChars="200" w:firstLine="480"/>
        <w:jc w:val="both"/>
        <w:rPr>
          <w:rFonts w:ascii="仿宋" w:eastAsia="仿宋" w:hAnsi="仿宋" w:cs="仿宋" w:hint="eastAsia"/>
          <w:sz w:val="24"/>
        </w:rPr>
      </w:pPr>
      <w:r>
        <w:rPr>
          <w:rFonts w:ascii="仿宋" w:eastAsia="仿宋" w:hAnsi="仿宋" w:cs="仿宋" w:hint="eastAsia"/>
          <w:sz w:val="24"/>
        </w:rPr>
        <w:t>特此承诺。</w:t>
      </w:r>
    </w:p>
    <w:p w14:paraId="786B4E86" w14:textId="77777777" w:rsidR="00502939" w:rsidRDefault="00502939">
      <w:pPr>
        <w:pStyle w:val="1a"/>
        <w:ind w:firstLine="480"/>
        <w:rPr>
          <w:rFonts w:ascii="仿宋" w:eastAsia="仿宋" w:hAnsi="仿宋" w:cs="仿宋" w:hint="eastAsia"/>
          <w:sz w:val="24"/>
        </w:rPr>
      </w:pPr>
    </w:p>
    <w:p w14:paraId="47B06CAE" w14:textId="77777777" w:rsidR="00502939" w:rsidRDefault="00502939">
      <w:pPr>
        <w:pStyle w:val="1a"/>
        <w:ind w:firstLine="480"/>
        <w:rPr>
          <w:rFonts w:ascii="仿宋" w:eastAsia="仿宋" w:hAnsi="仿宋" w:cs="仿宋" w:hint="eastAsia"/>
          <w:sz w:val="24"/>
        </w:rPr>
      </w:pPr>
    </w:p>
    <w:p w14:paraId="56462EBE" w14:textId="77777777" w:rsidR="00502939" w:rsidRDefault="00502939">
      <w:pPr>
        <w:spacing w:line="360" w:lineRule="auto"/>
        <w:ind w:firstLineChars="1700" w:firstLine="4080"/>
        <w:jc w:val="right"/>
        <w:rPr>
          <w:rFonts w:ascii="仿宋" w:eastAsia="仿宋" w:hAnsi="仿宋" w:cs="仿宋" w:hint="eastAsia"/>
          <w:sz w:val="24"/>
        </w:rPr>
      </w:pPr>
    </w:p>
    <w:p w14:paraId="5D7C1F90" w14:textId="77777777" w:rsidR="00502939" w:rsidRDefault="00502939">
      <w:pPr>
        <w:spacing w:line="360" w:lineRule="auto"/>
        <w:ind w:firstLineChars="1700" w:firstLine="4080"/>
        <w:jc w:val="right"/>
        <w:rPr>
          <w:rFonts w:ascii="仿宋" w:eastAsia="仿宋" w:hAnsi="仿宋" w:cs="仿宋" w:hint="eastAsia"/>
          <w:sz w:val="24"/>
        </w:rPr>
      </w:pPr>
    </w:p>
    <w:p w14:paraId="7DD3D0C5" w14:textId="77777777" w:rsidR="00502939" w:rsidRDefault="00502939">
      <w:pPr>
        <w:spacing w:line="360" w:lineRule="auto"/>
        <w:ind w:firstLineChars="1700" w:firstLine="4080"/>
        <w:jc w:val="right"/>
        <w:rPr>
          <w:rFonts w:ascii="仿宋" w:eastAsia="仿宋" w:hAnsi="仿宋" w:cs="仿宋" w:hint="eastAsia"/>
          <w:sz w:val="24"/>
        </w:rPr>
      </w:pPr>
    </w:p>
    <w:p w14:paraId="41FD0044" w14:textId="77777777" w:rsidR="00502939" w:rsidRDefault="00502939">
      <w:pPr>
        <w:rPr>
          <w:rFonts w:ascii="仿宋" w:eastAsia="仿宋" w:hAnsi="仿宋" w:cs="仿宋" w:hint="eastAsia"/>
          <w:sz w:val="24"/>
        </w:rPr>
      </w:pPr>
    </w:p>
    <w:p w14:paraId="21FFFD5B" w14:textId="77777777" w:rsidR="00502939" w:rsidRDefault="00502939">
      <w:pPr>
        <w:rPr>
          <w:rFonts w:ascii="仿宋" w:eastAsia="仿宋" w:hAnsi="仿宋" w:cs="仿宋" w:hint="eastAsia"/>
          <w:sz w:val="24"/>
        </w:rPr>
      </w:pPr>
    </w:p>
    <w:p w14:paraId="74A75EED" w14:textId="77777777" w:rsidR="00502939" w:rsidRDefault="00502939">
      <w:pPr>
        <w:rPr>
          <w:rFonts w:ascii="仿宋" w:eastAsia="仿宋" w:hAnsi="仿宋" w:cs="仿宋" w:hint="eastAsia"/>
          <w:sz w:val="24"/>
        </w:rPr>
      </w:pPr>
    </w:p>
    <w:p w14:paraId="53F1A641" w14:textId="77777777" w:rsidR="00502939" w:rsidRDefault="00502939">
      <w:pPr>
        <w:rPr>
          <w:rFonts w:ascii="仿宋" w:eastAsia="仿宋" w:hAnsi="仿宋" w:cs="仿宋" w:hint="eastAsia"/>
          <w:sz w:val="24"/>
        </w:rPr>
      </w:pPr>
    </w:p>
    <w:p w14:paraId="7883E4B3" w14:textId="77777777" w:rsidR="00502939" w:rsidRDefault="00502939">
      <w:pPr>
        <w:spacing w:line="360" w:lineRule="auto"/>
        <w:ind w:firstLineChars="1700" w:firstLine="4080"/>
        <w:jc w:val="right"/>
        <w:rPr>
          <w:rFonts w:ascii="仿宋" w:eastAsia="仿宋" w:hAnsi="仿宋" w:cs="仿宋" w:hint="eastAsia"/>
          <w:sz w:val="24"/>
        </w:rPr>
      </w:pPr>
    </w:p>
    <w:p w14:paraId="76E9A61A"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7C96360B"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法定代表人（负责人）或委托代理人：</w:t>
      </w:r>
      <w:r>
        <w:rPr>
          <w:rFonts w:ascii="仿宋" w:eastAsia="仿宋" w:hAnsi="仿宋" w:cs="仿宋" w:hint="eastAsia"/>
          <w:sz w:val="24"/>
          <w:u w:val="single"/>
        </w:rPr>
        <w:t xml:space="preserve">     </w:t>
      </w:r>
      <w:r>
        <w:rPr>
          <w:rFonts w:ascii="仿宋" w:eastAsia="仿宋" w:hAnsi="仿宋" w:cs="仿宋" w:hint="eastAsia"/>
          <w:sz w:val="24"/>
        </w:rPr>
        <w:t>（签字）</w:t>
      </w:r>
    </w:p>
    <w:p w14:paraId="29A434EA" w14:textId="77777777" w:rsidR="00502939" w:rsidRDefault="00000000">
      <w:pPr>
        <w:spacing w:line="360" w:lineRule="auto"/>
        <w:jc w:val="right"/>
        <w:rPr>
          <w:rFonts w:ascii="仿宋" w:eastAsia="仿宋" w:hAnsi="仿宋" w:cs="仿宋" w:hint="eastAsia"/>
          <w:b/>
          <w:bCs/>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bookmarkEnd w:id="218"/>
    <w:p w14:paraId="1B8EC4A9" w14:textId="77777777" w:rsidR="00502939" w:rsidRDefault="00000000">
      <w:pPr>
        <w:pStyle w:val="p16"/>
        <w:spacing w:line="360" w:lineRule="auto"/>
        <w:rPr>
          <w:rFonts w:ascii="仿宋" w:eastAsia="仿宋" w:hAnsi="仿宋" w:cs="仿宋" w:hint="eastAsia"/>
          <w:szCs w:val="24"/>
        </w:rPr>
      </w:pPr>
      <w:r>
        <w:rPr>
          <w:rFonts w:ascii="仿宋" w:eastAsia="仿宋" w:hAnsi="仿宋" w:cs="仿宋" w:hint="eastAsia"/>
          <w:szCs w:val="24"/>
        </w:rPr>
        <w:br w:type="page"/>
      </w:r>
    </w:p>
    <w:p w14:paraId="4F1B3E17" w14:textId="77777777" w:rsidR="00502939" w:rsidRDefault="00000000">
      <w:pPr>
        <w:pStyle w:val="4"/>
        <w:spacing w:before="0" w:after="0" w:line="360" w:lineRule="auto"/>
        <w:rPr>
          <w:rFonts w:ascii="仿宋" w:eastAsia="仿宋" w:hAnsi="仿宋" w:cs="仿宋" w:hint="eastAsia"/>
          <w:sz w:val="24"/>
          <w:szCs w:val="24"/>
        </w:rPr>
      </w:pPr>
      <w:bookmarkStart w:id="219" w:name="_Hlk69983040"/>
      <w:r>
        <w:rPr>
          <w:rFonts w:ascii="仿宋" w:eastAsia="仿宋" w:hAnsi="仿宋" w:cs="仿宋" w:hint="eastAsia"/>
          <w:sz w:val="24"/>
          <w:szCs w:val="24"/>
        </w:rPr>
        <w:lastRenderedPageBreak/>
        <w:t>7.供应商控股及管理关系情况申报表</w:t>
      </w:r>
    </w:p>
    <w:p w14:paraId="6329E91F" w14:textId="77777777" w:rsidR="00502939" w:rsidRDefault="00000000">
      <w:pPr>
        <w:pStyle w:val="aff7"/>
        <w:spacing w:before="240" w:after="240" w:line="360" w:lineRule="auto"/>
        <w:ind w:firstLineChars="0" w:firstLine="0"/>
        <w:jc w:val="center"/>
        <w:rPr>
          <w:rFonts w:ascii="仿宋" w:eastAsia="仿宋" w:hAnsi="仿宋" w:cs="仿宋" w:hint="eastAsia"/>
          <w:b/>
          <w:sz w:val="24"/>
        </w:rPr>
      </w:pPr>
      <w:r>
        <w:rPr>
          <w:rFonts w:ascii="仿宋" w:eastAsia="仿宋" w:hAnsi="仿宋" w:cs="仿宋" w:hint="eastAsia"/>
          <w:b/>
          <w:sz w:val="24"/>
        </w:rPr>
        <w:t>供应商控股及管理关系情况申报表</w:t>
      </w:r>
    </w:p>
    <w:p w14:paraId="59E13243" w14:textId="77777777" w:rsidR="00502939" w:rsidRDefault="00000000">
      <w:pPr>
        <w:adjustRightInd w:val="0"/>
        <w:snapToGrid w:val="0"/>
        <w:spacing w:line="360" w:lineRule="auto"/>
        <w:rPr>
          <w:rFonts w:ascii="仿宋" w:eastAsia="仿宋" w:hAnsi="仿宋" w:cs="仿宋" w:hint="eastAsia"/>
          <w:sz w:val="24"/>
        </w:rPr>
      </w:pPr>
      <w:r>
        <w:rPr>
          <w:rFonts w:ascii="仿宋" w:eastAsia="仿宋" w:hAnsi="仿宋" w:cs="仿宋" w:hint="eastAsia"/>
          <w:sz w:val="24"/>
        </w:rPr>
        <w:t>致：</w:t>
      </w:r>
      <w:r>
        <w:rPr>
          <w:rFonts w:ascii="仿宋" w:eastAsia="仿宋" w:hAnsi="仿宋" w:cs="仿宋" w:hint="eastAsia"/>
          <w:sz w:val="24"/>
          <w:u w:val="single"/>
        </w:rPr>
        <w:t xml:space="preserve">     （采购人名称）     </w:t>
      </w:r>
      <w:r>
        <w:rPr>
          <w:rFonts w:ascii="仿宋" w:eastAsia="仿宋" w:hAnsi="仿宋" w:cs="仿宋" w:hint="eastAsia"/>
          <w:sz w:val="24"/>
        </w:rPr>
        <w:t>：</w:t>
      </w:r>
    </w:p>
    <w:p w14:paraId="2F5212AD" w14:textId="77777777" w:rsidR="00502939" w:rsidRDefault="00000000">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我方参加</w:t>
      </w:r>
      <w:r>
        <w:rPr>
          <w:rFonts w:ascii="仿宋" w:eastAsia="仿宋" w:hAnsi="仿宋" w:cs="仿宋" w:hint="eastAsia"/>
          <w:sz w:val="24"/>
          <w:u w:val="single"/>
        </w:rPr>
        <w:t xml:space="preserve">           </w:t>
      </w:r>
      <w:r>
        <w:rPr>
          <w:rFonts w:ascii="仿宋" w:eastAsia="仿宋" w:hAnsi="仿宋" w:cs="仿宋" w:hint="eastAsia"/>
          <w:sz w:val="24"/>
        </w:rPr>
        <w:t>（项目名称）的比选，根据法律法规维护投标公正性的相关规定，特就本单位控股及管理关系情况申报如下，并承担申报不实的责任。</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885"/>
        <w:gridCol w:w="2658"/>
        <w:gridCol w:w="4309"/>
      </w:tblGrid>
      <w:tr w:rsidR="00502939" w14:paraId="7BA83EBC" w14:textId="77777777">
        <w:trPr>
          <w:trHeight w:val="454"/>
          <w:jc w:val="center"/>
        </w:trPr>
        <w:tc>
          <w:tcPr>
            <w:tcW w:w="2885" w:type="dxa"/>
            <w:tcBorders>
              <w:tl2br w:val="nil"/>
              <w:tr2bl w:val="nil"/>
            </w:tcBorders>
            <w:vAlign w:val="center"/>
          </w:tcPr>
          <w:p w14:paraId="7AA3449F" w14:textId="77777777" w:rsidR="00502939" w:rsidRDefault="00000000">
            <w:pPr>
              <w:adjustRightInd w:val="0"/>
              <w:snapToGrid w:val="0"/>
              <w:spacing w:line="288" w:lineRule="auto"/>
              <w:rPr>
                <w:rFonts w:ascii="仿宋" w:eastAsia="仿宋" w:hAnsi="仿宋" w:cs="仿宋" w:hint="eastAsia"/>
                <w:sz w:val="22"/>
                <w:szCs w:val="28"/>
              </w:rPr>
            </w:pPr>
            <w:r>
              <w:rPr>
                <w:rFonts w:ascii="仿宋" w:eastAsia="仿宋" w:hAnsi="仿宋" w:cs="仿宋" w:hint="eastAsia"/>
                <w:sz w:val="22"/>
                <w:szCs w:val="28"/>
              </w:rPr>
              <w:t>申报人名称</w:t>
            </w:r>
          </w:p>
        </w:tc>
        <w:tc>
          <w:tcPr>
            <w:tcW w:w="6967" w:type="dxa"/>
            <w:gridSpan w:val="2"/>
            <w:tcBorders>
              <w:tl2br w:val="nil"/>
              <w:tr2bl w:val="nil"/>
            </w:tcBorders>
            <w:vAlign w:val="center"/>
          </w:tcPr>
          <w:p w14:paraId="648C766E" w14:textId="77777777" w:rsidR="00502939" w:rsidRDefault="00502939">
            <w:pPr>
              <w:adjustRightInd w:val="0"/>
              <w:snapToGrid w:val="0"/>
              <w:spacing w:line="288" w:lineRule="auto"/>
              <w:rPr>
                <w:rFonts w:ascii="仿宋" w:eastAsia="仿宋" w:hAnsi="仿宋" w:cs="仿宋" w:hint="eastAsia"/>
                <w:sz w:val="22"/>
                <w:szCs w:val="28"/>
              </w:rPr>
            </w:pPr>
          </w:p>
        </w:tc>
      </w:tr>
      <w:tr w:rsidR="00502939" w14:paraId="2158F370" w14:textId="77777777">
        <w:trPr>
          <w:trHeight w:val="454"/>
          <w:jc w:val="center"/>
        </w:trPr>
        <w:tc>
          <w:tcPr>
            <w:tcW w:w="2885" w:type="dxa"/>
            <w:vMerge w:val="restart"/>
            <w:tcBorders>
              <w:tl2br w:val="nil"/>
              <w:tr2bl w:val="nil"/>
            </w:tcBorders>
            <w:vAlign w:val="center"/>
          </w:tcPr>
          <w:p w14:paraId="007BBE44" w14:textId="77777777" w:rsidR="00502939" w:rsidRDefault="00000000">
            <w:pPr>
              <w:adjustRightInd w:val="0"/>
              <w:snapToGrid w:val="0"/>
              <w:spacing w:line="288" w:lineRule="auto"/>
              <w:rPr>
                <w:rFonts w:ascii="仿宋" w:eastAsia="仿宋" w:hAnsi="仿宋" w:cs="仿宋" w:hint="eastAsia"/>
                <w:sz w:val="22"/>
                <w:szCs w:val="28"/>
              </w:rPr>
            </w:pPr>
            <w:r>
              <w:rPr>
                <w:rFonts w:ascii="仿宋" w:eastAsia="仿宋" w:hAnsi="仿宋" w:cs="仿宋" w:hint="eastAsia"/>
                <w:sz w:val="22"/>
                <w:szCs w:val="28"/>
              </w:rPr>
              <w:t>法定代表人/单位负责人</w:t>
            </w:r>
          </w:p>
        </w:tc>
        <w:tc>
          <w:tcPr>
            <w:tcW w:w="2658" w:type="dxa"/>
            <w:tcBorders>
              <w:tl2br w:val="nil"/>
              <w:tr2bl w:val="nil"/>
            </w:tcBorders>
            <w:vAlign w:val="center"/>
          </w:tcPr>
          <w:p w14:paraId="263EF5DF" w14:textId="77777777" w:rsidR="00502939" w:rsidRDefault="00000000">
            <w:pPr>
              <w:adjustRightInd w:val="0"/>
              <w:snapToGrid w:val="0"/>
              <w:spacing w:line="288" w:lineRule="auto"/>
              <w:rPr>
                <w:rFonts w:ascii="仿宋" w:eastAsia="仿宋" w:hAnsi="仿宋" w:cs="仿宋" w:hint="eastAsia"/>
                <w:sz w:val="22"/>
                <w:szCs w:val="28"/>
              </w:rPr>
            </w:pPr>
            <w:r>
              <w:rPr>
                <w:rFonts w:ascii="仿宋" w:eastAsia="仿宋" w:hAnsi="仿宋" w:cs="仿宋" w:hint="eastAsia"/>
                <w:sz w:val="22"/>
                <w:szCs w:val="28"/>
              </w:rPr>
              <w:t>姓    名</w:t>
            </w:r>
          </w:p>
        </w:tc>
        <w:tc>
          <w:tcPr>
            <w:tcW w:w="4309" w:type="dxa"/>
            <w:tcBorders>
              <w:tl2br w:val="nil"/>
              <w:tr2bl w:val="nil"/>
            </w:tcBorders>
            <w:vAlign w:val="center"/>
          </w:tcPr>
          <w:p w14:paraId="586B2435" w14:textId="77777777" w:rsidR="00502939" w:rsidRDefault="00502939">
            <w:pPr>
              <w:adjustRightInd w:val="0"/>
              <w:snapToGrid w:val="0"/>
              <w:spacing w:line="288" w:lineRule="auto"/>
              <w:rPr>
                <w:rFonts w:ascii="仿宋" w:eastAsia="仿宋" w:hAnsi="仿宋" w:cs="仿宋" w:hint="eastAsia"/>
                <w:sz w:val="22"/>
                <w:szCs w:val="28"/>
              </w:rPr>
            </w:pPr>
          </w:p>
        </w:tc>
      </w:tr>
      <w:tr w:rsidR="00502939" w14:paraId="13E28A06" w14:textId="77777777">
        <w:trPr>
          <w:trHeight w:val="454"/>
          <w:jc w:val="center"/>
        </w:trPr>
        <w:tc>
          <w:tcPr>
            <w:tcW w:w="2885" w:type="dxa"/>
            <w:vMerge/>
            <w:tcBorders>
              <w:tl2br w:val="nil"/>
              <w:tr2bl w:val="nil"/>
            </w:tcBorders>
            <w:vAlign w:val="center"/>
          </w:tcPr>
          <w:p w14:paraId="6C7FDA50" w14:textId="77777777" w:rsidR="00502939" w:rsidRDefault="00502939">
            <w:pPr>
              <w:adjustRightInd w:val="0"/>
              <w:snapToGrid w:val="0"/>
              <w:spacing w:line="288" w:lineRule="auto"/>
              <w:rPr>
                <w:rFonts w:ascii="仿宋" w:eastAsia="仿宋" w:hAnsi="仿宋" w:cs="仿宋" w:hint="eastAsia"/>
                <w:sz w:val="22"/>
                <w:szCs w:val="28"/>
              </w:rPr>
            </w:pPr>
          </w:p>
        </w:tc>
        <w:tc>
          <w:tcPr>
            <w:tcW w:w="2658" w:type="dxa"/>
            <w:tcBorders>
              <w:tl2br w:val="nil"/>
              <w:tr2bl w:val="nil"/>
            </w:tcBorders>
            <w:vAlign w:val="center"/>
          </w:tcPr>
          <w:p w14:paraId="7FE72BF7" w14:textId="77777777" w:rsidR="00502939" w:rsidRDefault="00000000">
            <w:pPr>
              <w:adjustRightInd w:val="0"/>
              <w:snapToGrid w:val="0"/>
              <w:spacing w:line="288" w:lineRule="auto"/>
              <w:rPr>
                <w:rFonts w:ascii="仿宋" w:eastAsia="仿宋" w:hAnsi="仿宋" w:cs="仿宋" w:hint="eastAsia"/>
                <w:sz w:val="22"/>
                <w:szCs w:val="28"/>
              </w:rPr>
            </w:pPr>
            <w:r>
              <w:rPr>
                <w:rFonts w:ascii="仿宋" w:eastAsia="仿宋" w:hAnsi="仿宋" w:cs="仿宋" w:hint="eastAsia"/>
                <w:sz w:val="22"/>
                <w:szCs w:val="28"/>
              </w:rPr>
              <w:t>身份证号</w:t>
            </w:r>
          </w:p>
        </w:tc>
        <w:tc>
          <w:tcPr>
            <w:tcW w:w="4309" w:type="dxa"/>
            <w:tcBorders>
              <w:tl2br w:val="nil"/>
              <w:tr2bl w:val="nil"/>
            </w:tcBorders>
            <w:vAlign w:val="center"/>
          </w:tcPr>
          <w:p w14:paraId="628E9B23" w14:textId="77777777" w:rsidR="00502939" w:rsidRDefault="00502939">
            <w:pPr>
              <w:adjustRightInd w:val="0"/>
              <w:snapToGrid w:val="0"/>
              <w:spacing w:line="288" w:lineRule="auto"/>
              <w:rPr>
                <w:rFonts w:ascii="仿宋" w:eastAsia="仿宋" w:hAnsi="仿宋" w:cs="仿宋" w:hint="eastAsia"/>
                <w:sz w:val="22"/>
                <w:szCs w:val="28"/>
              </w:rPr>
            </w:pPr>
          </w:p>
        </w:tc>
      </w:tr>
      <w:tr w:rsidR="00502939" w14:paraId="09AA4EBA" w14:textId="77777777">
        <w:trPr>
          <w:trHeight w:val="454"/>
          <w:jc w:val="center"/>
        </w:trPr>
        <w:tc>
          <w:tcPr>
            <w:tcW w:w="2885" w:type="dxa"/>
            <w:tcBorders>
              <w:tl2br w:val="nil"/>
              <w:tr2bl w:val="nil"/>
            </w:tcBorders>
            <w:vAlign w:val="center"/>
          </w:tcPr>
          <w:p w14:paraId="74D5C8C4" w14:textId="77777777" w:rsidR="00502939" w:rsidRDefault="00000000">
            <w:pPr>
              <w:adjustRightInd w:val="0"/>
              <w:snapToGrid w:val="0"/>
              <w:spacing w:line="288" w:lineRule="auto"/>
              <w:rPr>
                <w:rFonts w:ascii="仿宋" w:eastAsia="仿宋" w:hAnsi="仿宋" w:cs="仿宋" w:hint="eastAsia"/>
                <w:sz w:val="22"/>
                <w:szCs w:val="28"/>
              </w:rPr>
            </w:pPr>
            <w:r>
              <w:rPr>
                <w:rFonts w:ascii="仿宋" w:eastAsia="仿宋" w:hAnsi="仿宋" w:cs="仿宋" w:hint="eastAsia"/>
                <w:sz w:val="22"/>
                <w:szCs w:val="28"/>
              </w:rPr>
              <w:t>控股股东/投资人名称及出资比例</w:t>
            </w:r>
          </w:p>
        </w:tc>
        <w:tc>
          <w:tcPr>
            <w:tcW w:w="6967" w:type="dxa"/>
            <w:gridSpan w:val="2"/>
            <w:tcBorders>
              <w:tl2br w:val="nil"/>
              <w:tr2bl w:val="nil"/>
            </w:tcBorders>
            <w:vAlign w:val="center"/>
          </w:tcPr>
          <w:p w14:paraId="4883F712" w14:textId="77777777" w:rsidR="00502939" w:rsidRDefault="00502939">
            <w:pPr>
              <w:adjustRightInd w:val="0"/>
              <w:snapToGrid w:val="0"/>
              <w:spacing w:line="288" w:lineRule="auto"/>
              <w:rPr>
                <w:rFonts w:ascii="仿宋" w:eastAsia="仿宋" w:hAnsi="仿宋" w:cs="仿宋" w:hint="eastAsia"/>
                <w:sz w:val="22"/>
                <w:szCs w:val="28"/>
              </w:rPr>
            </w:pPr>
          </w:p>
        </w:tc>
      </w:tr>
      <w:tr w:rsidR="00502939" w14:paraId="326E1C5E" w14:textId="77777777">
        <w:trPr>
          <w:trHeight w:val="454"/>
          <w:jc w:val="center"/>
        </w:trPr>
        <w:tc>
          <w:tcPr>
            <w:tcW w:w="2885" w:type="dxa"/>
            <w:tcBorders>
              <w:tl2br w:val="nil"/>
              <w:tr2bl w:val="nil"/>
            </w:tcBorders>
            <w:vAlign w:val="center"/>
          </w:tcPr>
          <w:p w14:paraId="659AD93C" w14:textId="77777777" w:rsidR="00502939" w:rsidRDefault="00000000">
            <w:pPr>
              <w:adjustRightInd w:val="0"/>
              <w:snapToGrid w:val="0"/>
              <w:spacing w:line="288" w:lineRule="auto"/>
              <w:rPr>
                <w:rFonts w:ascii="仿宋" w:eastAsia="仿宋" w:hAnsi="仿宋" w:cs="仿宋" w:hint="eastAsia"/>
                <w:sz w:val="22"/>
                <w:szCs w:val="28"/>
              </w:rPr>
            </w:pPr>
            <w:r>
              <w:rPr>
                <w:rFonts w:ascii="仿宋" w:eastAsia="仿宋" w:hAnsi="仿宋" w:cs="仿宋" w:hint="eastAsia"/>
                <w:sz w:val="22"/>
                <w:szCs w:val="28"/>
              </w:rPr>
              <w:t>非控股股东/投资人名称及出资比例</w:t>
            </w:r>
          </w:p>
        </w:tc>
        <w:tc>
          <w:tcPr>
            <w:tcW w:w="6967" w:type="dxa"/>
            <w:gridSpan w:val="2"/>
            <w:tcBorders>
              <w:tl2br w:val="nil"/>
              <w:tr2bl w:val="nil"/>
            </w:tcBorders>
            <w:vAlign w:val="center"/>
          </w:tcPr>
          <w:p w14:paraId="008CBE53" w14:textId="77777777" w:rsidR="00502939" w:rsidRDefault="00502939">
            <w:pPr>
              <w:adjustRightInd w:val="0"/>
              <w:snapToGrid w:val="0"/>
              <w:spacing w:line="288" w:lineRule="auto"/>
              <w:rPr>
                <w:rFonts w:ascii="仿宋" w:eastAsia="仿宋" w:hAnsi="仿宋" w:cs="仿宋" w:hint="eastAsia"/>
                <w:sz w:val="22"/>
                <w:szCs w:val="28"/>
              </w:rPr>
            </w:pPr>
          </w:p>
        </w:tc>
      </w:tr>
      <w:tr w:rsidR="00502939" w14:paraId="45A6381C" w14:textId="77777777">
        <w:trPr>
          <w:trHeight w:val="454"/>
          <w:jc w:val="center"/>
        </w:trPr>
        <w:tc>
          <w:tcPr>
            <w:tcW w:w="2885" w:type="dxa"/>
            <w:vMerge w:val="restart"/>
            <w:tcBorders>
              <w:tl2br w:val="nil"/>
              <w:tr2bl w:val="nil"/>
            </w:tcBorders>
            <w:vAlign w:val="center"/>
          </w:tcPr>
          <w:p w14:paraId="45430E0D" w14:textId="77777777" w:rsidR="00502939" w:rsidRDefault="00000000">
            <w:pPr>
              <w:adjustRightInd w:val="0"/>
              <w:snapToGrid w:val="0"/>
              <w:spacing w:line="288" w:lineRule="auto"/>
              <w:rPr>
                <w:rFonts w:ascii="仿宋" w:eastAsia="仿宋" w:hAnsi="仿宋" w:cs="仿宋" w:hint="eastAsia"/>
                <w:sz w:val="22"/>
                <w:szCs w:val="28"/>
              </w:rPr>
            </w:pPr>
            <w:r>
              <w:rPr>
                <w:rFonts w:ascii="仿宋" w:eastAsia="仿宋" w:hAnsi="仿宋" w:cs="仿宋" w:hint="eastAsia"/>
                <w:sz w:val="22"/>
                <w:szCs w:val="28"/>
              </w:rPr>
              <w:t>管理关系单位名称</w:t>
            </w:r>
          </w:p>
        </w:tc>
        <w:tc>
          <w:tcPr>
            <w:tcW w:w="2658" w:type="dxa"/>
            <w:tcBorders>
              <w:tl2br w:val="nil"/>
              <w:tr2bl w:val="nil"/>
            </w:tcBorders>
            <w:vAlign w:val="center"/>
          </w:tcPr>
          <w:p w14:paraId="387EEE24" w14:textId="77777777" w:rsidR="00502939" w:rsidRDefault="00000000">
            <w:pPr>
              <w:adjustRightInd w:val="0"/>
              <w:snapToGrid w:val="0"/>
              <w:spacing w:line="288" w:lineRule="auto"/>
              <w:rPr>
                <w:rFonts w:ascii="仿宋" w:eastAsia="仿宋" w:hAnsi="仿宋" w:cs="仿宋" w:hint="eastAsia"/>
                <w:sz w:val="22"/>
                <w:szCs w:val="28"/>
              </w:rPr>
            </w:pPr>
            <w:r>
              <w:rPr>
                <w:rFonts w:ascii="仿宋" w:eastAsia="仿宋" w:hAnsi="仿宋" w:cs="仿宋" w:hint="eastAsia"/>
                <w:sz w:val="22"/>
                <w:szCs w:val="28"/>
              </w:rPr>
              <w:t>管理关系单位名称</w:t>
            </w:r>
          </w:p>
        </w:tc>
        <w:tc>
          <w:tcPr>
            <w:tcW w:w="4309" w:type="dxa"/>
            <w:tcBorders>
              <w:tl2br w:val="nil"/>
              <w:tr2bl w:val="nil"/>
            </w:tcBorders>
            <w:vAlign w:val="center"/>
          </w:tcPr>
          <w:p w14:paraId="78829BF7" w14:textId="77777777" w:rsidR="00502939" w:rsidRDefault="00502939">
            <w:pPr>
              <w:adjustRightInd w:val="0"/>
              <w:snapToGrid w:val="0"/>
              <w:spacing w:line="288" w:lineRule="auto"/>
              <w:rPr>
                <w:rFonts w:ascii="仿宋" w:eastAsia="仿宋" w:hAnsi="仿宋" w:cs="仿宋" w:hint="eastAsia"/>
                <w:sz w:val="22"/>
                <w:szCs w:val="28"/>
              </w:rPr>
            </w:pPr>
          </w:p>
        </w:tc>
      </w:tr>
      <w:tr w:rsidR="00502939" w14:paraId="643B4EEB" w14:textId="77777777">
        <w:trPr>
          <w:trHeight w:val="454"/>
          <w:jc w:val="center"/>
        </w:trPr>
        <w:tc>
          <w:tcPr>
            <w:tcW w:w="2885" w:type="dxa"/>
            <w:vMerge/>
            <w:tcBorders>
              <w:tl2br w:val="nil"/>
              <w:tr2bl w:val="nil"/>
            </w:tcBorders>
            <w:vAlign w:val="center"/>
          </w:tcPr>
          <w:p w14:paraId="14C35ADF" w14:textId="77777777" w:rsidR="00502939" w:rsidRDefault="00502939">
            <w:pPr>
              <w:adjustRightInd w:val="0"/>
              <w:snapToGrid w:val="0"/>
              <w:spacing w:line="288" w:lineRule="auto"/>
              <w:rPr>
                <w:rFonts w:ascii="仿宋" w:eastAsia="仿宋" w:hAnsi="仿宋" w:cs="仿宋" w:hint="eastAsia"/>
                <w:sz w:val="22"/>
                <w:szCs w:val="28"/>
              </w:rPr>
            </w:pPr>
          </w:p>
        </w:tc>
        <w:tc>
          <w:tcPr>
            <w:tcW w:w="2658" w:type="dxa"/>
            <w:tcBorders>
              <w:tl2br w:val="nil"/>
              <w:tr2bl w:val="nil"/>
            </w:tcBorders>
            <w:vAlign w:val="center"/>
          </w:tcPr>
          <w:p w14:paraId="2581E88B" w14:textId="77777777" w:rsidR="00502939" w:rsidRDefault="00000000">
            <w:pPr>
              <w:adjustRightInd w:val="0"/>
              <w:snapToGrid w:val="0"/>
              <w:spacing w:line="288" w:lineRule="auto"/>
              <w:rPr>
                <w:rFonts w:ascii="仿宋" w:eastAsia="仿宋" w:hAnsi="仿宋" w:cs="仿宋" w:hint="eastAsia"/>
                <w:sz w:val="22"/>
                <w:szCs w:val="28"/>
              </w:rPr>
            </w:pPr>
            <w:r>
              <w:rPr>
                <w:rFonts w:ascii="仿宋" w:eastAsia="仿宋" w:hAnsi="仿宋" w:cs="仿宋" w:hint="eastAsia"/>
                <w:sz w:val="22"/>
                <w:szCs w:val="28"/>
              </w:rPr>
              <w:t>被管理关系单位名称</w:t>
            </w:r>
          </w:p>
        </w:tc>
        <w:tc>
          <w:tcPr>
            <w:tcW w:w="4309" w:type="dxa"/>
            <w:tcBorders>
              <w:tl2br w:val="nil"/>
              <w:tr2bl w:val="nil"/>
            </w:tcBorders>
            <w:vAlign w:val="center"/>
          </w:tcPr>
          <w:p w14:paraId="03C2D393" w14:textId="77777777" w:rsidR="00502939" w:rsidRDefault="00502939">
            <w:pPr>
              <w:adjustRightInd w:val="0"/>
              <w:snapToGrid w:val="0"/>
              <w:spacing w:line="288" w:lineRule="auto"/>
              <w:rPr>
                <w:rFonts w:ascii="仿宋" w:eastAsia="仿宋" w:hAnsi="仿宋" w:cs="仿宋" w:hint="eastAsia"/>
                <w:sz w:val="22"/>
                <w:szCs w:val="28"/>
              </w:rPr>
            </w:pPr>
          </w:p>
        </w:tc>
      </w:tr>
      <w:tr w:rsidR="00502939" w14:paraId="4FFFDD32" w14:textId="77777777">
        <w:trPr>
          <w:trHeight w:val="454"/>
          <w:jc w:val="center"/>
        </w:trPr>
        <w:tc>
          <w:tcPr>
            <w:tcW w:w="9852" w:type="dxa"/>
            <w:gridSpan w:val="3"/>
            <w:tcBorders>
              <w:tl2br w:val="nil"/>
              <w:tr2bl w:val="nil"/>
            </w:tcBorders>
            <w:vAlign w:val="center"/>
          </w:tcPr>
          <w:p w14:paraId="524F8721" w14:textId="77777777" w:rsidR="00502939" w:rsidRDefault="00000000">
            <w:pPr>
              <w:adjustRightInd w:val="0"/>
              <w:snapToGrid w:val="0"/>
              <w:spacing w:line="288" w:lineRule="auto"/>
              <w:rPr>
                <w:rFonts w:ascii="仿宋" w:eastAsia="仿宋" w:hAnsi="仿宋" w:cs="仿宋" w:hint="eastAsia"/>
                <w:sz w:val="22"/>
                <w:szCs w:val="28"/>
              </w:rPr>
            </w:pPr>
            <w:r>
              <w:rPr>
                <w:rFonts w:ascii="仿宋" w:eastAsia="仿宋" w:hAnsi="仿宋" w:cs="仿宋" w:hint="eastAsia"/>
                <w:sz w:val="22"/>
                <w:szCs w:val="28"/>
              </w:rPr>
              <w:t>备注：</w:t>
            </w:r>
          </w:p>
        </w:tc>
      </w:tr>
    </w:tbl>
    <w:p w14:paraId="25D5A9B2" w14:textId="77777777" w:rsidR="00502939" w:rsidRDefault="00502939">
      <w:pPr>
        <w:adjustRightInd w:val="0"/>
        <w:snapToGrid w:val="0"/>
        <w:spacing w:line="440" w:lineRule="exact"/>
        <w:rPr>
          <w:rFonts w:ascii="仿宋" w:eastAsia="仿宋" w:hAnsi="仿宋" w:cs="仿宋" w:hint="eastAsia"/>
          <w:sz w:val="22"/>
          <w:szCs w:val="28"/>
        </w:rPr>
      </w:pPr>
    </w:p>
    <w:p w14:paraId="10DBE609" w14:textId="77777777" w:rsidR="00502939" w:rsidRDefault="00000000">
      <w:pPr>
        <w:adjustRightInd w:val="0"/>
        <w:snapToGrid w:val="0"/>
        <w:spacing w:line="360" w:lineRule="auto"/>
        <w:rPr>
          <w:rFonts w:ascii="仿宋" w:eastAsia="仿宋" w:hAnsi="仿宋" w:cs="仿宋" w:hint="eastAsia"/>
          <w:sz w:val="24"/>
        </w:rPr>
      </w:pPr>
      <w:r>
        <w:rPr>
          <w:rFonts w:ascii="仿宋" w:eastAsia="仿宋" w:hAnsi="仿宋" w:cs="仿宋" w:hint="eastAsia"/>
          <w:sz w:val="24"/>
        </w:rPr>
        <w:t>注：</w:t>
      </w:r>
    </w:p>
    <w:p w14:paraId="5F14AEF9" w14:textId="77777777" w:rsidR="00502939" w:rsidRDefault="00000000">
      <w:pPr>
        <w:pStyle w:val="aff7"/>
        <w:numPr>
          <w:ilvl w:val="3"/>
          <w:numId w:val="8"/>
        </w:numPr>
        <w:adjustRightInd w:val="0"/>
        <w:snapToGrid w:val="0"/>
        <w:spacing w:line="360" w:lineRule="auto"/>
        <w:ind w:left="0" w:firstLineChars="0" w:firstLine="0"/>
        <w:rPr>
          <w:rFonts w:ascii="仿宋" w:eastAsia="仿宋" w:hAnsi="仿宋" w:cs="仿宋" w:hint="eastAsia"/>
          <w:sz w:val="24"/>
        </w:rPr>
      </w:pPr>
      <w:r>
        <w:rPr>
          <w:rFonts w:ascii="仿宋" w:eastAsia="仿宋" w:hAnsi="仿宋" w:cs="仿宋" w:hint="eastAsia"/>
          <w:sz w:val="24"/>
        </w:rPr>
        <w:t>控股股东/投资人是指出资比例在50%以上，或者出资比例不足50%，但享有公司股东会/董事会控制权的投资方（</w:t>
      </w:r>
      <w:proofErr w:type="gramStart"/>
      <w:r>
        <w:rPr>
          <w:rFonts w:ascii="仿宋" w:eastAsia="仿宋" w:hAnsi="仿宋" w:cs="仿宋" w:hint="eastAsia"/>
          <w:sz w:val="24"/>
        </w:rPr>
        <w:t>含单位</w:t>
      </w:r>
      <w:proofErr w:type="gramEnd"/>
      <w:r>
        <w:rPr>
          <w:rFonts w:ascii="仿宋" w:eastAsia="仿宋" w:hAnsi="仿宋" w:cs="仿宋" w:hint="eastAsia"/>
          <w:sz w:val="24"/>
        </w:rPr>
        <w:t>或者个人）；</w:t>
      </w:r>
    </w:p>
    <w:p w14:paraId="37898024" w14:textId="77777777" w:rsidR="00502939" w:rsidRDefault="00000000">
      <w:pPr>
        <w:pStyle w:val="aff7"/>
        <w:numPr>
          <w:ilvl w:val="3"/>
          <w:numId w:val="8"/>
        </w:numPr>
        <w:adjustRightInd w:val="0"/>
        <w:snapToGrid w:val="0"/>
        <w:spacing w:line="360" w:lineRule="auto"/>
        <w:ind w:left="0" w:firstLineChars="0" w:firstLine="0"/>
        <w:rPr>
          <w:rFonts w:ascii="仿宋" w:eastAsia="仿宋" w:hAnsi="仿宋" w:cs="仿宋" w:hint="eastAsia"/>
          <w:sz w:val="24"/>
        </w:rPr>
      </w:pPr>
      <w:r>
        <w:rPr>
          <w:rFonts w:ascii="仿宋" w:eastAsia="仿宋" w:hAnsi="仿宋" w:cs="仿宋" w:hint="eastAsia"/>
          <w:sz w:val="24"/>
        </w:rPr>
        <w:t xml:space="preserve">管理关系单位是指与不具有出资持股关系的其他单位之间存在管理与被管理关系的单位； </w:t>
      </w:r>
    </w:p>
    <w:p w14:paraId="3105BE52" w14:textId="77777777" w:rsidR="00502939" w:rsidRDefault="00000000">
      <w:pPr>
        <w:pStyle w:val="aff7"/>
        <w:numPr>
          <w:ilvl w:val="3"/>
          <w:numId w:val="8"/>
        </w:numPr>
        <w:adjustRightInd w:val="0"/>
        <w:snapToGrid w:val="0"/>
        <w:spacing w:line="360" w:lineRule="auto"/>
        <w:ind w:left="0" w:firstLineChars="0" w:firstLine="0"/>
        <w:rPr>
          <w:rFonts w:ascii="仿宋" w:eastAsia="仿宋" w:hAnsi="仿宋" w:cs="仿宋" w:hint="eastAsia"/>
          <w:sz w:val="24"/>
        </w:rPr>
      </w:pPr>
      <w:r>
        <w:rPr>
          <w:rFonts w:ascii="仿宋" w:eastAsia="仿宋" w:hAnsi="仿宋" w:cs="仿宋" w:hint="eastAsia"/>
          <w:sz w:val="24"/>
        </w:rPr>
        <w:t>如未有相关情况，请在相应栏填写“无”。</w:t>
      </w:r>
    </w:p>
    <w:p w14:paraId="44631014" w14:textId="77777777" w:rsidR="00502939" w:rsidRDefault="00502939">
      <w:pPr>
        <w:pStyle w:val="aff7"/>
        <w:numPr>
          <w:ilvl w:val="3"/>
          <w:numId w:val="8"/>
        </w:numPr>
        <w:adjustRightInd w:val="0"/>
        <w:snapToGrid w:val="0"/>
        <w:spacing w:line="360" w:lineRule="auto"/>
        <w:ind w:left="0" w:firstLineChars="0" w:firstLine="0"/>
        <w:rPr>
          <w:rFonts w:ascii="仿宋" w:eastAsia="仿宋" w:hAnsi="仿宋" w:cs="仿宋" w:hint="eastAsia"/>
          <w:sz w:val="24"/>
        </w:rPr>
      </w:pPr>
    </w:p>
    <w:p w14:paraId="276CA343"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0DC00C92"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法定代表人（负责人）或委托代理人：</w:t>
      </w:r>
      <w:r>
        <w:rPr>
          <w:rFonts w:ascii="仿宋" w:eastAsia="仿宋" w:hAnsi="仿宋" w:cs="仿宋" w:hint="eastAsia"/>
          <w:sz w:val="24"/>
          <w:u w:val="single"/>
        </w:rPr>
        <w:t xml:space="preserve">     </w:t>
      </w:r>
      <w:r>
        <w:rPr>
          <w:rFonts w:ascii="仿宋" w:eastAsia="仿宋" w:hAnsi="仿宋" w:cs="仿宋" w:hint="eastAsia"/>
          <w:sz w:val="24"/>
        </w:rPr>
        <w:t>（签字）</w:t>
      </w:r>
    </w:p>
    <w:p w14:paraId="1BAEFE9B" w14:textId="77777777" w:rsidR="00502939" w:rsidRDefault="00000000">
      <w:pPr>
        <w:spacing w:line="360" w:lineRule="auto"/>
        <w:jc w:val="right"/>
        <w:rPr>
          <w:rFonts w:ascii="仿宋" w:eastAsia="仿宋" w:hAnsi="仿宋" w:cs="仿宋" w:hint="eastAsia"/>
          <w:b/>
          <w:bCs/>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236A3150" w14:textId="77777777" w:rsidR="00502939" w:rsidRDefault="00000000">
      <w:pPr>
        <w:keepNext/>
        <w:keepLines/>
        <w:numPr>
          <w:ilvl w:val="255"/>
          <w:numId w:val="0"/>
        </w:numPr>
        <w:spacing w:line="377" w:lineRule="auto"/>
        <w:rPr>
          <w:rFonts w:ascii="仿宋" w:eastAsia="仿宋" w:hAnsi="仿宋" w:cs="仿宋" w:hint="eastAsia"/>
          <w:kern w:val="0"/>
          <w:sz w:val="24"/>
        </w:rPr>
      </w:pPr>
      <w:r>
        <w:rPr>
          <w:rFonts w:ascii="仿宋" w:eastAsia="仿宋" w:hAnsi="仿宋" w:cs="仿宋" w:hint="eastAsia"/>
          <w:sz w:val="32"/>
          <w:szCs w:val="32"/>
        </w:rPr>
        <w:br w:type="page"/>
      </w:r>
    </w:p>
    <w:p w14:paraId="3BF29BF6" w14:textId="77777777" w:rsidR="00502939" w:rsidRDefault="00502939">
      <w:pPr>
        <w:rPr>
          <w:rFonts w:ascii="仿宋" w:eastAsia="仿宋" w:hAnsi="仿宋" w:cs="仿宋" w:hint="eastAsia"/>
          <w:sz w:val="24"/>
        </w:rPr>
      </w:pPr>
    </w:p>
    <w:p w14:paraId="6555F44C" w14:textId="77777777" w:rsidR="00502939" w:rsidRDefault="00000000">
      <w:pPr>
        <w:pStyle w:val="4"/>
        <w:spacing w:before="0" w:after="0" w:line="360" w:lineRule="auto"/>
        <w:rPr>
          <w:rFonts w:ascii="仿宋" w:eastAsia="仿宋" w:hAnsi="仿宋" w:cs="仿宋" w:hint="eastAsia"/>
          <w:sz w:val="24"/>
          <w:szCs w:val="24"/>
        </w:rPr>
      </w:pPr>
      <w:r>
        <w:rPr>
          <w:rFonts w:ascii="仿宋" w:eastAsia="仿宋" w:hAnsi="仿宋" w:cs="仿宋" w:hint="eastAsia"/>
          <w:sz w:val="24"/>
          <w:szCs w:val="24"/>
        </w:rPr>
        <w:t>8.</w:t>
      </w:r>
      <w:bookmarkStart w:id="220" w:name="_Hlk184919446"/>
      <w:r>
        <w:rPr>
          <w:rFonts w:ascii="仿宋" w:eastAsia="仿宋" w:hAnsi="仿宋" w:cs="仿宋" w:hint="eastAsia"/>
          <w:sz w:val="24"/>
          <w:szCs w:val="24"/>
        </w:rPr>
        <w:t>非联合体比选响应声明</w:t>
      </w:r>
      <w:bookmarkEnd w:id="220"/>
    </w:p>
    <w:p w14:paraId="2D89EFD6" w14:textId="77777777" w:rsidR="00502939" w:rsidRDefault="00000000">
      <w:pPr>
        <w:pStyle w:val="a0"/>
        <w:spacing w:before="240"/>
        <w:rPr>
          <w:rFonts w:ascii="仿宋" w:eastAsia="仿宋" w:hAnsi="仿宋" w:cs="仿宋" w:hint="eastAsia"/>
          <w:b/>
          <w:bCs/>
          <w:sz w:val="24"/>
        </w:rPr>
      </w:pPr>
      <w:bookmarkStart w:id="221" w:name="_Hlk184919460"/>
      <w:bookmarkStart w:id="222" w:name="_Toc71192048"/>
      <w:bookmarkStart w:id="223" w:name="_Toc20195"/>
      <w:bookmarkStart w:id="224" w:name="_Toc517281859"/>
      <w:bookmarkStart w:id="225" w:name="_Toc432420841"/>
      <w:bookmarkEnd w:id="215"/>
      <w:bookmarkEnd w:id="219"/>
      <w:r>
        <w:rPr>
          <w:rFonts w:ascii="仿宋" w:eastAsia="仿宋" w:hAnsi="仿宋" w:cs="仿宋" w:hint="eastAsia"/>
          <w:b/>
          <w:bCs/>
          <w:sz w:val="24"/>
        </w:rPr>
        <w:t>非联合体比选响应声明</w:t>
      </w:r>
    </w:p>
    <w:p w14:paraId="1FC2B19F" w14:textId="77777777" w:rsidR="00502939" w:rsidRDefault="00000000">
      <w:pPr>
        <w:adjustRightInd w:val="0"/>
        <w:snapToGrid w:val="0"/>
        <w:spacing w:before="240" w:line="360" w:lineRule="auto"/>
        <w:rPr>
          <w:rFonts w:ascii="仿宋" w:eastAsia="仿宋" w:hAnsi="仿宋" w:cs="仿宋" w:hint="eastAsia"/>
          <w:sz w:val="24"/>
        </w:rPr>
      </w:pPr>
      <w:r>
        <w:rPr>
          <w:rFonts w:ascii="仿宋" w:eastAsia="仿宋" w:hAnsi="仿宋" w:cs="仿宋" w:hint="eastAsia"/>
          <w:sz w:val="24"/>
        </w:rPr>
        <w:t>致：</w:t>
      </w:r>
      <w:r>
        <w:rPr>
          <w:rFonts w:ascii="仿宋" w:eastAsia="仿宋" w:hAnsi="仿宋" w:cs="仿宋" w:hint="eastAsia"/>
          <w:sz w:val="24"/>
          <w:u w:val="single"/>
        </w:rPr>
        <w:t xml:space="preserve">     （采购人名称）     </w:t>
      </w:r>
      <w:r>
        <w:rPr>
          <w:rFonts w:ascii="仿宋" w:eastAsia="仿宋" w:hAnsi="仿宋" w:cs="仿宋" w:hint="eastAsia"/>
          <w:sz w:val="24"/>
        </w:rPr>
        <w:t>：</w:t>
      </w:r>
    </w:p>
    <w:p w14:paraId="0B24E22D" w14:textId="77777777" w:rsidR="00502939" w:rsidRDefault="00000000">
      <w:pPr>
        <w:adjustRightInd w:val="0"/>
        <w:snapToGrid w:val="0"/>
        <w:spacing w:before="240" w:line="360" w:lineRule="auto"/>
        <w:ind w:firstLineChars="200" w:firstLine="480"/>
        <w:rPr>
          <w:rFonts w:ascii="仿宋" w:eastAsia="仿宋" w:hAnsi="仿宋" w:cs="仿宋" w:hint="eastAsia"/>
          <w:sz w:val="24"/>
        </w:rPr>
      </w:pPr>
      <w:r>
        <w:rPr>
          <w:rFonts w:ascii="仿宋" w:eastAsia="仿宋" w:hAnsi="仿宋" w:cs="仿宋" w:hint="eastAsia"/>
          <w:sz w:val="24"/>
        </w:rPr>
        <w:t>我方</w:t>
      </w:r>
      <w:r>
        <w:rPr>
          <w:rFonts w:ascii="仿宋" w:eastAsia="仿宋" w:hAnsi="仿宋" w:cs="仿宋" w:hint="eastAsia"/>
          <w:sz w:val="24"/>
          <w:u w:val="single"/>
        </w:rPr>
        <w:t xml:space="preserve">      （供应商名称）   </w:t>
      </w:r>
      <w:r>
        <w:rPr>
          <w:rFonts w:ascii="仿宋" w:eastAsia="仿宋" w:hAnsi="仿宋" w:cs="仿宋" w:hint="eastAsia"/>
          <w:sz w:val="24"/>
        </w:rPr>
        <w:t>独立参与</w:t>
      </w:r>
      <w:r>
        <w:rPr>
          <w:rFonts w:ascii="仿宋" w:eastAsia="仿宋" w:hAnsi="仿宋" w:cs="仿宋" w:hint="eastAsia"/>
          <w:sz w:val="24"/>
          <w:u w:val="single"/>
        </w:rPr>
        <w:t xml:space="preserve">    （项目名称）  </w:t>
      </w:r>
      <w:r>
        <w:rPr>
          <w:rFonts w:ascii="仿宋" w:eastAsia="仿宋" w:hAnsi="仿宋" w:cs="仿宋" w:hint="eastAsia"/>
          <w:sz w:val="24"/>
        </w:rPr>
        <w:t xml:space="preserve">比选响应，非联合体参与比选响应。 </w:t>
      </w:r>
    </w:p>
    <w:p w14:paraId="2105A1C8" w14:textId="77777777" w:rsidR="00502939" w:rsidRDefault="00000000">
      <w:pPr>
        <w:pStyle w:val="a0"/>
        <w:ind w:firstLineChars="200" w:firstLine="480"/>
        <w:jc w:val="both"/>
        <w:rPr>
          <w:rFonts w:ascii="仿宋" w:eastAsia="仿宋" w:hAnsi="仿宋" w:cs="仿宋" w:hint="eastAsia"/>
          <w:sz w:val="24"/>
        </w:rPr>
      </w:pPr>
      <w:r>
        <w:rPr>
          <w:rFonts w:ascii="仿宋" w:eastAsia="仿宋" w:hAnsi="仿宋" w:cs="仿宋" w:hint="eastAsia"/>
          <w:sz w:val="24"/>
        </w:rPr>
        <w:t>特此声明。</w:t>
      </w:r>
    </w:p>
    <w:p w14:paraId="701C296E" w14:textId="77777777" w:rsidR="00502939" w:rsidRDefault="00502939">
      <w:pPr>
        <w:pStyle w:val="1a"/>
        <w:ind w:firstLine="480"/>
        <w:rPr>
          <w:rFonts w:ascii="仿宋" w:eastAsia="仿宋" w:hAnsi="仿宋" w:cs="仿宋" w:hint="eastAsia"/>
          <w:sz w:val="24"/>
        </w:rPr>
      </w:pPr>
    </w:p>
    <w:p w14:paraId="036E4E83" w14:textId="77777777" w:rsidR="00502939" w:rsidRDefault="00502939">
      <w:pPr>
        <w:pStyle w:val="1a"/>
        <w:ind w:firstLine="480"/>
        <w:rPr>
          <w:rFonts w:ascii="仿宋" w:eastAsia="仿宋" w:hAnsi="仿宋" w:cs="仿宋" w:hint="eastAsia"/>
          <w:sz w:val="24"/>
        </w:rPr>
      </w:pPr>
    </w:p>
    <w:p w14:paraId="39C69A48" w14:textId="77777777" w:rsidR="00502939" w:rsidRDefault="00502939">
      <w:pPr>
        <w:pStyle w:val="1a"/>
        <w:ind w:firstLine="480"/>
        <w:rPr>
          <w:rFonts w:ascii="仿宋" w:eastAsia="仿宋" w:hAnsi="仿宋" w:cs="仿宋" w:hint="eastAsia"/>
          <w:sz w:val="24"/>
        </w:rPr>
      </w:pPr>
    </w:p>
    <w:p w14:paraId="131999D2" w14:textId="77777777" w:rsidR="00502939" w:rsidRDefault="00502939">
      <w:pPr>
        <w:pStyle w:val="1a"/>
        <w:ind w:firstLine="480"/>
        <w:rPr>
          <w:rFonts w:ascii="仿宋" w:eastAsia="仿宋" w:hAnsi="仿宋" w:cs="仿宋" w:hint="eastAsia"/>
          <w:sz w:val="24"/>
        </w:rPr>
      </w:pPr>
    </w:p>
    <w:p w14:paraId="582EC2B6" w14:textId="77777777" w:rsidR="00502939" w:rsidRDefault="00502939">
      <w:pPr>
        <w:pStyle w:val="1a"/>
        <w:ind w:firstLine="480"/>
        <w:rPr>
          <w:rFonts w:ascii="仿宋" w:eastAsia="仿宋" w:hAnsi="仿宋" w:cs="仿宋" w:hint="eastAsia"/>
          <w:sz w:val="24"/>
        </w:rPr>
      </w:pPr>
    </w:p>
    <w:p w14:paraId="14F0AD84" w14:textId="77777777" w:rsidR="00502939" w:rsidRDefault="00502939">
      <w:pPr>
        <w:pStyle w:val="1a"/>
        <w:ind w:firstLine="480"/>
        <w:rPr>
          <w:rFonts w:ascii="仿宋" w:eastAsia="仿宋" w:hAnsi="仿宋" w:cs="仿宋" w:hint="eastAsia"/>
          <w:sz w:val="24"/>
        </w:rPr>
      </w:pPr>
    </w:p>
    <w:p w14:paraId="703D5BEB" w14:textId="77777777" w:rsidR="00502939" w:rsidRDefault="00502939">
      <w:pPr>
        <w:pStyle w:val="1a"/>
        <w:ind w:firstLine="480"/>
        <w:rPr>
          <w:rFonts w:ascii="仿宋" w:eastAsia="仿宋" w:hAnsi="仿宋" w:cs="仿宋" w:hint="eastAsia"/>
          <w:sz w:val="24"/>
        </w:rPr>
      </w:pPr>
    </w:p>
    <w:p w14:paraId="7CFC44B2" w14:textId="77777777" w:rsidR="00502939" w:rsidRDefault="00502939">
      <w:pPr>
        <w:pStyle w:val="1a"/>
        <w:ind w:firstLine="480"/>
        <w:rPr>
          <w:rFonts w:ascii="仿宋" w:eastAsia="仿宋" w:hAnsi="仿宋" w:cs="仿宋" w:hint="eastAsia"/>
          <w:sz w:val="24"/>
        </w:rPr>
      </w:pPr>
    </w:p>
    <w:p w14:paraId="74E46A74" w14:textId="77777777" w:rsidR="00502939" w:rsidRDefault="00502939">
      <w:pPr>
        <w:pStyle w:val="1a"/>
        <w:ind w:firstLine="480"/>
        <w:rPr>
          <w:rFonts w:ascii="仿宋" w:eastAsia="仿宋" w:hAnsi="仿宋" w:cs="仿宋" w:hint="eastAsia"/>
          <w:sz w:val="24"/>
        </w:rPr>
      </w:pPr>
    </w:p>
    <w:p w14:paraId="79D4E5D7" w14:textId="77777777" w:rsidR="00502939" w:rsidRDefault="00502939">
      <w:pPr>
        <w:pStyle w:val="1a"/>
        <w:ind w:firstLine="480"/>
        <w:rPr>
          <w:rFonts w:ascii="仿宋" w:eastAsia="仿宋" w:hAnsi="仿宋" w:cs="仿宋" w:hint="eastAsia"/>
          <w:sz w:val="24"/>
        </w:rPr>
      </w:pPr>
    </w:p>
    <w:p w14:paraId="77825320"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5DBBF3BA"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法定代表人（负责人）或委托代理人：</w:t>
      </w:r>
      <w:r>
        <w:rPr>
          <w:rFonts w:ascii="仿宋" w:eastAsia="仿宋" w:hAnsi="仿宋" w:cs="仿宋" w:hint="eastAsia"/>
          <w:sz w:val="24"/>
          <w:u w:val="single"/>
        </w:rPr>
        <w:t xml:space="preserve">     </w:t>
      </w:r>
      <w:r>
        <w:rPr>
          <w:rFonts w:ascii="仿宋" w:eastAsia="仿宋" w:hAnsi="仿宋" w:cs="仿宋" w:hint="eastAsia"/>
          <w:sz w:val="24"/>
        </w:rPr>
        <w:t>（签字）</w:t>
      </w:r>
    </w:p>
    <w:p w14:paraId="0E81FF37" w14:textId="77777777" w:rsidR="00502939" w:rsidRDefault="00000000">
      <w:pPr>
        <w:spacing w:line="360" w:lineRule="auto"/>
        <w:jc w:val="right"/>
        <w:rPr>
          <w:rFonts w:ascii="仿宋" w:eastAsia="仿宋" w:hAnsi="仿宋" w:cs="仿宋" w:hint="eastAsia"/>
          <w:b/>
          <w:bCs/>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2C288FE3" w14:textId="77777777" w:rsidR="00502939" w:rsidRDefault="00502939">
      <w:pPr>
        <w:spacing w:line="360" w:lineRule="auto"/>
        <w:jc w:val="right"/>
        <w:rPr>
          <w:rFonts w:ascii="仿宋" w:eastAsia="仿宋" w:hAnsi="仿宋" w:cs="仿宋" w:hint="eastAsia"/>
          <w:b/>
          <w:bCs/>
          <w:sz w:val="24"/>
        </w:rPr>
      </w:pPr>
    </w:p>
    <w:bookmarkEnd w:id="221"/>
    <w:p w14:paraId="2B24C611" w14:textId="77777777" w:rsidR="00502939" w:rsidRDefault="00000000">
      <w:pPr>
        <w:pStyle w:val="3"/>
        <w:numPr>
          <w:ilvl w:val="0"/>
          <w:numId w:val="0"/>
        </w:numPr>
        <w:spacing w:before="0" w:after="0" w:line="360" w:lineRule="auto"/>
        <w:rPr>
          <w:rFonts w:ascii="仿宋" w:eastAsia="仿宋" w:hAnsi="仿宋" w:cs="仿宋" w:hint="eastAsia"/>
          <w:bCs w:val="0"/>
          <w:sz w:val="24"/>
          <w:szCs w:val="24"/>
        </w:rPr>
      </w:pPr>
      <w:r>
        <w:rPr>
          <w:rFonts w:ascii="仿宋" w:eastAsia="仿宋" w:hAnsi="仿宋" w:cs="仿宋" w:hint="eastAsia"/>
          <w:sz w:val="24"/>
          <w:szCs w:val="24"/>
        </w:rPr>
        <w:br w:type="page"/>
      </w:r>
      <w:bookmarkStart w:id="226" w:name="_Toc144139212"/>
      <w:bookmarkStart w:id="227" w:name="_Toc230684967"/>
      <w:bookmarkStart w:id="228" w:name="_Toc18208"/>
      <w:bookmarkStart w:id="229" w:name="_Toc65683009"/>
      <w:bookmarkStart w:id="230" w:name="_Toc112068411"/>
      <w:bookmarkStart w:id="231" w:name="_Toc100672424"/>
      <w:r>
        <w:rPr>
          <w:rFonts w:ascii="仿宋" w:eastAsia="仿宋" w:hAnsi="仿宋" w:cs="仿宋" w:hint="eastAsia"/>
          <w:bCs w:val="0"/>
          <w:sz w:val="24"/>
          <w:szCs w:val="24"/>
        </w:rPr>
        <w:lastRenderedPageBreak/>
        <w:t>（五）供应商须知应答偏离表</w:t>
      </w:r>
      <w:bookmarkEnd w:id="226"/>
      <w:bookmarkEnd w:id="227"/>
      <w:bookmarkEnd w:id="228"/>
      <w:bookmarkEnd w:id="229"/>
      <w:bookmarkEnd w:id="230"/>
    </w:p>
    <w:p w14:paraId="3CCF4268" w14:textId="77777777" w:rsidR="00502939" w:rsidRDefault="00000000">
      <w:pPr>
        <w:spacing w:line="360" w:lineRule="auto"/>
        <w:jc w:val="center"/>
        <w:rPr>
          <w:rFonts w:ascii="仿宋" w:eastAsia="仿宋" w:hAnsi="仿宋" w:cs="仿宋" w:hint="eastAsia"/>
          <w:b/>
          <w:bCs/>
          <w:sz w:val="24"/>
        </w:rPr>
      </w:pPr>
      <w:r>
        <w:rPr>
          <w:rFonts w:ascii="仿宋" w:eastAsia="仿宋" w:hAnsi="仿宋" w:cs="仿宋" w:hint="eastAsia"/>
          <w:b/>
          <w:bCs/>
          <w:sz w:val="24"/>
        </w:rPr>
        <w:t>供应商须知应答偏离表</w:t>
      </w:r>
    </w:p>
    <w:p w14:paraId="76336D83" w14:textId="77777777" w:rsidR="00502939" w:rsidRDefault="00000000">
      <w:pPr>
        <w:spacing w:line="360" w:lineRule="auto"/>
        <w:rPr>
          <w:rFonts w:ascii="仿宋" w:eastAsia="仿宋" w:hAnsi="仿宋" w:cs="仿宋" w:hint="eastAsia"/>
          <w:sz w:val="24"/>
        </w:rPr>
      </w:pPr>
      <w:r>
        <w:rPr>
          <w:rFonts w:ascii="仿宋" w:eastAsia="仿宋" w:hAnsi="仿宋" w:cs="仿宋" w:hint="eastAsia"/>
          <w:sz w:val="24"/>
        </w:rPr>
        <w:t>项目名称：</w:t>
      </w:r>
      <w:r>
        <w:rPr>
          <w:rFonts w:ascii="仿宋" w:eastAsia="仿宋" w:hAnsi="仿宋" w:cs="仿宋" w:hint="eastAsia"/>
          <w:sz w:val="24"/>
          <w:u w:val="single"/>
        </w:rPr>
        <w:t xml:space="preserve">                  </w:t>
      </w:r>
      <w:r>
        <w:rPr>
          <w:rFonts w:ascii="仿宋" w:eastAsia="仿宋" w:hAnsi="仿宋" w:cs="仿宋" w:hint="eastAsia"/>
          <w:sz w:val="24"/>
        </w:rPr>
        <w:t xml:space="preserve"> </w:t>
      </w:r>
    </w:p>
    <w:p w14:paraId="2DFD43B6" w14:textId="77777777" w:rsidR="00502939" w:rsidRDefault="00000000">
      <w:pPr>
        <w:spacing w:line="360" w:lineRule="auto"/>
        <w:rPr>
          <w:rFonts w:ascii="仿宋" w:eastAsia="仿宋" w:hAnsi="仿宋" w:cs="仿宋" w:hint="eastAsia"/>
          <w:sz w:val="28"/>
          <w:szCs w:val="28"/>
          <w:u w:val="single"/>
        </w:rPr>
      </w:pPr>
      <w:r>
        <w:rPr>
          <w:rFonts w:ascii="仿宋" w:eastAsia="仿宋" w:hAnsi="仿宋" w:cs="仿宋" w:hint="eastAsia"/>
          <w:sz w:val="24"/>
        </w:rPr>
        <w:t>项目编号：</w:t>
      </w:r>
      <w:r>
        <w:rPr>
          <w:rFonts w:ascii="仿宋" w:eastAsia="仿宋" w:hAnsi="仿宋" w:cs="仿宋" w:hint="eastAsia"/>
          <w:sz w:val="24"/>
          <w:u w:val="single"/>
        </w:rPr>
        <w:t xml:space="preserve">               </w:t>
      </w:r>
      <w:r>
        <w:rPr>
          <w:rFonts w:ascii="仿宋" w:eastAsia="仿宋" w:hAnsi="仿宋" w:cs="仿宋" w:hint="eastAsia"/>
          <w:sz w:val="28"/>
          <w:szCs w:val="28"/>
          <w:u w:val="single"/>
        </w:rPr>
        <w:t xml:space="preserve">   </w:t>
      </w:r>
    </w:p>
    <w:p w14:paraId="681B602D" w14:textId="77777777" w:rsidR="00502939" w:rsidRDefault="00000000">
      <w:pPr>
        <w:pStyle w:val="a0"/>
        <w:jc w:val="left"/>
      </w:pPr>
      <w:proofErr w:type="gramStart"/>
      <w:r>
        <w:rPr>
          <w:rFonts w:ascii="仿宋" w:eastAsia="仿宋" w:hAnsi="仿宋" w:cs="宋体" w:hint="eastAsia"/>
          <w:sz w:val="24"/>
        </w:rPr>
        <w:t>标包号及标包</w:t>
      </w:r>
      <w:proofErr w:type="gramEnd"/>
      <w:r>
        <w:rPr>
          <w:rFonts w:ascii="仿宋" w:eastAsia="仿宋" w:hAnsi="仿宋" w:cs="宋体" w:hint="eastAsia"/>
          <w:sz w:val="24"/>
        </w:rPr>
        <w:t xml:space="preserve">名称： </w:t>
      </w:r>
      <w:r>
        <w:rPr>
          <w:rFonts w:ascii="仿宋" w:eastAsia="仿宋" w:hAnsi="仿宋" w:cs="宋体" w:hint="eastAsia"/>
          <w:sz w:val="24"/>
          <w:u w:val="single"/>
        </w:rPr>
        <w:t xml:space="preserve">                 </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56"/>
        <w:gridCol w:w="2285"/>
        <w:gridCol w:w="2495"/>
        <w:gridCol w:w="2704"/>
        <w:gridCol w:w="1408"/>
      </w:tblGrid>
      <w:tr w:rsidR="00502939" w14:paraId="7963212D" w14:textId="77777777">
        <w:trPr>
          <w:trHeight w:val="368"/>
        </w:trPr>
        <w:tc>
          <w:tcPr>
            <w:tcW w:w="956" w:type="dxa"/>
            <w:tcBorders>
              <w:top w:val="single" w:sz="8" w:space="0" w:color="auto"/>
              <w:left w:val="single" w:sz="8" w:space="0" w:color="auto"/>
            </w:tcBorders>
            <w:vAlign w:val="center"/>
          </w:tcPr>
          <w:p w14:paraId="7D458DFD" w14:textId="77777777" w:rsidR="00502939" w:rsidRDefault="00000000">
            <w:pPr>
              <w:spacing w:line="360" w:lineRule="auto"/>
              <w:jc w:val="center"/>
              <w:rPr>
                <w:rFonts w:ascii="仿宋" w:eastAsia="仿宋" w:hAnsi="仿宋" w:cs="仿宋" w:hint="eastAsia"/>
                <w:b/>
                <w:bCs/>
                <w:sz w:val="22"/>
                <w:szCs w:val="22"/>
              </w:rPr>
            </w:pPr>
            <w:r>
              <w:rPr>
                <w:rFonts w:ascii="仿宋" w:eastAsia="仿宋" w:hAnsi="仿宋" w:cs="仿宋" w:hint="eastAsia"/>
                <w:b/>
                <w:bCs/>
                <w:sz w:val="22"/>
                <w:szCs w:val="22"/>
              </w:rPr>
              <w:t>序号</w:t>
            </w:r>
          </w:p>
        </w:tc>
        <w:tc>
          <w:tcPr>
            <w:tcW w:w="2285" w:type="dxa"/>
            <w:tcBorders>
              <w:top w:val="single" w:sz="8" w:space="0" w:color="auto"/>
            </w:tcBorders>
            <w:vAlign w:val="center"/>
          </w:tcPr>
          <w:p w14:paraId="70651579" w14:textId="77777777" w:rsidR="00502939" w:rsidRDefault="00000000">
            <w:pPr>
              <w:spacing w:line="360" w:lineRule="auto"/>
              <w:jc w:val="center"/>
              <w:rPr>
                <w:rFonts w:ascii="仿宋" w:eastAsia="仿宋" w:hAnsi="仿宋" w:cs="仿宋" w:hint="eastAsia"/>
                <w:b/>
                <w:bCs/>
                <w:sz w:val="22"/>
                <w:szCs w:val="22"/>
              </w:rPr>
            </w:pPr>
            <w:r>
              <w:rPr>
                <w:rFonts w:ascii="仿宋" w:eastAsia="仿宋" w:hAnsi="仿宋" w:cs="仿宋" w:hint="eastAsia"/>
                <w:b/>
                <w:bCs/>
                <w:sz w:val="22"/>
                <w:szCs w:val="22"/>
              </w:rPr>
              <w:t>条目号</w:t>
            </w:r>
          </w:p>
        </w:tc>
        <w:tc>
          <w:tcPr>
            <w:tcW w:w="2495" w:type="dxa"/>
            <w:tcBorders>
              <w:top w:val="single" w:sz="8" w:space="0" w:color="auto"/>
            </w:tcBorders>
            <w:vAlign w:val="center"/>
          </w:tcPr>
          <w:p w14:paraId="70F5B8D1" w14:textId="77777777" w:rsidR="00502939" w:rsidRDefault="00000000">
            <w:pPr>
              <w:spacing w:line="360" w:lineRule="auto"/>
              <w:jc w:val="center"/>
              <w:rPr>
                <w:rFonts w:ascii="仿宋" w:eastAsia="仿宋" w:hAnsi="仿宋" w:cs="仿宋" w:hint="eastAsia"/>
                <w:b/>
                <w:bCs/>
                <w:sz w:val="22"/>
                <w:szCs w:val="22"/>
              </w:rPr>
            </w:pPr>
            <w:r>
              <w:rPr>
                <w:rFonts w:ascii="仿宋" w:eastAsia="仿宋" w:hAnsi="仿宋" w:cs="仿宋" w:hint="eastAsia"/>
                <w:b/>
                <w:bCs/>
                <w:sz w:val="22"/>
                <w:szCs w:val="22"/>
              </w:rPr>
              <w:t>原文内容</w:t>
            </w:r>
          </w:p>
        </w:tc>
        <w:tc>
          <w:tcPr>
            <w:tcW w:w="2704" w:type="dxa"/>
            <w:tcBorders>
              <w:top w:val="single" w:sz="8" w:space="0" w:color="auto"/>
            </w:tcBorders>
            <w:vAlign w:val="center"/>
          </w:tcPr>
          <w:p w14:paraId="1DC01F7E" w14:textId="77777777" w:rsidR="00502939" w:rsidRDefault="00000000">
            <w:pPr>
              <w:spacing w:line="360" w:lineRule="auto"/>
              <w:jc w:val="center"/>
              <w:rPr>
                <w:rFonts w:ascii="仿宋" w:eastAsia="仿宋" w:hAnsi="仿宋" w:cs="仿宋" w:hint="eastAsia"/>
                <w:b/>
                <w:bCs/>
                <w:sz w:val="22"/>
                <w:szCs w:val="22"/>
              </w:rPr>
            </w:pPr>
            <w:r>
              <w:rPr>
                <w:rFonts w:ascii="仿宋" w:eastAsia="仿宋" w:hAnsi="仿宋" w:cs="仿宋" w:hint="eastAsia"/>
                <w:b/>
                <w:bCs/>
                <w:sz w:val="22"/>
                <w:szCs w:val="22"/>
              </w:rPr>
              <w:t>应答</w:t>
            </w:r>
          </w:p>
        </w:tc>
        <w:tc>
          <w:tcPr>
            <w:tcW w:w="1408" w:type="dxa"/>
            <w:tcBorders>
              <w:top w:val="single" w:sz="8" w:space="0" w:color="auto"/>
              <w:right w:val="single" w:sz="8" w:space="0" w:color="auto"/>
            </w:tcBorders>
            <w:vAlign w:val="center"/>
          </w:tcPr>
          <w:p w14:paraId="6E84D819" w14:textId="77777777" w:rsidR="00502939" w:rsidRDefault="00000000">
            <w:pPr>
              <w:spacing w:line="360" w:lineRule="auto"/>
              <w:jc w:val="center"/>
              <w:rPr>
                <w:rFonts w:ascii="仿宋" w:eastAsia="仿宋" w:hAnsi="仿宋" w:cs="仿宋" w:hint="eastAsia"/>
                <w:b/>
                <w:bCs/>
                <w:sz w:val="22"/>
                <w:szCs w:val="22"/>
              </w:rPr>
            </w:pPr>
            <w:r>
              <w:rPr>
                <w:rFonts w:ascii="仿宋" w:eastAsia="仿宋" w:hAnsi="仿宋" w:cs="仿宋" w:hint="eastAsia"/>
                <w:b/>
                <w:bCs/>
                <w:sz w:val="22"/>
                <w:szCs w:val="22"/>
              </w:rPr>
              <w:t>说明</w:t>
            </w:r>
          </w:p>
        </w:tc>
      </w:tr>
      <w:tr w:rsidR="00502939" w14:paraId="2BA5E246" w14:textId="77777777">
        <w:trPr>
          <w:trHeight w:val="368"/>
        </w:trPr>
        <w:tc>
          <w:tcPr>
            <w:tcW w:w="956" w:type="dxa"/>
            <w:tcBorders>
              <w:left w:val="single" w:sz="8" w:space="0" w:color="auto"/>
            </w:tcBorders>
          </w:tcPr>
          <w:p w14:paraId="6AFCC357" w14:textId="77777777" w:rsidR="00502939" w:rsidRDefault="00502939">
            <w:pPr>
              <w:spacing w:line="360" w:lineRule="auto"/>
              <w:rPr>
                <w:rFonts w:ascii="仿宋" w:eastAsia="仿宋" w:hAnsi="仿宋" w:cs="仿宋" w:hint="eastAsia"/>
                <w:sz w:val="22"/>
                <w:szCs w:val="22"/>
              </w:rPr>
            </w:pPr>
          </w:p>
        </w:tc>
        <w:tc>
          <w:tcPr>
            <w:tcW w:w="2285" w:type="dxa"/>
          </w:tcPr>
          <w:p w14:paraId="7DDED484" w14:textId="77777777" w:rsidR="00502939" w:rsidRDefault="00502939">
            <w:pPr>
              <w:spacing w:line="360" w:lineRule="auto"/>
              <w:rPr>
                <w:rFonts w:ascii="仿宋" w:eastAsia="仿宋" w:hAnsi="仿宋" w:cs="仿宋" w:hint="eastAsia"/>
                <w:sz w:val="22"/>
                <w:szCs w:val="22"/>
              </w:rPr>
            </w:pPr>
          </w:p>
        </w:tc>
        <w:tc>
          <w:tcPr>
            <w:tcW w:w="2495" w:type="dxa"/>
          </w:tcPr>
          <w:p w14:paraId="688BCC27" w14:textId="77777777" w:rsidR="00502939" w:rsidRDefault="00502939">
            <w:pPr>
              <w:spacing w:line="360" w:lineRule="auto"/>
              <w:rPr>
                <w:rFonts w:ascii="仿宋" w:eastAsia="仿宋" w:hAnsi="仿宋" w:cs="仿宋" w:hint="eastAsia"/>
                <w:sz w:val="22"/>
                <w:szCs w:val="22"/>
              </w:rPr>
            </w:pPr>
          </w:p>
        </w:tc>
        <w:tc>
          <w:tcPr>
            <w:tcW w:w="2704" w:type="dxa"/>
          </w:tcPr>
          <w:p w14:paraId="5623EC47" w14:textId="77777777" w:rsidR="00502939" w:rsidRDefault="00502939">
            <w:pPr>
              <w:spacing w:line="360" w:lineRule="auto"/>
              <w:rPr>
                <w:rFonts w:ascii="仿宋" w:eastAsia="仿宋" w:hAnsi="仿宋" w:cs="仿宋" w:hint="eastAsia"/>
                <w:sz w:val="22"/>
                <w:szCs w:val="22"/>
              </w:rPr>
            </w:pPr>
          </w:p>
        </w:tc>
        <w:tc>
          <w:tcPr>
            <w:tcW w:w="1408" w:type="dxa"/>
            <w:tcBorders>
              <w:right w:val="single" w:sz="8" w:space="0" w:color="auto"/>
            </w:tcBorders>
          </w:tcPr>
          <w:p w14:paraId="3B2C4027" w14:textId="77777777" w:rsidR="00502939" w:rsidRDefault="00502939">
            <w:pPr>
              <w:spacing w:line="360" w:lineRule="auto"/>
              <w:rPr>
                <w:rFonts w:ascii="仿宋" w:eastAsia="仿宋" w:hAnsi="仿宋" w:cs="仿宋" w:hint="eastAsia"/>
                <w:sz w:val="22"/>
                <w:szCs w:val="22"/>
              </w:rPr>
            </w:pPr>
          </w:p>
        </w:tc>
      </w:tr>
      <w:tr w:rsidR="00502939" w14:paraId="1FADAA02" w14:textId="77777777">
        <w:trPr>
          <w:trHeight w:val="369"/>
        </w:trPr>
        <w:tc>
          <w:tcPr>
            <w:tcW w:w="956" w:type="dxa"/>
            <w:tcBorders>
              <w:left w:val="single" w:sz="8" w:space="0" w:color="auto"/>
            </w:tcBorders>
          </w:tcPr>
          <w:p w14:paraId="15E6638F" w14:textId="77777777" w:rsidR="00502939" w:rsidRDefault="00502939">
            <w:pPr>
              <w:spacing w:line="360" w:lineRule="auto"/>
              <w:rPr>
                <w:rFonts w:ascii="仿宋" w:eastAsia="仿宋" w:hAnsi="仿宋" w:cs="仿宋" w:hint="eastAsia"/>
                <w:sz w:val="22"/>
                <w:szCs w:val="22"/>
              </w:rPr>
            </w:pPr>
          </w:p>
        </w:tc>
        <w:tc>
          <w:tcPr>
            <w:tcW w:w="2285" w:type="dxa"/>
          </w:tcPr>
          <w:p w14:paraId="42862D68" w14:textId="77777777" w:rsidR="00502939" w:rsidRDefault="00502939">
            <w:pPr>
              <w:spacing w:line="360" w:lineRule="auto"/>
              <w:rPr>
                <w:rFonts w:ascii="仿宋" w:eastAsia="仿宋" w:hAnsi="仿宋" w:cs="仿宋" w:hint="eastAsia"/>
                <w:sz w:val="22"/>
                <w:szCs w:val="22"/>
              </w:rPr>
            </w:pPr>
          </w:p>
        </w:tc>
        <w:tc>
          <w:tcPr>
            <w:tcW w:w="2495" w:type="dxa"/>
          </w:tcPr>
          <w:p w14:paraId="3088BB0F" w14:textId="77777777" w:rsidR="00502939" w:rsidRDefault="00502939">
            <w:pPr>
              <w:spacing w:line="360" w:lineRule="auto"/>
              <w:rPr>
                <w:rFonts w:ascii="仿宋" w:eastAsia="仿宋" w:hAnsi="仿宋" w:cs="仿宋" w:hint="eastAsia"/>
                <w:sz w:val="22"/>
                <w:szCs w:val="22"/>
              </w:rPr>
            </w:pPr>
          </w:p>
        </w:tc>
        <w:tc>
          <w:tcPr>
            <w:tcW w:w="2704" w:type="dxa"/>
          </w:tcPr>
          <w:p w14:paraId="087D04D8" w14:textId="77777777" w:rsidR="00502939" w:rsidRDefault="00502939">
            <w:pPr>
              <w:spacing w:line="360" w:lineRule="auto"/>
              <w:rPr>
                <w:rFonts w:ascii="仿宋" w:eastAsia="仿宋" w:hAnsi="仿宋" w:cs="仿宋" w:hint="eastAsia"/>
                <w:sz w:val="22"/>
                <w:szCs w:val="22"/>
              </w:rPr>
            </w:pPr>
          </w:p>
        </w:tc>
        <w:tc>
          <w:tcPr>
            <w:tcW w:w="1408" w:type="dxa"/>
            <w:tcBorders>
              <w:right w:val="single" w:sz="8" w:space="0" w:color="auto"/>
            </w:tcBorders>
          </w:tcPr>
          <w:p w14:paraId="3F2F9681" w14:textId="77777777" w:rsidR="00502939" w:rsidRDefault="00502939">
            <w:pPr>
              <w:spacing w:line="360" w:lineRule="auto"/>
              <w:rPr>
                <w:rFonts w:ascii="仿宋" w:eastAsia="仿宋" w:hAnsi="仿宋" w:cs="仿宋" w:hint="eastAsia"/>
                <w:sz w:val="22"/>
                <w:szCs w:val="22"/>
              </w:rPr>
            </w:pPr>
          </w:p>
        </w:tc>
      </w:tr>
      <w:tr w:rsidR="00502939" w14:paraId="3AB70022" w14:textId="77777777">
        <w:trPr>
          <w:trHeight w:val="368"/>
        </w:trPr>
        <w:tc>
          <w:tcPr>
            <w:tcW w:w="956" w:type="dxa"/>
            <w:tcBorders>
              <w:left w:val="single" w:sz="8" w:space="0" w:color="auto"/>
            </w:tcBorders>
          </w:tcPr>
          <w:p w14:paraId="645FCBB7" w14:textId="77777777" w:rsidR="00502939" w:rsidRDefault="00502939">
            <w:pPr>
              <w:spacing w:line="360" w:lineRule="auto"/>
              <w:rPr>
                <w:rFonts w:ascii="仿宋" w:eastAsia="仿宋" w:hAnsi="仿宋" w:cs="仿宋" w:hint="eastAsia"/>
                <w:sz w:val="22"/>
                <w:szCs w:val="22"/>
              </w:rPr>
            </w:pPr>
          </w:p>
        </w:tc>
        <w:tc>
          <w:tcPr>
            <w:tcW w:w="2285" w:type="dxa"/>
          </w:tcPr>
          <w:p w14:paraId="4A172623" w14:textId="77777777" w:rsidR="00502939" w:rsidRDefault="00502939">
            <w:pPr>
              <w:spacing w:line="360" w:lineRule="auto"/>
              <w:rPr>
                <w:rFonts w:ascii="仿宋" w:eastAsia="仿宋" w:hAnsi="仿宋" w:cs="仿宋" w:hint="eastAsia"/>
                <w:sz w:val="22"/>
                <w:szCs w:val="22"/>
              </w:rPr>
            </w:pPr>
          </w:p>
        </w:tc>
        <w:tc>
          <w:tcPr>
            <w:tcW w:w="2495" w:type="dxa"/>
          </w:tcPr>
          <w:p w14:paraId="751EF3D0" w14:textId="77777777" w:rsidR="00502939" w:rsidRDefault="00502939">
            <w:pPr>
              <w:spacing w:line="360" w:lineRule="auto"/>
              <w:rPr>
                <w:rFonts w:ascii="仿宋" w:eastAsia="仿宋" w:hAnsi="仿宋" w:cs="仿宋" w:hint="eastAsia"/>
                <w:sz w:val="22"/>
                <w:szCs w:val="22"/>
              </w:rPr>
            </w:pPr>
          </w:p>
        </w:tc>
        <w:tc>
          <w:tcPr>
            <w:tcW w:w="2704" w:type="dxa"/>
          </w:tcPr>
          <w:p w14:paraId="3F7C705E" w14:textId="77777777" w:rsidR="00502939" w:rsidRDefault="00502939">
            <w:pPr>
              <w:spacing w:line="360" w:lineRule="auto"/>
              <w:rPr>
                <w:rFonts w:ascii="仿宋" w:eastAsia="仿宋" w:hAnsi="仿宋" w:cs="仿宋" w:hint="eastAsia"/>
                <w:sz w:val="22"/>
                <w:szCs w:val="22"/>
              </w:rPr>
            </w:pPr>
          </w:p>
        </w:tc>
        <w:tc>
          <w:tcPr>
            <w:tcW w:w="1408" w:type="dxa"/>
            <w:tcBorders>
              <w:right w:val="single" w:sz="8" w:space="0" w:color="auto"/>
            </w:tcBorders>
          </w:tcPr>
          <w:p w14:paraId="23EF9F17" w14:textId="77777777" w:rsidR="00502939" w:rsidRDefault="00502939">
            <w:pPr>
              <w:spacing w:line="360" w:lineRule="auto"/>
              <w:rPr>
                <w:rFonts w:ascii="仿宋" w:eastAsia="仿宋" w:hAnsi="仿宋" w:cs="仿宋" w:hint="eastAsia"/>
                <w:sz w:val="22"/>
                <w:szCs w:val="22"/>
              </w:rPr>
            </w:pPr>
          </w:p>
        </w:tc>
      </w:tr>
      <w:tr w:rsidR="00502939" w14:paraId="3DBB4515" w14:textId="77777777">
        <w:trPr>
          <w:trHeight w:val="368"/>
        </w:trPr>
        <w:tc>
          <w:tcPr>
            <w:tcW w:w="956" w:type="dxa"/>
            <w:tcBorders>
              <w:left w:val="single" w:sz="8" w:space="0" w:color="auto"/>
            </w:tcBorders>
          </w:tcPr>
          <w:p w14:paraId="198CFCD5" w14:textId="77777777" w:rsidR="00502939" w:rsidRDefault="00502939">
            <w:pPr>
              <w:spacing w:line="360" w:lineRule="auto"/>
              <w:rPr>
                <w:rFonts w:ascii="仿宋" w:eastAsia="仿宋" w:hAnsi="仿宋" w:cs="仿宋" w:hint="eastAsia"/>
                <w:sz w:val="22"/>
                <w:szCs w:val="22"/>
              </w:rPr>
            </w:pPr>
          </w:p>
        </w:tc>
        <w:tc>
          <w:tcPr>
            <w:tcW w:w="2285" w:type="dxa"/>
          </w:tcPr>
          <w:p w14:paraId="50CC411C" w14:textId="77777777" w:rsidR="00502939" w:rsidRDefault="00502939">
            <w:pPr>
              <w:spacing w:line="360" w:lineRule="auto"/>
              <w:rPr>
                <w:rFonts w:ascii="仿宋" w:eastAsia="仿宋" w:hAnsi="仿宋" w:cs="仿宋" w:hint="eastAsia"/>
                <w:sz w:val="22"/>
                <w:szCs w:val="22"/>
              </w:rPr>
            </w:pPr>
          </w:p>
        </w:tc>
        <w:tc>
          <w:tcPr>
            <w:tcW w:w="2495" w:type="dxa"/>
          </w:tcPr>
          <w:p w14:paraId="46EA9ED2" w14:textId="77777777" w:rsidR="00502939" w:rsidRDefault="00502939">
            <w:pPr>
              <w:spacing w:line="360" w:lineRule="auto"/>
              <w:rPr>
                <w:rFonts w:ascii="仿宋" w:eastAsia="仿宋" w:hAnsi="仿宋" w:cs="仿宋" w:hint="eastAsia"/>
                <w:sz w:val="22"/>
                <w:szCs w:val="22"/>
              </w:rPr>
            </w:pPr>
          </w:p>
        </w:tc>
        <w:tc>
          <w:tcPr>
            <w:tcW w:w="2704" w:type="dxa"/>
          </w:tcPr>
          <w:p w14:paraId="31DBBB5A" w14:textId="77777777" w:rsidR="00502939" w:rsidRDefault="00502939">
            <w:pPr>
              <w:spacing w:line="360" w:lineRule="auto"/>
              <w:rPr>
                <w:rFonts w:ascii="仿宋" w:eastAsia="仿宋" w:hAnsi="仿宋" w:cs="仿宋" w:hint="eastAsia"/>
                <w:sz w:val="22"/>
                <w:szCs w:val="22"/>
              </w:rPr>
            </w:pPr>
          </w:p>
        </w:tc>
        <w:tc>
          <w:tcPr>
            <w:tcW w:w="1408" w:type="dxa"/>
            <w:tcBorders>
              <w:right w:val="single" w:sz="8" w:space="0" w:color="auto"/>
            </w:tcBorders>
          </w:tcPr>
          <w:p w14:paraId="55AF3619" w14:textId="77777777" w:rsidR="00502939" w:rsidRDefault="00502939">
            <w:pPr>
              <w:spacing w:line="360" w:lineRule="auto"/>
              <w:rPr>
                <w:rFonts w:ascii="仿宋" w:eastAsia="仿宋" w:hAnsi="仿宋" w:cs="仿宋" w:hint="eastAsia"/>
                <w:sz w:val="22"/>
                <w:szCs w:val="22"/>
              </w:rPr>
            </w:pPr>
          </w:p>
        </w:tc>
      </w:tr>
      <w:tr w:rsidR="00502939" w14:paraId="46A9027C" w14:textId="77777777">
        <w:trPr>
          <w:trHeight w:val="369"/>
        </w:trPr>
        <w:tc>
          <w:tcPr>
            <w:tcW w:w="956" w:type="dxa"/>
            <w:tcBorders>
              <w:left w:val="single" w:sz="8" w:space="0" w:color="auto"/>
              <w:bottom w:val="single" w:sz="8" w:space="0" w:color="auto"/>
            </w:tcBorders>
          </w:tcPr>
          <w:p w14:paraId="545614F6" w14:textId="77777777" w:rsidR="00502939" w:rsidRDefault="00502939">
            <w:pPr>
              <w:spacing w:line="360" w:lineRule="auto"/>
              <w:rPr>
                <w:rFonts w:ascii="仿宋" w:eastAsia="仿宋" w:hAnsi="仿宋" w:cs="仿宋" w:hint="eastAsia"/>
                <w:sz w:val="22"/>
                <w:szCs w:val="22"/>
              </w:rPr>
            </w:pPr>
          </w:p>
        </w:tc>
        <w:tc>
          <w:tcPr>
            <w:tcW w:w="2285" w:type="dxa"/>
            <w:tcBorders>
              <w:bottom w:val="single" w:sz="8" w:space="0" w:color="auto"/>
            </w:tcBorders>
          </w:tcPr>
          <w:p w14:paraId="056F1583" w14:textId="77777777" w:rsidR="00502939" w:rsidRDefault="00502939">
            <w:pPr>
              <w:spacing w:line="360" w:lineRule="auto"/>
              <w:rPr>
                <w:rFonts w:ascii="仿宋" w:eastAsia="仿宋" w:hAnsi="仿宋" w:cs="仿宋" w:hint="eastAsia"/>
                <w:sz w:val="22"/>
                <w:szCs w:val="22"/>
              </w:rPr>
            </w:pPr>
          </w:p>
        </w:tc>
        <w:tc>
          <w:tcPr>
            <w:tcW w:w="2495" w:type="dxa"/>
            <w:tcBorders>
              <w:bottom w:val="single" w:sz="8" w:space="0" w:color="auto"/>
            </w:tcBorders>
          </w:tcPr>
          <w:p w14:paraId="1198E489" w14:textId="77777777" w:rsidR="00502939" w:rsidRDefault="00502939">
            <w:pPr>
              <w:spacing w:line="360" w:lineRule="auto"/>
              <w:rPr>
                <w:rFonts w:ascii="仿宋" w:eastAsia="仿宋" w:hAnsi="仿宋" w:cs="仿宋" w:hint="eastAsia"/>
                <w:sz w:val="22"/>
                <w:szCs w:val="22"/>
              </w:rPr>
            </w:pPr>
          </w:p>
        </w:tc>
        <w:tc>
          <w:tcPr>
            <w:tcW w:w="2704" w:type="dxa"/>
            <w:tcBorders>
              <w:bottom w:val="single" w:sz="8" w:space="0" w:color="auto"/>
            </w:tcBorders>
          </w:tcPr>
          <w:p w14:paraId="31841A1C" w14:textId="77777777" w:rsidR="00502939" w:rsidRDefault="00502939">
            <w:pPr>
              <w:spacing w:line="360" w:lineRule="auto"/>
              <w:rPr>
                <w:rFonts w:ascii="仿宋" w:eastAsia="仿宋" w:hAnsi="仿宋" w:cs="仿宋" w:hint="eastAsia"/>
                <w:sz w:val="22"/>
                <w:szCs w:val="22"/>
              </w:rPr>
            </w:pPr>
          </w:p>
        </w:tc>
        <w:tc>
          <w:tcPr>
            <w:tcW w:w="1408" w:type="dxa"/>
            <w:tcBorders>
              <w:bottom w:val="single" w:sz="8" w:space="0" w:color="auto"/>
              <w:right w:val="single" w:sz="8" w:space="0" w:color="auto"/>
            </w:tcBorders>
          </w:tcPr>
          <w:p w14:paraId="33EA82CF" w14:textId="77777777" w:rsidR="00502939" w:rsidRDefault="00502939">
            <w:pPr>
              <w:spacing w:line="360" w:lineRule="auto"/>
              <w:rPr>
                <w:rFonts w:ascii="仿宋" w:eastAsia="仿宋" w:hAnsi="仿宋" w:cs="仿宋" w:hint="eastAsia"/>
                <w:sz w:val="22"/>
                <w:szCs w:val="22"/>
              </w:rPr>
            </w:pPr>
          </w:p>
        </w:tc>
      </w:tr>
    </w:tbl>
    <w:p w14:paraId="5CD12D3B" w14:textId="77777777" w:rsidR="00502939" w:rsidRDefault="00000000">
      <w:pPr>
        <w:spacing w:line="360" w:lineRule="auto"/>
        <w:ind w:left="480" w:hangingChars="200" w:hanging="480"/>
        <w:rPr>
          <w:rFonts w:ascii="仿宋" w:eastAsia="仿宋" w:hAnsi="仿宋" w:cs="仿宋" w:hint="eastAsia"/>
          <w:b/>
          <w:bCs/>
          <w:sz w:val="24"/>
        </w:rPr>
      </w:pPr>
      <w:r>
        <w:rPr>
          <w:rFonts w:ascii="仿宋" w:eastAsia="仿宋" w:hAnsi="仿宋" w:cs="仿宋" w:hint="eastAsia"/>
          <w:sz w:val="24"/>
        </w:rPr>
        <w:t>注：所有偏离须在本表中列出，未在本偏离表中列出偏离，将视为供应商已完全接受比选文件要求</w:t>
      </w:r>
      <w:r>
        <w:rPr>
          <w:rFonts w:ascii="仿宋" w:eastAsia="仿宋" w:hAnsi="仿宋" w:cs="仿宋" w:hint="eastAsia"/>
          <w:b/>
          <w:bCs/>
          <w:sz w:val="24"/>
        </w:rPr>
        <w:t>。如全部满足，在偏离表中应答“全部满足”即可。</w:t>
      </w:r>
    </w:p>
    <w:p w14:paraId="5FC116A2" w14:textId="77777777" w:rsidR="00502939" w:rsidRDefault="00502939">
      <w:pPr>
        <w:spacing w:line="360" w:lineRule="auto"/>
        <w:ind w:firstLineChars="1700" w:firstLine="4080"/>
        <w:jc w:val="right"/>
        <w:rPr>
          <w:rFonts w:ascii="仿宋" w:eastAsia="仿宋" w:hAnsi="仿宋" w:cs="仿宋" w:hint="eastAsia"/>
          <w:sz w:val="24"/>
        </w:rPr>
      </w:pPr>
    </w:p>
    <w:p w14:paraId="0D8E3BC4" w14:textId="77777777" w:rsidR="00502939" w:rsidRDefault="00502939">
      <w:pPr>
        <w:rPr>
          <w:rFonts w:ascii="仿宋" w:eastAsia="仿宋" w:hAnsi="仿宋" w:cs="仿宋" w:hint="eastAsia"/>
          <w:sz w:val="24"/>
        </w:rPr>
      </w:pPr>
    </w:p>
    <w:p w14:paraId="24978BCC" w14:textId="77777777" w:rsidR="00502939" w:rsidRDefault="00502939">
      <w:pPr>
        <w:rPr>
          <w:rFonts w:ascii="仿宋" w:eastAsia="仿宋" w:hAnsi="仿宋" w:cs="仿宋" w:hint="eastAsia"/>
          <w:sz w:val="24"/>
        </w:rPr>
      </w:pPr>
    </w:p>
    <w:p w14:paraId="64DAD06C" w14:textId="77777777" w:rsidR="00502939" w:rsidRDefault="00502939">
      <w:pPr>
        <w:rPr>
          <w:rFonts w:ascii="仿宋" w:eastAsia="仿宋" w:hAnsi="仿宋" w:cs="仿宋" w:hint="eastAsia"/>
          <w:sz w:val="24"/>
        </w:rPr>
      </w:pPr>
    </w:p>
    <w:p w14:paraId="397AABBB" w14:textId="77777777" w:rsidR="00502939" w:rsidRDefault="00502939">
      <w:pPr>
        <w:rPr>
          <w:rFonts w:ascii="仿宋" w:eastAsia="仿宋" w:hAnsi="仿宋" w:cs="仿宋" w:hint="eastAsia"/>
          <w:sz w:val="24"/>
        </w:rPr>
      </w:pPr>
    </w:p>
    <w:p w14:paraId="321AFF60" w14:textId="77777777" w:rsidR="00502939" w:rsidRDefault="00502939">
      <w:pPr>
        <w:rPr>
          <w:rFonts w:ascii="仿宋" w:eastAsia="仿宋" w:hAnsi="仿宋" w:cs="仿宋" w:hint="eastAsia"/>
          <w:sz w:val="24"/>
        </w:rPr>
      </w:pPr>
    </w:p>
    <w:p w14:paraId="50C3C291" w14:textId="77777777" w:rsidR="00502939" w:rsidRDefault="00502939">
      <w:pPr>
        <w:rPr>
          <w:rFonts w:ascii="仿宋" w:eastAsia="仿宋" w:hAnsi="仿宋" w:cs="仿宋" w:hint="eastAsia"/>
          <w:sz w:val="24"/>
        </w:rPr>
      </w:pPr>
    </w:p>
    <w:p w14:paraId="010C1377" w14:textId="77777777" w:rsidR="00502939" w:rsidRDefault="00502939">
      <w:pPr>
        <w:rPr>
          <w:rFonts w:ascii="仿宋" w:eastAsia="仿宋" w:hAnsi="仿宋" w:cs="仿宋" w:hint="eastAsia"/>
          <w:sz w:val="24"/>
        </w:rPr>
      </w:pPr>
    </w:p>
    <w:p w14:paraId="47536717"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65A6B34C"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法定代表人（负责人）或委托代理人：</w:t>
      </w:r>
      <w:r>
        <w:rPr>
          <w:rFonts w:ascii="仿宋" w:eastAsia="仿宋" w:hAnsi="仿宋" w:cs="仿宋" w:hint="eastAsia"/>
          <w:sz w:val="24"/>
          <w:u w:val="single"/>
        </w:rPr>
        <w:t xml:space="preserve">     </w:t>
      </w:r>
      <w:r>
        <w:rPr>
          <w:rFonts w:ascii="仿宋" w:eastAsia="仿宋" w:hAnsi="仿宋" w:cs="仿宋" w:hint="eastAsia"/>
          <w:sz w:val="24"/>
        </w:rPr>
        <w:t>（签字）</w:t>
      </w:r>
    </w:p>
    <w:p w14:paraId="47395D06" w14:textId="77777777" w:rsidR="00502939" w:rsidRDefault="00000000">
      <w:pPr>
        <w:spacing w:line="360" w:lineRule="auto"/>
        <w:jc w:val="right"/>
        <w:rPr>
          <w:rFonts w:ascii="仿宋" w:eastAsia="仿宋" w:hAnsi="仿宋" w:cs="仿宋" w:hint="eastAsia"/>
          <w:b/>
          <w:bCs/>
          <w:sz w:val="28"/>
          <w:szCs w:val="28"/>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7EB29707" w14:textId="77777777" w:rsidR="00502939" w:rsidRDefault="00502939">
      <w:pPr>
        <w:spacing w:line="360" w:lineRule="auto"/>
        <w:ind w:firstLine="420"/>
        <w:jc w:val="right"/>
        <w:rPr>
          <w:rFonts w:ascii="仿宋" w:eastAsia="仿宋" w:hAnsi="仿宋" w:cs="仿宋" w:hint="eastAsia"/>
          <w:sz w:val="28"/>
          <w:szCs w:val="28"/>
          <w:u w:val="single"/>
        </w:rPr>
      </w:pPr>
    </w:p>
    <w:p w14:paraId="2458DE4E" w14:textId="77777777" w:rsidR="00502939" w:rsidRDefault="00000000">
      <w:pPr>
        <w:rPr>
          <w:rFonts w:ascii="仿宋" w:eastAsia="仿宋" w:hAnsi="仿宋" w:cs="仿宋" w:hint="eastAsia"/>
          <w:sz w:val="28"/>
          <w:szCs w:val="28"/>
        </w:rPr>
      </w:pPr>
      <w:r>
        <w:rPr>
          <w:rFonts w:ascii="仿宋" w:eastAsia="仿宋" w:hAnsi="仿宋" w:cs="仿宋" w:hint="eastAsia"/>
          <w:sz w:val="28"/>
          <w:szCs w:val="28"/>
        </w:rPr>
        <w:br w:type="page"/>
      </w:r>
    </w:p>
    <w:p w14:paraId="00552C6F" w14:textId="77777777" w:rsidR="00502939" w:rsidRDefault="00000000">
      <w:pPr>
        <w:pStyle w:val="3"/>
        <w:numPr>
          <w:ilvl w:val="0"/>
          <w:numId w:val="0"/>
        </w:numPr>
        <w:spacing w:before="0" w:after="0" w:line="360" w:lineRule="auto"/>
        <w:rPr>
          <w:rFonts w:ascii="仿宋" w:eastAsia="仿宋" w:hAnsi="仿宋" w:cs="仿宋" w:hint="eastAsia"/>
          <w:bCs w:val="0"/>
          <w:sz w:val="24"/>
          <w:szCs w:val="24"/>
        </w:rPr>
      </w:pPr>
      <w:bookmarkStart w:id="232" w:name="_Toc230684968"/>
      <w:r>
        <w:rPr>
          <w:rFonts w:ascii="仿宋" w:eastAsia="仿宋" w:hAnsi="仿宋" w:cs="仿宋" w:hint="eastAsia"/>
          <w:bCs w:val="0"/>
          <w:sz w:val="24"/>
          <w:szCs w:val="24"/>
        </w:rPr>
        <w:lastRenderedPageBreak/>
        <w:t>（六）合同条款应答偏离表</w:t>
      </w:r>
      <w:bookmarkEnd w:id="231"/>
      <w:bookmarkEnd w:id="232"/>
    </w:p>
    <w:p w14:paraId="5E96467C" w14:textId="77777777" w:rsidR="00502939" w:rsidRDefault="00000000">
      <w:pPr>
        <w:spacing w:line="360" w:lineRule="auto"/>
        <w:jc w:val="center"/>
        <w:rPr>
          <w:rFonts w:ascii="仿宋" w:eastAsia="仿宋" w:hAnsi="仿宋" w:cs="仿宋" w:hint="eastAsia"/>
          <w:b/>
          <w:bCs/>
          <w:sz w:val="24"/>
        </w:rPr>
      </w:pPr>
      <w:r>
        <w:rPr>
          <w:rFonts w:ascii="仿宋" w:eastAsia="仿宋" w:hAnsi="仿宋" w:cs="仿宋" w:hint="eastAsia"/>
          <w:b/>
          <w:bCs/>
          <w:sz w:val="24"/>
        </w:rPr>
        <w:t>合同条款应答偏离表</w:t>
      </w:r>
    </w:p>
    <w:p w14:paraId="461AEAAD" w14:textId="77777777" w:rsidR="00502939" w:rsidRDefault="00000000">
      <w:pPr>
        <w:spacing w:line="360" w:lineRule="auto"/>
        <w:rPr>
          <w:rFonts w:ascii="仿宋" w:eastAsia="仿宋" w:hAnsi="仿宋" w:cs="仿宋" w:hint="eastAsia"/>
          <w:sz w:val="24"/>
        </w:rPr>
      </w:pPr>
      <w:r>
        <w:rPr>
          <w:rFonts w:ascii="仿宋" w:eastAsia="仿宋" w:hAnsi="仿宋" w:cs="仿宋" w:hint="eastAsia"/>
          <w:sz w:val="24"/>
        </w:rPr>
        <w:t>项目名称：</w:t>
      </w:r>
      <w:r>
        <w:rPr>
          <w:rFonts w:ascii="仿宋" w:eastAsia="仿宋" w:hAnsi="仿宋" w:cs="仿宋" w:hint="eastAsia"/>
          <w:sz w:val="24"/>
          <w:u w:val="single"/>
        </w:rPr>
        <w:t xml:space="preserve">                  </w:t>
      </w:r>
      <w:r>
        <w:rPr>
          <w:rFonts w:ascii="仿宋" w:eastAsia="仿宋" w:hAnsi="仿宋" w:cs="仿宋" w:hint="eastAsia"/>
          <w:sz w:val="24"/>
        </w:rPr>
        <w:t xml:space="preserve"> </w:t>
      </w:r>
    </w:p>
    <w:p w14:paraId="11A9B8BB" w14:textId="77777777" w:rsidR="00502939" w:rsidRDefault="00000000">
      <w:pPr>
        <w:spacing w:line="360" w:lineRule="auto"/>
        <w:rPr>
          <w:rFonts w:ascii="仿宋" w:eastAsia="仿宋" w:hAnsi="仿宋" w:cs="仿宋" w:hint="eastAsia"/>
          <w:sz w:val="28"/>
          <w:szCs w:val="28"/>
          <w:u w:val="single"/>
        </w:rPr>
      </w:pPr>
      <w:r>
        <w:rPr>
          <w:rFonts w:ascii="仿宋" w:eastAsia="仿宋" w:hAnsi="仿宋" w:cs="仿宋" w:hint="eastAsia"/>
          <w:sz w:val="24"/>
        </w:rPr>
        <w:t>项目编号：</w:t>
      </w:r>
      <w:r>
        <w:rPr>
          <w:rFonts w:ascii="仿宋" w:eastAsia="仿宋" w:hAnsi="仿宋" w:cs="仿宋" w:hint="eastAsia"/>
          <w:sz w:val="24"/>
          <w:u w:val="single"/>
        </w:rPr>
        <w:t xml:space="preserve">             </w:t>
      </w:r>
      <w:r>
        <w:rPr>
          <w:rFonts w:ascii="仿宋" w:eastAsia="仿宋" w:hAnsi="仿宋" w:cs="仿宋" w:hint="eastAsia"/>
          <w:sz w:val="28"/>
          <w:szCs w:val="28"/>
          <w:u w:val="single"/>
        </w:rPr>
        <w:t xml:space="preserve">     </w:t>
      </w:r>
    </w:p>
    <w:p w14:paraId="37209528" w14:textId="77777777" w:rsidR="00502939" w:rsidRDefault="00000000">
      <w:pPr>
        <w:pStyle w:val="a0"/>
        <w:spacing w:line="360" w:lineRule="auto"/>
        <w:jc w:val="left"/>
      </w:pPr>
      <w:proofErr w:type="gramStart"/>
      <w:r>
        <w:rPr>
          <w:rFonts w:ascii="仿宋" w:eastAsia="仿宋" w:hAnsi="仿宋" w:cs="宋体" w:hint="eastAsia"/>
          <w:sz w:val="24"/>
        </w:rPr>
        <w:t>标包号及标包</w:t>
      </w:r>
      <w:proofErr w:type="gramEnd"/>
      <w:r>
        <w:rPr>
          <w:rFonts w:ascii="仿宋" w:eastAsia="仿宋" w:hAnsi="仿宋" w:cs="宋体" w:hint="eastAsia"/>
          <w:sz w:val="24"/>
        </w:rPr>
        <w:t xml:space="preserve">名称： </w:t>
      </w:r>
      <w:r>
        <w:rPr>
          <w:rFonts w:ascii="仿宋" w:eastAsia="仿宋" w:hAnsi="仿宋" w:cs="宋体" w:hint="eastAsia"/>
          <w:sz w:val="24"/>
          <w:u w:val="single"/>
        </w:rPr>
        <w:t xml:space="preserve">                 </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56"/>
        <w:gridCol w:w="2285"/>
        <w:gridCol w:w="2495"/>
        <w:gridCol w:w="2704"/>
        <w:gridCol w:w="1408"/>
      </w:tblGrid>
      <w:tr w:rsidR="00502939" w14:paraId="490D636D" w14:textId="77777777">
        <w:trPr>
          <w:trHeight w:val="368"/>
        </w:trPr>
        <w:tc>
          <w:tcPr>
            <w:tcW w:w="956" w:type="dxa"/>
            <w:tcBorders>
              <w:tl2br w:val="nil"/>
              <w:tr2bl w:val="nil"/>
            </w:tcBorders>
            <w:vAlign w:val="center"/>
          </w:tcPr>
          <w:p w14:paraId="7806F459" w14:textId="77777777" w:rsidR="00502939" w:rsidRDefault="00000000">
            <w:pPr>
              <w:spacing w:line="360" w:lineRule="auto"/>
              <w:jc w:val="center"/>
              <w:rPr>
                <w:rFonts w:ascii="仿宋" w:eastAsia="仿宋" w:hAnsi="仿宋" w:cs="仿宋" w:hint="eastAsia"/>
                <w:b/>
                <w:bCs/>
                <w:sz w:val="22"/>
                <w:szCs w:val="22"/>
              </w:rPr>
            </w:pPr>
            <w:r>
              <w:rPr>
                <w:rFonts w:ascii="仿宋" w:eastAsia="仿宋" w:hAnsi="仿宋" w:cs="仿宋" w:hint="eastAsia"/>
                <w:b/>
                <w:bCs/>
                <w:sz w:val="22"/>
                <w:szCs w:val="22"/>
              </w:rPr>
              <w:t>序号</w:t>
            </w:r>
          </w:p>
        </w:tc>
        <w:tc>
          <w:tcPr>
            <w:tcW w:w="2285" w:type="dxa"/>
            <w:tcBorders>
              <w:tl2br w:val="nil"/>
              <w:tr2bl w:val="nil"/>
            </w:tcBorders>
            <w:vAlign w:val="center"/>
          </w:tcPr>
          <w:p w14:paraId="3DD8EBD9" w14:textId="77777777" w:rsidR="00502939" w:rsidRDefault="00000000">
            <w:pPr>
              <w:spacing w:line="360" w:lineRule="auto"/>
              <w:jc w:val="center"/>
              <w:rPr>
                <w:rFonts w:ascii="仿宋" w:eastAsia="仿宋" w:hAnsi="仿宋" w:cs="仿宋" w:hint="eastAsia"/>
                <w:b/>
                <w:bCs/>
                <w:sz w:val="22"/>
                <w:szCs w:val="22"/>
              </w:rPr>
            </w:pPr>
            <w:r>
              <w:rPr>
                <w:rFonts w:ascii="仿宋" w:eastAsia="仿宋" w:hAnsi="仿宋" w:cs="仿宋" w:hint="eastAsia"/>
                <w:b/>
                <w:bCs/>
                <w:sz w:val="22"/>
                <w:szCs w:val="22"/>
              </w:rPr>
              <w:t>条目号</w:t>
            </w:r>
          </w:p>
        </w:tc>
        <w:tc>
          <w:tcPr>
            <w:tcW w:w="2495" w:type="dxa"/>
            <w:tcBorders>
              <w:tl2br w:val="nil"/>
              <w:tr2bl w:val="nil"/>
            </w:tcBorders>
            <w:vAlign w:val="center"/>
          </w:tcPr>
          <w:p w14:paraId="45DCC4DD" w14:textId="77777777" w:rsidR="00502939" w:rsidRDefault="00000000">
            <w:pPr>
              <w:spacing w:line="360" w:lineRule="auto"/>
              <w:jc w:val="center"/>
              <w:rPr>
                <w:rFonts w:ascii="仿宋" w:eastAsia="仿宋" w:hAnsi="仿宋" w:cs="仿宋" w:hint="eastAsia"/>
                <w:b/>
                <w:bCs/>
                <w:sz w:val="22"/>
                <w:szCs w:val="22"/>
              </w:rPr>
            </w:pPr>
            <w:r>
              <w:rPr>
                <w:rFonts w:ascii="仿宋" w:eastAsia="仿宋" w:hAnsi="仿宋" w:cs="仿宋" w:hint="eastAsia"/>
                <w:b/>
                <w:bCs/>
                <w:sz w:val="22"/>
                <w:szCs w:val="22"/>
              </w:rPr>
              <w:t>原文内容</w:t>
            </w:r>
          </w:p>
        </w:tc>
        <w:tc>
          <w:tcPr>
            <w:tcW w:w="2704" w:type="dxa"/>
            <w:tcBorders>
              <w:tl2br w:val="nil"/>
              <w:tr2bl w:val="nil"/>
            </w:tcBorders>
            <w:vAlign w:val="center"/>
          </w:tcPr>
          <w:p w14:paraId="417934BE" w14:textId="77777777" w:rsidR="00502939" w:rsidRDefault="00000000">
            <w:pPr>
              <w:spacing w:line="360" w:lineRule="auto"/>
              <w:jc w:val="center"/>
              <w:rPr>
                <w:rFonts w:ascii="仿宋" w:eastAsia="仿宋" w:hAnsi="仿宋" w:cs="仿宋" w:hint="eastAsia"/>
                <w:b/>
                <w:bCs/>
                <w:sz w:val="22"/>
                <w:szCs w:val="22"/>
              </w:rPr>
            </w:pPr>
            <w:r>
              <w:rPr>
                <w:rFonts w:ascii="仿宋" w:eastAsia="仿宋" w:hAnsi="仿宋" w:cs="仿宋" w:hint="eastAsia"/>
                <w:b/>
                <w:bCs/>
                <w:sz w:val="22"/>
                <w:szCs w:val="22"/>
              </w:rPr>
              <w:t>应答</w:t>
            </w:r>
          </w:p>
        </w:tc>
        <w:tc>
          <w:tcPr>
            <w:tcW w:w="1408" w:type="dxa"/>
            <w:tcBorders>
              <w:tl2br w:val="nil"/>
              <w:tr2bl w:val="nil"/>
            </w:tcBorders>
            <w:vAlign w:val="center"/>
          </w:tcPr>
          <w:p w14:paraId="61E92A6C" w14:textId="77777777" w:rsidR="00502939" w:rsidRDefault="00000000">
            <w:pPr>
              <w:spacing w:line="360" w:lineRule="auto"/>
              <w:jc w:val="center"/>
              <w:rPr>
                <w:rFonts w:ascii="仿宋" w:eastAsia="仿宋" w:hAnsi="仿宋" w:cs="仿宋" w:hint="eastAsia"/>
                <w:b/>
                <w:bCs/>
                <w:sz w:val="22"/>
                <w:szCs w:val="22"/>
              </w:rPr>
            </w:pPr>
            <w:r>
              <w:rPr>
                <w:rFonts w:ascii="仿宋" w:eastAsia="仿宋" w:hAnsi="仿宋" w:cs="仿宋" w:hint="eastAsia"/>
                <w:b/>
                <w:bCs/>
                <w:sz w:val="22"/>
                <w:szCs w:val="22"/>
              </w:rPr>
              <w:t>说明</w:t>
            </w:r>
          </w:p>
        </w:tc>
      </w:tr>
      <w:tr w:rsidR="00502939" w14:paraId="0155BF4E" w14:textId="77777777">
        <w:trPr>
          <w:trHeight w:val="368"/>
        </w:trPr>
        <w:tc>
          <w:tcPr>
            <w:tcW w:w="956" w:type="dxa"/>
            <w:tcBorders>
              <w:tl2br w:val="nil"/>
              <w:tr2bl w:val="nil"/>
            </w:tcBorders>
          </w:tcPr>
          <w:p w14:paraId="21AC1F8C" w14:textId="77777777" w:rsidR="00502939" w:rsidRDefault="00502939">
            <w:pPr>
              <w:spacing w:line="360" w:lineRule="auto"/>
              <w:rPr>
                <w:rFonts w:ascii="仿宋" w:eastAsia="仿宋" w:hAnsi="仿宋" w:cs="仿宋" w:hint="eastAsia"/>
                <w:sz w:val="22"/>
                <w:szCs w:val="22"/>
              </w:rPr>
            </w:pPr>
          </w:p>
        </w:tc>
        <w:tc>
          <w:tcPr>
            <w:tcW w:w="2285" w:type="dxa"/>
            <w:tcBorders>
              <w:tl2br w:val="nil"/>
              <w:tr2bl w:val="nil"/>
            </w:tcBorders>
          </w:tcPr>
          <w:p w14:paraId="6342F441" w14:textId="77777777" w:rsidR="00502939" w:rsidRDefault="00502939">
            <w:pPr>
              <w:spacing w:line="360" w:lineRule="auto"/>
              <w:rPr>
                <w:rFonts w:ascii="仿宋" w:eastAsia="仿宋" w:hAnsi="仿宋" w:cs="仿宋" w:hint="eastAsia"/>
                <w:sz w:val="22"/>
                <w:szCs w:val="22"/>
              </w:rPr>
            </w:pPr>
          </w:p>
        </w:tc>
        <w:tc>
          <w:tcPr>
            <w:tcW w:w="2495" w:type="dxa"/>
            <w:tcBorders>
              <w:tl2br w:val="nil"/>
              <w:tr2bl w:val="nil"/>
            </w:tcBorders>
          </w:tcPr>
          <w:p w14:paraId="1AA15CDF" w14:textId="77777777" w:rsidR="00502939" w:rsidRDefault="00502939">
            <w:pPr>
              <w:spacing w:line="360" w:lineRule="auto"/>
              <w:rPr>
                <w:rFonts w:ascii="仿宋" w:eastAsia="仿宋" w:hAnsi="仿宋" w:cs="仿宋" w:hint="eastAsia"/>
                <w:sz w:val="22"/>
                <w:szCs w:val="22"/>
              </w:rPr>
            </w:pPr>
          </w:p>
        </w:tc>
        <w:tc>
          <w:tcPr>
            <w:tcW w:w="2704" w:type="dxa"/>
            <w:tcBorders>
              <w:tl2br w:val="nil"/>
              <w:tr2bl w:val="nil"/>
            </w:tcBorders>
          </w:tcPr>
          <w:p w14:paraId="3B74A922" w14:textId="77777777" w:rsidR="00502939" w:rsidRDefault="00502939">
            <w:pPr>
              <w:spacing w:line="360" w:lineRule="auto"/>
              <w:rPr>
                <w:rFonts w:ascii="仿宋" w:eastAsia="仿宋" w:hAnsi="仿宋" w:cs="仿宋" w:hint="eastAsia"/>
                <w:sz w:val="22"/>
                <w:szCs w:val="22"/>
              </w:rPr>
            </w:pPr>
          </w:p>
        </w:tc>
        <w:tc>
          <w:tcPr>
            <w:tcW w:w="1408" w:type="dxa"/>
            <w:tcBorders>
              <w:tl2br w:val="nil"/>
              <w:tr2bl w:val="nil"/>
            </w:tcBorders>
          </w:tcPr>
          <w:p w14:paraId="05895A31" w14:textId="77777777" w:rsidR="00502939" w:rsidRDefault="00502939">
            <w:pPr>
              <w:spacing w:line="360" w:lineRule="auto"/>
              <w:rPr>
                <w:rFonts w:ascii="仿宋" w:eastAsia="仿宋" w:hAnsi="仿宋" w:cs="仿宋" w:hint="eastAsia"/>
                <w:sz w:val="22"/>
                <w:szCs w:val="22"/>
              </w:rPr>
            </w:pPr>
          </w:p>
        </w:tc>
      </w:tr>
      <w:tr w:rsidR="00502939" w14:paraId="54AB675F" w14:textId="77777777">
        <w:trPr>
          <w:trHeight w:val="369"/>
        </w:trPr>
        <w:tc>
          <w:tcPr>
            <w:tcW w:w="956" w:type="dxa"/>
            <w:tcBorders>
              <w:tl2br w:val="nil"/>
              <w:tr2bl w:val="nil"/>
            </w:tcBorders>
          </w:tcPr>
          <w:p w14:paraId="5198BAF9" w14:textId="77777777" w:rsidR="00502939" w:rsidRDefault="00502939">
            <w:pPr>
              <w:spacing w:line="360" w:lineRule="auto"/>
              <w:rPr>
                <w:rFonts w:ascii="仿宋" w:eastAsia="仿宋" w:hAnsi="仿宋" w:cs="仿宋" w:hint="eastAsia"/>
                <w:sz w:val="22"/>
                <w:szCs w:val="22"/>
              </w:rPr>
            </w:pPr>
          </w:p>
        </w:tc>
        <w:tc>
          <w:tcPr>
            <w:tcW w:w="2285" w:type="dxa"/>
            <w:tcBorders>
              <w:tl2br w:val="nil"/>
              <w:tr2bl w:val="nil"/>
            </w:tcBorders>
          </w:tcPr>
          <w:p w14:paraId="6B49BFAB" w14:textId="77777777" w:rsidR="00502939" w:rsidRDefault="00502939">
            <w:pPr>
              <w:spacing w:line="360" w:lineRule="auto"/>
              <w:rPr>
                <w:rFonts w:ascii="仿宋" w:eastAsia="仿宋" w:hAnsi="仿宋" w:cs="仿宋" w:hint="eastAsia"/>
                <w:sz w:val="22"/>
                <w:szCs w:val="22"/>
              </w:rPr>
            </w:pPr>
          </w:p>
        </w:tc>
        <w:tc>
          <w:tcPr>
            <w:tcW w:w="2495" w:type="dxa"/>
            <w:tcBorders>
              <w:tl2br w:val="nil"/>
              <w:tr2bl w:val="nil"/>
            </w:tcBorders>
          </w:tcPr>
          <w:p w14:paraId="074AE6EE" w14:textId="77777777" w:rsidR="00502939" w:rsidRDefault="00502939">
            <w:pPr>
              <w:spacing w:line="360" w:lineRule="auto"/>
              <w:rPr>
                <w:rFonts w:ascii="仿宋" w:eastAsia="仿宋" w:hAnsi="仿宋" w:cs="仿宋" w:hint="eastAsia"/>
                <w:sz w:val="22"/>
                <w:szCs w:val="22"/>
              </w:rPr>
            </w:pPr>
          </w:p>
        </w:tc>
        <w:tc>
          <w:tcPr>
            <w:tcW w:w="2704" w:type="dxa"/>
            <w:tcBorders>
              <w:tl2br w:val="nil"/>
              <w:tr2bl w:val="nil"/>
            </w:tcBorders>
          </w:tcPr>
          <w:p w14:paraId="5F89E9D6" w14:textId="77777777" w:rsidR="00502939" w:rsidRDefault="00502939">
            <w:pPr>
              <w:spacing w:line="360" w:lineRule="auto"/>
              <w:rPr>
                <w:rFonts w:ascii="仿宋" w:eastAsia="仿宋" w:hAnsi="仿宋" w:cs="仿宋" w:hint="eastAsia"/>
                <w:sz w:val="22"/>
                <w:szCs w:val="22"/>
              </w:rPr>
            </w:pPr>
          </w:p>
        </w:tc>
        <w:tc>
          <w:tcPr>
            <w:tcW w:w="1408" w:type="dxa"/>
            <w:tcBorders>
              <w:tl2br w:val="nil"/>
              <w:tr2bl w:val="nil"/>
            </w:tcBorders>
          </w:tcPr>
          <w:p w14:paraId="48DCAB7B" w14:textId="77777777" w:rsidR="00502939" w:rsidRDefault="00502939">
            <w:pPr>
              <w:spacing w:line="360" w:lineRule="auto"/>
              <w:rPr>
                <w:rFonts w:ascii="仿宋" w:eastAsia="仿宋" w:hAnsi="仿宋" w:cs="仿宋" w:hint="eastAsia"/>
                <w:sz w:val="22"/>
                <w:szCs w:val="22"/>
              </w:rPr>
            </w:pPr>
          </w:p>
        </w:tc>
      </w:tr>
      <w:tr w:rsidR="00502939" w14:paraId="4F2463F8" w14:textId="77777777">
        <w:trPr>
          <w:trHeight w:val="368"/>
        </w:trPr>
        <w:tc>
          <w:tcPr>
            <w:tcW w:w="956" w:type="dxa"/>
            <w:tcBorders>
              <w:tl2br w:val="nil"/>
              <w:tr2bl w:val="nil"/>
            </w:tcBorders>
          </w:tcPr>
          <w:p w14:paraId="4EA9919C" w14:textId="77777777" w:rsidR="00502939" w:rsidRDefault="00502939">
            <w:pPr>
              <w:spacing w:line="360" w:lineRule="auto"/>
              <w:rPr>
                <w:rFonts w:ascii="仿宋" w:eastAsia="仿宋" w:hAnsi="仿宋" w:cs="仿宋" w:hint="eastAsia"/>
                <w:sz w:val="22"/>
                <w:szCs w:val="22"/>
              </w:rPr>
            </w:pPr>
          </w:p>
        </w:tc>
        <w:tc>
          <w:tcPr>
            <w:tcW w:w="2285" w:type="dxa"/>
            <w:tcBorders>
              <w:tl2br w:val="nil"/>
              <w:tr2bl w:val="nil"/>
            </w:tcBorders>
          </w:tcPr>
          <w:p w14:paraId="5A43EF4D" w14:textId="77777777" w:rsidR="00502939" w:rsidRDefault="00502939">
            <w:pPr>
              <w:spacing w:line="360" w:lineRule="auto"/>
              <w:rPr>
                <w:rFonts w:ascii="仿宋" w:eastAsia="仿宋" w:hAnsi="仿宋" w:cs="仿宋" w:hint="eastAsia"/>
                <w:sz w:val="22"/>
                <w:szCs w:val="22"/>
              </w:rPr>
            </w:pPr>
          </w:p>
        </w:tc>
        <w:tc>
          <w:tcPr>
            <w:tcW w:w="2495" w:type="dxa"/>
            <w:tcBorders>
              <w:tl2br w:val="nil"/>
              <w:tr2bl w:val="nil"/>
            </w:tcBorders>
          </w:tcPr>
          <w:p w14:paraId="7B4050CF" w14:textId="77777777" w:rsidR="00502939" w:rsidRDefault="00502939">
            <w:pPr>
              <w:spacing w:line="360" w:lineRule="auto"/>
              <w:rPr>
                <w:rFonts w:ascii="仿宋" w:eastAsia="仿宋" w:hAnsi="仿宋" w:cs="仿宋" w:hint="eastAsia"/>
                <w:sz w:val="22"/>
                <w:szCs w:val="22"/>
              </w:rPr>
            </w:pPr>
          </w:p>
        </w:tc>
        <w:tc>
          <w:tcPr>
            <w:tcW w:w="2704" w:type="dxa"/>
            <w:tcBorders>
              <w:tl2br w:val="nil"/>
              <w:tr2bl w:val="nil"/>
            </w:tcBorders>
          </w:tcPr>
          <w:p w14:paraId="6D690E5B" w14:textId="77777777" w:rsidR="00502939" w:rsidRDefault="00502939">
            <w:pPr>
              <w:spacing w:line="360" w:lineRule="auto"/>
              <w:rPr>
                <w:rFonts w:ascii="仿宋" w:eastAsia="仿宋" w:hAnsi="仿宋" w:cs="仿宋" w:hint="eastAsia"/>
                <w:sz w:val="22"/>
                <w:szCs w:val="22"/>
              </w:rPr>
            </w:pPr>
          </w:p>
        </w:tc>
        <w:tc>
          <w:tcPr>
            <w:tcW w:w="1408" w:type="dxa"/>
            <w:tcBorders>
              <w:tl2br w:val="nil"/>
              <w:tr2bl w:val="nil"/>
            </w:tcBorders>
          </w:tcPr>
          <w:p w14:paraId="7258AE52" w14:textId="77777777" w:rsidR="00502939" w:rsidRDefault="00502939">
            <w:pPr>
              <w:spacing w:line="360" w:lineRule="auto"/>
              <w:rPr>
                <w:rFonts w:ascii="仿宋" w:eastAsia="仿宋" w:hAnsi="仿宋" w:cs="仿宋" w:hint="eastAsia"/>
                <w:sz w:val="22"/>
                <w:szCs w:val="22"/>
              </w:rPr>
            </w:pPr>
          </w:p>
        </w:tc>
      </w:tr>
      <w:tr w:rsidR="00502939" w14:paraId="6D6D7130" w14:textId="77777777">
        <w:trPr>
          <w:trHeight w:val="368"/>
        </w:trPr>
        <w:tc>
          <w:tcPr>
            <w:tcW w:w="956" w:type="dxa"/>
            <w:tcBorders>
              <w:tl2br w:val="nil"/>
              <w:tr2bl w:val="nil"/>
            </w:tcBorders>
          </w:tcPr>
          <w:p w14:paraId="421BF563" w14:textId="77777777" w:rsidR="00502939" w:rsidRDefault="00502939">
            <w:pPr>
              <w:spacing w:line="360" w:lineRule="auto"/>
              <w:rPr>
                <w:rFonts w:ascii="仿宋" w:eastAsia="仿宋" w:hAnsi="仿宋" w:cs="仿宋" w:hint="eastAsia"/>
                <w:sz w:val="22"/>
                <w:szCs w:val="22"/>
              </w:rPr>
            </w:pPr>
          </w:p>
        </w:tc>
        <w:tc>
          <w:tcPr>
            <w:tcW w:w="2285" w:type="dxa"/>
            <w:tcBorders>
              <w:tl2br w:val="nil"/>
              <w:tr2bl w:val="nil"/>
            </w:tcBorders>
          </w:tcPr>
          <w:p w14:paraId="45A1BE11" w14:textId="77777777" w:rsidR="00502939" w:rsidRDefault="00502939">
            <w:pPr>
              <w:spacing w:line="360" w:lineRule="auto"/>
              <w:rPr>
                <w:rFonts w:ascii="仿宋" w:eastAsia="仿宋" w:hAnsi="仿宋" w:cs="仿宋" w:hint="eastAsia"/>
                <w:sz w:val="22"/>
                <w:szCs w:val="22"/>
              </w:rPr>
            </w:pPr>
          </w:p>
        </w:tc>
        <w:tc>
          <w:tcPr>
            <w:tcW w:w="2495" w:type="dxa"/>
            <w:tcBorders>
              <w:tl2br w:val="nil"/>
              <w:tr2bl w:val="nil"/>
            </w:tcBorders>
          </w:tcPr>
          <w:p w14:paraId="6905699D" w14:textId="77777777" w:rsidR="00502939" w:rsidRDefault="00502939">
            <w:pPr>
              <w:spacing w:line="360" w:lineRule="auto"/>
              <w:rPr>
                <w:rFonts w:ascii="仿宋" w:eastAsia="仿宋" w:hAnsi="仿宋" w:cs="仿宋" w:hint="eastAsia"/>
                <w:sz w:val="22"/>
                <w:szCs w:val="22"/>
              </w:rPr>
            </w:pPr>
          </w:p>
        </w:tc>
        <w:tc>
          <w:tcPr>
            <w:tcW w:w="2704" w:type="dxa"/>
            <w:tcBorders>
              <w:tl2br w:val="nil"/>
              <w:tr2bl w:val="nil"/>
            </w:tcBorders>
          </w:tcPr>
          <w:p w14:paraId="0FB1AB44" w14:textId="77777777" w:rsidR="00502939" w:rsidRDefault="00502939">
            <w:pPr>
              <w:spacing w:line="360" w:lineRule="auto"/>
              <w:rPr>
                <w:rFonts w:ascii="仿宋" w:eastAsia="仿宋" w:hAnsi="仿宋" w:cs="仿宋" w:hint="eastAsia"/>
                <w:sz w:val="22"/>
                <w:szCs w:val="22"/>
              </w:rPr>
            </w:pPr>
          </w:p>
        </w:tc>
        <w:tc>
          <w:tcPr>
            <w:tcW w:w="1408" w:type="dxa"/>
            <w:tcBorders>
              <w:tl2br w:val="nil"/>
              <w:tr2bl w:val="nil"/>
            </w:tcBorders>
          </w:tcPr>
          <w:p w14:paraId="2E041384" w14:textId="77777777" w:rsidR="00502939" w:rsidRDefault="00502939">
            <w:pPr>
              <w:spacing w:line="360" w:lineRule="auto"/>
              <w:rPr>
                <w:rFonts w:ascii="仿宋" w:eastAsia="仿宋" w:hAnsi="仿宋" w:cs="仿宋" w:hint="eastAsia"/>
                <w:sz w:val="22"/>
                <w:szCs w:val="22"/>
              </w:rPr>
            </w:pPr>
          </w:p>
        </w:tc>
      </w:tr>
      <w:tr w:rsidR="00502939" w14:paraId="20C68E91" w14:textId="77777777">
        <w:trPr>
          <w:trHeight w:val="369"/>
        </w:trPr>
        <w:tc>
          <w:tcPr>
            <w:tcW w:w="956" w:type="dxa"/>
            <w:tcBorders>
              <w:tl2br w:val="nil"/>
              <w:tr2bl w:val="nil"/>
            </w:tcBorders>
          </w:tcPr>
          <w:p w14:paraId="1A9C2E28" w14:textId="77777777" w:rsidR="00502939" w:rsidRDefault="00502939">
            <w:pPr>
              <w:spacing w:line="360" w:lineRule="auto"/>
              <w:rPr>
                <w:rFonts w:ascii="仿宋" w:eastAsia="仿宋" w:hAnsi="仿宋" w:cs="仿宋" w:hint="eastAsia"/>
                <w:sz w:val="22"/>
                <w:szCs w:val="22"/>
              </w:rPr>
            </w:pPr>
          </w:p>
        </w:tc>
        <w:tc>
          <w:tcPr>
            <w:tcW w:w="2285" w:type="dxa"/>
            <w:tcBorders>
              <w:tl2br w:val="nil"/>
              <w:tr2bl w:val="nil"/>
            </w:tcBorders>
          </w:tcPr>
          <w:p w14:paraId="74A387C6" w14:textId="77777777" w:rsidR="00502939" w:rsidRDefault="00502939">
            <w:pPr>
              <w:spacing w:line="360" w:lineRule="auto"/>
              <w:rPr>
                <w:rFonts w:ascii="仿宋" w:eastAsia="仿宋" w:hAnsi="仿宋" w:cs="仿宋" w:hint="eastAsia"/>
                <w:sz w:val="22"/>
                <w:szCs w:val="22"/>
              </w:rPr>
            </w:pPr>
          </w:p>
        </w:tc>
        <w:tc>
          <w:tcPr>
            <w:tcW w:w="2495" w:type="dxa"/>
            <w:tcBorders>
              <w:tl2br w:val="nil"/>
              <w:tr2bl w:val="nil"/>
            </w:tcBorders>
          </w:tcPr>
          <w:p w14:paraId="409CAF91" w14:textId="77777777" w:rsidR="00502939" w:rsidRDefault="00502939">
            <w:pPr>
              <w:spacing w:line="360" w:lineRule="auto"/>
              <w:rPr>
                <w:rFonts w:ascii="仿宋" w:eastAsia="仿宋" w:hAnsi="仿宋" w:cs="仿宋" w:hint="eastAsia"/>
                <w:sz w:val="22"/>
                <w:szCs w:val="22"/>
              </w:rPr>
            </w:pPr>
          </w:p>
        </w:tc>
        <w:tc>
          <w:tcPr>
            <w:tcW w:w="2704" w:type="dxa"/>
            <w:tcBorders>
              <w:tl2br w:val="nil"/>
              <w:tr2bl w:val="nil"/>
            </w:tcBorders>
          </w:tcPr>
          <w:p w14:paraId="5608123C" w14:textId="77777777" w:rsidR="00502939" w:rsidRDefault="00502939">
            <w:pPr>
              <w:spacing w:line="360" w:lineRule="auto"/>
              <w:rPr>
                <w:rFonts w:ascii="仿宋" w:eastAsia="仿宋" w:hAnsi="仿宋" w:cs="仿宋" w:hint="eastAsia"/>
                <w:sz w:val="22"/>
                <w:szCs w:val="22"/>
              </w:rPr>
            </w:pPr>
          </w:p>
        </w:tc>
        <w:tc>
          <w:tcPr>
            <w:tcW w:w="1408" w:type="dxa"/>
            <w:tcBorders>
              <w:tl2br w:val="nil"/>
              <w:tr2bl w:val="nil"/>
            </w:tcBorders>
          </w:tcPr>
          <w:p w14:paraId="0EB0695B" w14:textId="77777777" w:rsidR="00502939" w:rsidRDefault="00502939">
            <w:pPr>
              <w:spacing w:line="360" w:lineRule="auto"/>
              <w:rPr>
                <w:rFonts w:ascii="仿宋" w:eastAsia="仿宋" w:hAnsi="仿宋" w:cs="仿宋" w:hint="eastAsia"/>
                <w:sz w:val="22"/>
                <w:szCs w:val="22"/>
              </w:rPr>
            </w:pPr>
          </w:p>
        </w:tc>
      </w:tr>
      <w:tr w:rsidR="00502939" w14:paraId="1FA46010" w14:textId="77777777">
        <w:trPr>
          <w:trHeight w:val="368"/>
        </w:trPr>
        <w:tc>
          <w:tcPr>
            <w:tcW w:w="956" w:type="dxa"/>
            <w:tcBorders>
              <w:tl2br w:val="nil"/>
              <w:tr2bl w:val="nil"/>
            </w:tcBorders>
          </w:tcPr>
          <w:p w14:paraId="7C582797" w14:textId="77777777" w:rsidR="00502939" w:rsidRDefault="00502939">
            <w:pPr>
              <w:spacing w:line="360" w:lineRule="auto"/>
              <w:rPr>
                <w:rFonts w:ascii="仿宋" w:eastAsia="仿宋" w:hAnsi="仿宋" w:cs="仿宋" w:hint="eastAsia"/>
                <w:sz w:val="22"/>
                <w:szCs w:val="22"/>
              </w:rPr>
            </w:pPr>
          </w:p>
        </w:tc>
        <w:tc>
          <w:tcPr>
            <w:tcW w:w="2285" w:type="dxa"/>
            <w:tcBorders>
              <w:tl2br w:val="nil"/>
              <w:tr2bl w:val="nil"/>
            </w:tcBorders>
          </w:tcPr>
          <w:p w14:paraId="5CF3C0AB" w14:textId="77777777" w:rsidR="00502939" w:rsidRDefault="00502939">
            <w:pPr>
              <w:spacing w:line="360" w:lineRule="auto"/>
              <w:rPr>
                <w:rFonts w:ascii="仿宋" w:eastAsia="仿宋" w:hAnsi="仿宋" w:cs="仿宋" w:hint="eastAsia"/>
                <w:sz w:val="22"/>
                <w:szCs w:val="22"/>
              </w:rPr>
            </w:pPr>
          </w:p>
        </w:tc>
        <w:tc>
          <w:tcPr>
            <w:tcW w:w="2495" w:type="dxa"/>
            <w:tcBorders>
              <w:tl2br w:val="nil"/>
              <w:tr2bl w:val="nil"/>
            </w:tcBorders>
          </w:tcPr>
          <w:p w14:paraId="0E3340DB" w14:textId="77777777" w:rsidR="00502939" w:rsidRDefault="00502939">
            <w:pPr>
              <w:spacing w:line="360" w:lineRule="auto"/>
              <w:rPr>
                <w:rFonts w:ascii="仿宋" w:eastAsia="仿宋" w:hAnsi="仿宋" w:cs="仿宋" w:hint="eastAsia"/>
                <w:sz w:val="22"/>
                <w:szCs w:val="22"/>
              </w:rPr>
            </w:pPr>
          </w:p>
        </w:tc>
        <w:tc>
          <w:tcPr>
            <w:tcW w:w="2704" w:type="dxa"/>
            <w:tcBorders>
              <w:tl2br w:val="nil"/>
              <w:tr2bl w:val="nil"/>
            </w:tcBorders>
          </w:tcPr>
          <w:p w14:paraId="5F4BD824" w14:textId="77777777" w:rsidR="00502939" w:rsidRDefault="00502939">
            <w:pPr>
              <w:spacing w:line="360" w:lineRule="auto"/>
              <w:rPr>
                <w:rFonts w:ascii="仿宋" w:eastAsia="仿宋" w:hAnsi="仿宋" w:cs="仿宋" w:hint="eastAsia"/>
                <w:sz w:val="22"/>
                <w:szCs w:val="22"/>
              </w:rPr>
            </w:pPr>
          </w:p>
        </w:tc>
        <w:tc>
          <w:tcPr>
            <w:tcW w:w="1408" w:type="dxa"/>
            <w:tcBorders>
              <w:tl2br w:val="nil"/>
              <w:tr2bl w:val="nil"/>
            </w:tcBorders>
          </w:tcPr>
          <w:p w14:paraId="7BAFBAF6" w14:textId="77777777" w:rsidR="00502939" w:rsidRDefault="00502939">
            <w:pPr>
              <w:spacing w:line="360" w:lineRule="auto"/>
              <w:rPr>
                <w:rFonts w:ascii="仿宋" w:eastAsia="仿宋" w:hAnsi="仿宋" w:cs="仿宋" w:hint="eastAsia"/>
                <w:sz w:val="22"/>
                <w:szCs w:val="22"/>
              </w:rPr>
            </w:pPr>
          </w:p>
        </w:tc>
      </w:tr>
      <w:tr w:rsidR="00502939" w14:paraId="2682D3FA" w14:textId="77777777">
        <w:trPr>
          <w:trHeight w:val="368"/>
        </w:trPr>
        <w:tc>
          <w:tcPr>
            <w:tcW w:w="956" w:type="dxa"/>
            <w:tcBorders>
              <w:tl2br w:val="nil"/>
              <w:tr2bl w:val="nil"/>
            </w:tcBorders>
          </w:tcPr>
          <w:p w14:paraId="0006007C" w14:textId="77777777" w:rsidR="00502939" w:rsidRDefault="00502939">
            <w:pPr>
              <w:spacing w:line="360" w:lineRule="auto"/>
              <w:rPr>
                <w:rFonts w:ascii="仿宋" w:eastAsia="仿宋" w:hAnsi="仿宋" w:cs="仿宋" w:hint="eastAsia"/>
                <w:sz w:val="22"/>
                <w:szCs w:val="22"/>
              </w:rPr>
            </w:pPr>
          </w:p>
        </w:tc>
        <w:tc>
          <w:tcPr>
            <w:tcW w:w="2285" w:type="dxa"/>
            <w:tcBorders>
              <w:tl2br w:val="nil"/>
              <w:tr2bl w:val="nil"/>
            </w:tcBorders>
          </w:tcPr>
          <w:p w14:paraId="014D5125" w14:textId="77777777" w:rsidR="00502939" w:rsidRDefault="00502939">
            <w:pPr>
              <w:spacing w:line="360" w:lineRule="auto"/>
              <w:rPr>
                <w:rFonts w:ascii="仿宋" w:eastAsia="仿宋" w:hAnsi="仿宋" w:cs="仿宋" w:hint="eastAsia"/>
                <w:sz w:val="22"/>
                <w:szCs w:val="22"/>
              </w:rPr>
            </w:pPr>
          </w:p>
        </w:tc>
        <w:tc>
          <w:tcPr>
            <w:tcW w:w="2495" w:type="dxa"/>
            <w:tcBorders>
              <w:tl2br w:val="nil"/>
              <w:tr2bl w:val="nil"/>
            </w:tcBorders>
          </w:tcPr>
          <w:p w14:paraId="0E2E9F7C" w14:textId="77777777" w:rsidR="00502939" w:rsidRDefault="00502939">
            <w:pPr>
              <w:spacing w:line="360" w:lineRule="auto"/>
              <w:rPr>
                <w:rFonts w:ascii="仿宋" w:eastAsia="仿宋" w:hAnsi="仿宋" w:cs="仿宋" w:hint="eastAsia"/>
                <w:sz w:val="22"/>
                <w:szCs w:val="22"/>
              </w:rPr>
            </w:pPr>
          </w:p>
        </w:tc>
        <w:tc>
          <w:tcPr>
            <w:tcW w:w="2704" w:type="dxa"/>
            <w:tcBorders>
              <w:tl2br w:val="nil"/>
              <w:tr2bl w:val="nil"/>
            </w:tcBorders>
          </w:tcPr>
          <w:p w14:paraId="2DA90B2B" w14:textId="77777777" w:rsidR="00502939" w:rsidRDefault="00502939">
            <w:pPr>
              <w:spacing w:line="360" w:lineRule="auto"/>
              <w:rPr>
                <w:rFonts w:ascii="仿宋" w:eastAsia="仿宋" w:hAnsi="仿宋" w:cs="仿宋" w:hint="eastAsia"/>
                <w:sz w:val="22"/>
                <w:szCs w:val="22"/>
              </w:rPr>
            </w:pPr>
          </w:p>
        </w:tc>
        <w:tc>
          <w:tcPr>
            <w:tcW w:w="1408" w:type="dxa"/>
            <w:tcBorders>
              <w:tl2br w:val="nil"/>
              <w:tr2bl w:val="nil"/>
            </w:tcBorders>
          </w:tcPr>
          <w:p w14:paraId="491E3277" w14:textId="77777777" w:rsidR="00502939" w:rsidRDefault="00502939">
            <w:pPr>
              <w:spacing w:line="360" w:lineRule="auto"/>
              <w:rPr>
                <w:rFonts w:ascii="仿宋" w:eastAsia="仿宋" w:hAnsi="仿宋" w:cs="仿宋" w:hint="eastAsia"/>
                <w:sz w:val="22"/>
                <w:szCs w:val="22"/>
              </w:rPr>
            </w:pPr>
          </w:p>
        </w:tc>
      </w:tr>
      <w:tr w:rsidR="00502939" w14:paraId="2BCFD080" w14:textId="77777777">
        <w:trPr>
          <w:trHeight w:val="369"/>
        </w:trPr>
        <w:tc>
          <w:tcPr>
            <w:tcW w:w="956" w:type="dxa"/>
            <w:tcBorders>
              <w:tl2br w:val="nil"/>
              <w:tr2bl w:val="nil"/>
            </w:tcBorders>
          </w:tcPr>
          <w:p w14:paraId="040AE202" w14:textId="77777777" w:rsidR="00502939" w:rsidRDefault="00502939">
            <w:pPr>
              <w:spacing w:line="360" w:lineRule="auto"/>
              <w:rPr>
                <w:rFonts w:ascii="仿宋" w:eastAsia="仿宋" w:hAnsi="仿宋" w:cs="仿宋" w:hint="eastAsia"/>
                <w:sz w:val="22"/>
                <w:szCs w:val="22"/>
              </w:rPr>
            </w:pPr>
          </w:p>
        </w:tc>
        <w:tc>
          <w:tcPr>
            <w:tcW w:w="2285" w:type="dxa"/>
            <w:tcBorders>
              <w:tl2br w:val="nil"/>
              <w:tr2bl w:val="nil"/>
            </w:tcBorders>
          </w:tcPr>
          <w:p w14:paraId="308D2571" w14:textId="77777777" w:rsidR="00502939" w:rsidRDefault="00502939">
            <w:pPr>
              <w:spacing w:line="360" w:lineRule="auto"/>
              <w:rPr>
                <w:rFonts w:ascii="仿宋" w:eastAsia="仿宋" w:hAnsi="仿宋" w:cs="仿宋" w:hint="eastAsia"/>
                <w:sz w:val="22"/>
                <w:szCs w:val="22"/>
              </w:rPr>
            </w:pPr>
          </w:p>
        </w:tc>
        <w:tc>
          <w:tcPr>
            <w:tcW w:w="2495" w:type="dxa"/>
            <w:tcBorders>
              <w:tl2br w:val="nil"/>
              <w:tr2bl w:val="nil"/>
            </w:tcBorders>
          </w:tcPr>
          <w:p w14:paraId="31E23B2A" w14:textId="77777777" w:rsidR="00502939" w:rsidRDefault="00502939">
            <w:pPr>
              <w:spacing w:line="360" w:lineRule="auto"/>
              <w:rPr>
                <w:rFonts w:ascii="仿宋" w:eastAsia="仿宋" w:hAnsi="仿宋" w:cs="仿宋" w:hint="eastAsia"/>
                <w:sz w:val="22"/>
                <w:szCs w:val="22"/>
              </w:rPr>
            </w:pPr>
          </w:p>
        </w:tc>
        <w:tc>
          <w:tcPr>
            <w:tcW w:w="2704" w:type="dxa"/>
            <w:tcBorders>
              <w:tl2br w:val="nil"/>
              <w:tr2bl w:val="nil"/>
            </w:tcBorders>
          </w:tcPr>
          <w:p w14:paraId="4F048F4D" w14:textId="77777777" w:rsidR="00502939" w:rsidRDefault="00502939">
            <w:pPr>
              <w:spacing w:line="360" w:lineRule="auto"/>
              <w:rPr>
                <w:rFonts w:ascii="仿宋" w:eastAsia="仿宋" w:hAnsi="仿宋" w:cs="仿宋" w:hint="eastAsia"/>
                <w:sz w:val="22"/>
                <w:szCs w:val="22"/>
              </w:rPr>
            </w:pPr>
          </w:p>
        </w:tc>
        <w:tc>
          <w:tcPr>
            <w:tcW w:w="1408" w:type="dxa"/>
            <w:tcBorders>
              <w:tl2br w:val="nil"/>
              <w:tr2bl w:val="nil"/>
            </w:tcBorders>
          </w:tcPr>
          <w:p w14:paraId="7CFA5D07" w14:textId="77777777" w:rsidR="00502939" w:rsidRDefault="00502939">
            <w:pPr>
              <w:spacing w:line="360" w:lineRule="auto"/>
              <w:rPr>
                <w:rFonts w:ascii="仿宋" w:eastAsia="仿宋" w:hAnsi="仿宋" w:cs="仿宋" w:hint="eastAsia"/>
                <w:sz w:val="22"/>
                <w:szCs w:val="22"/>
              </w:rPr>
            </w:pPr>
          </w:p>
        </w:tc>
      </w:tr>
      <w:tr w:rsidR="00502939" w14:paraId="31BECFFE" w14:textId="77777777">
        <w:trPr>
          <w:trHeight w:val="368"/>
        </w:trPr>
        <w:tc>
          <w:tcPr>
            <w:tcW w:w="956" w:type="dxa"/>
            <w:tcBorders>
              <w:tl2br w:val="nil"/>
              <w:tr2bl w:val="nil"/>
            </w:tcBorders>
          </w:tcPr>
          <w:p w14:paraId="5E7E9B2F" w14:textId="77777777" w:rsidR="00502939" w:rsidRDefault="00502939">
            <w:pPr>
              <w:spacing w:line="360" w:lineRule="auto"/>
              <w:rPr>
                <w:rFonts w:ascii="仿宋" w:eastAsia="仿宋" w:hAnsi="仿宋" w:cs="仿宋" w:hint="eastAsia"/>
                <w:sz w:val="22"/>
                <w:szCs w:val="22"/>
              </w:rPr>
            </w:pPr>
          </w:p>
        </w:tc>
        <w:tc>
          <w:tcPr>
            <w:tcW w:w="2285" w:type="dxa"/>
            <w:tcBorders>
              <w:tl2br w:val="nil"/>
              <w:tr2bl w:val="nil"/>
            </w:tcBorders>
          </w:tcPr>
          <w:p w14:paraId="3A144E5D" w14:textId="77777777" w:rsidR="00502939" w:rsidRDefault="00502939">
            <w:pPr>
              <w:spacing w:line="360" w:lineRule="auto"/>
              <w:rPr>
                <w:rFonts w:ascii="仿宋" w:eastAsia="仿宋" w:hAnsi="仿宋" w:cs="仿宋" w:hint="eastAsia"/>
                <w:sz w:val="22"/>
                <w:szCs w:val="22"/>
              </w:rPr>
            </w:pPr>
          </w:p>
        </w:tc>
        <w:tc>
          <w:tcPr>
            <w:tcW w:w="2495" w:type="dxa"/>
            <w:tcBorders>
              <w:tl2br w:val="nil"/>
              <w:tr2bl w:val="nil"/>
            </w:tcBorders>
          </w:tcPr>
          <w:p w14:paraId="380F1C07" w14:textId="77777777" w:rsidR="00502939" w:rsidRDefault="00502939">
            <w:pPr>
              <w:spacing w:line="360" w:lineRule="auto"/>
              <w:rPr>
                <w:rFonts w:ascii="仿宋" w:eastAsia="仿宋" w:hAnsi="仿宋" w:cs="仿宋" w:hint="eastAsia"/>
                <w:sz w:val="22"/>
                <w:szCs w:val="22"/>
              </w:rPr>
            </w:pPr>
          </w:p>
        </w:tc>
        <w:tc>
          <w:tcPr>
            <w:tcW w:w="2704" w:type="dxa"/>
            <w:tcBorders>
              <w:tl2br w:val="nil"/>
              <w:tr2bl w:val="nil"/>
            </w:tcBorders>
          </w:tcPr>
          <w:p w14:paraId="36B31501" w14:textId="77777777" w:rsidR="00502939" w:rsidRDefault="00502939">
            <w:pPr>
              <w:spacing w:line="360" w:lineRule="auto"/>
              <w:rPr>
                <w:rFonts w:ascii="仿宋" w:eastAsia="仿宋" w:hAnsi="仿宋" w:cs="仿宋" w:hint="eastAsia"/>
                <w:sz w:val="22"/>
                <w:szCs w:val="22"/>
              </w:rPr>
            </w:pPr>
          </w:p>
        </w:tc>
        <w:tc>
          <w:tcPr>
            <w:tcW w:w="1408" w:type="dxa"/>
            <w:tcBorders>
              <w:tl2br w:val="nil"/>
              <w:tr2bl w:val="nil"/>
            </w:tcBorders>
          </w:tcPr>
          <w:p w14:paraId="0F39A6C0" w14:textId="77777777" w:rsidR="00502939" w:rsidRDefault="00502939">
            <w:pPr>
              <w:spacing w:line="360" w:lineRule="auto"/>
              <w:rPr>
                <w:rFonts w:ascii="仿宋" w:eastAsia="仿宋" w:hAnsi="仿宋" w:cs="仿宋" w:hint="eastAsia"/>
                <w:sz w:val="22"/>
                <w:szCs w:val="22"/>
              </w:rPr>
            </w:pPr>
          </w:p>
        </w:tc>
      </w:tr>
      <w:tr w:rsidR="00502939" w14:paraId="37C0DA10" w14:textId="77777777">
        <w:trPr>
          <w:trHeight w:val="369"/>
        </w:trPr>
        <w:tc>
          <w:tcPr>
            <w:tcW w:w="956" w:type="dxa"/>
            <w:tcBorders>
              <w:tl2br w:val="nil"/>
              <w:tr2bl w:val="nil"/>
            </w:tcBorders>
          </w:tcPr>
          <w:p w14:paraId="003E1E9E" w14:textId="77777777" w:rsidR="00502939" w:rsidRDefault="00502939">
            <w:pPr>
              <w:spacing w:line="360" w:lineRule="auto"/>
              <w:rPr>
                <w:rFonts w:ascii="仿宋" w:eastAsia="仿宋" w:hAnsi="仿宋" w:cs="仿宋" w:hint="eastAsia"/>
                <w:sz w:val="22"/>
                <w:szCs w:val="22"/>
              </w:rPr>
            </w:pPr>
          </w:p>
        </w:tc>
        <w:tc>
          <w:tcPr>
            <w:tcW w:w="2285" w:type="dxa"/>
            <w:tcBorders>
              <w:tl2br w:val="nil"/>
              <w:tr2bl w:val="nil"/>
            </w:tcBorders>
          </w:tcPr>
          <w:p w14:paraId="6A29309E" w14:textId="77777777" w:rsidR="00502939" w:rsidRDefault="00502939">
            <w:pPr>
              <w:spacing w:line="360" w:lineRule="auto"/>
              <w:rPr>
                <w:rFonts w:ascii="仿宋" w:eastAsia="仿宋" w:hAnsi="仿宋" w:cs="仿宋" w:hint="eastAsia"/>
                <w:sz w:val="22"/>
                <w:szCs w:val="22"/>
              </w:rPr>
            </w:pPr>
          </w:p>
        </w:tc>
        <w:tc>
          <w:tcPr>
            <w:tcW w:w="2495" w:type="dxa"/>
            <w:tcBorders>
              <w:tl2br w:val="nil"/>
              <w:tr2bl w:val="nil"/>
            </w:tcBorders>
          </w:tcPr>
          <w:p w14:paraId="493B1775" w14:textId="77777777" w:rsidR="00502939" w:rsidRDefault="00502939">
            <w:pPr>
              <w:spacing w:line="360" w:lineRule="auto"/>
              <w:rPr>
                <w:rFonts w:ascii="仿宋" w:eastAsia="仿宋" w:hAnsi="仿宋" w:cs="仿宋" w:hint="eastAsia"/>
                <w:sz w:val="22"/>
                <w:szCs w:val="22"/>
              </w:rPr>
            </w:pPr>
          </w:p>
        </w:tc>
        <w:tc>
          <w:tcPr>
            <w:tcW w:w="2704" w:type="dxa"/>
            <w:tcBorders>
              <w:tl2br w:val="nil"/>
              <w:tr2bl w:val="nil"/>
            </w:tcBorders>
          </w:tcPr>
          <w:p w14:paraId="7AFFC79B" w14:textId="77777777" w:rsidR="00502939" w:rsidRDefault="00502939">
            <w:pPr>
              <w:spacing w:line="360" w:lineRule="auto"/>
              <w:rPr>
                <w:rFonts w:ascii="仿宋" w:eastAsia="仿宋" w:hAnsi="仿宋" w:cs="仿宋" w:hint="eastAsia"/>
                <w:sz w:val="22"/>
                <w:szCs w:val="22"/>
              </w:rPr>
            </w:pPr>
          </w:p>
        </w:tc>
        <w:tc>
          <w:tcPr>
            <w:tcW w:w="1408" w:type="dxa"/>
            <w:tcBorders>
              <w:tl2br w:val="nil"/>
              <w:tr2bl w:val="nil"/>
            </w:tcBorders>
          </w:tcPr>
          <w:p w14:paraId="419978EC" w14:textId="77777777" w:rsidR="00502939" w:rsidRDefault="00502939">
            <w:pPr>
              <w:spacing w:line="360" w:lineRule="auto"/>
              <w:rPr>
                <w:rFonts w:ascii="仿宋" w:eastAsia="仿宋" w:hAnsi="仿宋" w:cs="仿宋" w:hint="eastAsia"/>
                <w:sz w:val="22"/>
                <w:szCs w:val="22"/>
              </w:rPr>
            </w:pPr>
          </w:p>
        </w:tc>
      </w:tr>
    </w:tbl>
    <w:p w14:paraId="7C7A79F7" w14:textId="77777777" w:rsidR="00502939" w:rsidRDefault="00000000">
      <w:pPr>
        <w:spacing w:before="240" w:line="360" w:lineRule="auto"/>
        <w:ind w:left="480" w:hangingChars="200" w:hanging="480"/>
        <w:rPr>
          <w:rFonts w:ascii="仿宋" w:eastAsia="仿宋" w:hAnsi="仿宋" w:cs="仿宋" w:hint="eastAsia"/>
          <w:sz w:val="24"/>
        </w:rPr>
      </w:pPr>
      <w:r>
        <w:rPr>
          <w:rFonts w:ascii="仿宋" w:eastAsia="仿宋" w:hAnsi="仿宋" w:cs="仿宋" w:hint="eastAsia"/>
          <w:sz w:val="24"/>
        </w:rPr>
        <w:t>注：所有偏离必须在本表中列出，未在本偏离表中列出偏离，将视为供应商已完全接受比选文件要求；</w:t>
      </w:r>
      <w:r>
        <w:rPr>
          <w:rFonts w:ascii="仿宋" w:eastAsia="仿宋" w:hAnsi="仿宋" w:cs="仿宋" w:hint="eastAsia"/>
          <w:b/>
          <w:bCs/>
          <w:sz w:val="24"/>
        </w:rPr>
        <w:t>如全部满足，在偏离表中应答“全部满足”即可</w:t>
      </w:r>
      <w:r>
        <w:rPr>
          <w:rFonts w:ascii="仿宋" w:eastAsia="仿宋" w:hAnsi="仿宋" w:cs="仿宋" w:hint="eastAsia"/>
          <w:sz w:val="24"/>
        </w:rPr>
        <w:t>。</w:t>
      </w:r>
    </w:p>
    <w:p w14:paraId="01A5F6FD" w14:textId="77777777" w:rsidR="00502939" w:rsidRDefault="00502939">
      <w:pPr>
        <w:spacing w:line="600" w:lineRule="exact"/>
        <w:rPr>
          <w:rFonts w:ascii="仿宋" w:eastAsia="仿宋" w:hAnsi="仿宋" w:cs="仿宋" w:hint="eastAsia"/>
          <w:sz w:val="24"/>
        </w:rPr>
      </w:pPr>
    </w:p>
    <w:p w14:paraId="5700FDEF" w14:textId="77777777" w:rsidR="00502939" w:rsidRDefault="00502939">
      <w:pPr>
        <w:rPr>
          <w:rFonts w:ascii="仿宋" w:eastAsia="仿宋" w:hAnsi="仿宋" w:cs="仿宋" w:hint="eastAsia"/>
          <w:sz w:val="24"/>
        </w:rPr>
      </w:pPr>
    </w:p>
    <w:p w14:paraId="5C1A923D" w14:textId="77777777" w:rsidR="00502939" w:rsidRDefault="00502939">
      <w:pPr>
        <w:spacing w:line="360" w:lineRule="auto"/>
        <w:ind w:firstLine="420"/>
        <w:jc w:val="right"/>
        <w:rPr>
          <w:rFonts w:ascii="仿宋" w:eastAsia="仿宋" w:hAnsi="仿宋" w:cs="仿宋" w:hint="eastAsia"/>
          <w:sz w:val="24"/>
        </w:rPr>
      </w:pPr>
    </w:p>
    <w:p w14:paraId="0269205B"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160AEFA5"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法定代表人（负责人）或委托代理人：</w:t>
      </w:r>
      <w:r>
        <w:rPr>
          <w:rFonts w:ascii="仿宋" w:eastAsia="仿宋" w:hAnsi="仿宋" w:cs="仿宋" w:hint="eastAsia"/>
          <w:sz w:val="24"/>
          <w:u w:val="single"/>
        </w:rPr>
        <w:t xml:space="preserve">     </w:t>
      </w:r>
      <w:r>
        <w:rPr>
          <w:rFonts w:ascii="仿宋" w:eastAsia="仿宋" w:hAnsi="仿宋" w:cs="仿宋" w:hint="eastAsia"/>
          <w:sz w:val="24"/>
        </w:rPr>
        <w:t>（签字）</w:t>
      </w:r>
    </w:p>
    <w:p w14:paraId="3C984358" w14:textId="77777777" w:rsidR="00502939" w:rsidRDefault="00000000">
      <w:pPr>
        <w:spacing w:line="360" w:lineRule="auto"/>
        <w:jc w:val="right"/>
        <w:rPr>
          <w:rFonts w:ascii="仿宋" w:eastAsia="仿宋" w:hAnsi="仿宋" w:cs="仿宋" w:hint="eastAsia"/>
          <w:b/>
          <w:bCs/>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385C4C81" w14:textId="77777777" w:rsidR="00502939" w:rsidRDefault="00502939">
      <w:pPr>
        <w:spacing w:line="360" w:lineRule="auto"/>
        <w:ind w:firstLineChars="200" w:firstLine="560"/>
        <w:jc w:val="right"/>
        <w:textAlignment w:val="baseline"/>
        <w:rPr>
          <w:rFonts w:ascii="仿宋" w:eastAsia="仿宋" w:hAnsi="仿宋" w:cs="仿宋" w:hint="eastAsia"/>
          <w:sz w:val="28"/>
          <w:szCs w:val="28"/>
        </w:rPr>
      </w:pPr>
    </w:p>
    <w:p w14:paraId="47EFB9EB" w14:textId="77777777" w:rsidR="00502939" w:rsidRDefault="00000000">
      <w:pPr>
        <w:jc w:val="left"/>
        <w:rPr>
          <w:rFonts w:ascii="仿宋" w:eastAsia="仿宋" w:hAnsi="仿宋" w:cs="仿宋" w:hint="eastAsia"/>
          <w:sz w:val="28"/>
          <w:szCs w:val="28"/>
          <w:u w:val="single"/>
        </w:rPr>
      </w:pPr>
      <w:r>
        <w:rPr>
          <w:rFonts w:ascii="仿宋" w:eastAsia="仿宋" w:hAnsi="仿宋" w:cs="仿宋" w:hint="eastAsia"/>
          <w:sz w:val="28"/>
          <w:szCs w:val="28"/>
          <w:u w:val="single"/>
        </w:rPr>
        <w:br w:type="page"/>
      </w:r>
    </w:p>
    <w:p w14:paraId="52BC4A08" w14:textId="77777777" w:rsidR="00502939" w:rsidRDefault="00502939">
      <w:pPr>
        <w:spacing w:line="360" w:lineRule="auto"/>
        <w:jc w:val="right"/>
        <w:rPr>
          <w:rFonts w:ascii="仿宋" w:eastAsia="仿宋" w:hAnsi="仿宋" w:cs="仿宋" w:hint="eastAsia"/>
          <w:sz w:val="28"/>
          <w:szCs w:val="28"/>
        </w:rPr>
      </w:pPr>
    </w:p>
    <w:p w14:paraId="1C70F0B2" w14:textId="77777777" w:rsidR="00502939" w:rsidRDefault="00000000">
      <w:pPr>
        <w:pStyle w:val="3"/>
        <w:numPr>
          <w:ilvl w:val="0"/>
          <w:numId w:val="0"/>
        </w:numPr>
        <w:spacing w:before="0" w:after="0" w:line="360" w:lineRule="auto"/>
        <w:rPr>
          <w:rFonts w:ascii="仿宋" w:eastAsia="仿宋" w:hAnsi="仿宋" w:cs="仿宋" w:hint="eastAsia"/>
          <w:bCs w:val="0"/>
          <w:sz w:val="24"/>
          <w:szCs w:val="24"/>
        </w:rPr>
      </w:pPr>
      <w:bookmarkStart w:id="233" w:name="_Toc100672426"/>
      <w:bookmarkStart w:id="234" w:name="_Toc230684969"/>
      <w:r>
        <w:rPr>
          <w:rFonts w:ascii="仿宋" w:eastAsia="仿宋" w:hAnsi="仿宋" w:cs="仿宋" w:hint="eastAsia"/>
          <w:bCs w:val="0"/>
          <w:sz w:val="24"/>
          <w:szCs w:val="24"/>
        </w:rPr>
        <w:t>（七）供应商行为准则承诺函</w:t>
      </w:r>
      <w:bookmarkEnd w:id="233"/>
      <w:bookmarkEnd w:id="234"/>
    </w:p>
    <w:p w14:paraId="33CEA3B2" w14:textId="77777777" w:rsidR="00502939" w:rsidRDefault="00502939">
      <w:pPr>
        <w:rPr>
          <w:rFonts w:ascii="仿宋" w:eastAsia="仿宋" w:hAnsi="仿宋" w:cs="仿宋" w:hint="eastAsia"/>
          <w:sz w:val="24"/>
        </w:rPr>
      </w:pPr>
    </w:p>
    <w:p w14:paraId="196AC500" w14:textId="77777777" w:rsidR="00502939" w:rsidRDefault="00000000">
      <w:pPr>
        <w:spacing w:line="360" w:lineRule="auto"/>
        <w:jc w:val="center"/>
        <w:rPr>
          <w:rFonts w:ascii="仿宋" w:eastAsia="仿宋" w:hAnsi="仿宋" w:cs="仿宋" w:hint="eastAsia"/>
          <w:b/>
          <w:bCs/>
          <w:sz w:val="24"/>
        </w:rPr>
      </w:pPr>
      <w:r>
        <w:rPr>
          <w:rFonts w:ascii="仿宋" w:eastAsia="仿宋" w:hAnsi="仿宋" w:cs="仿宋" w:hint="eastAsia"/>
          <w:b/>
          <w:bCs/>
          <w:sz w:val="24"/>
        </w:rPr>
        <w:t>供应商行为准则</w:t>
      </w:r>
    </w:p>
    <w:p w14:paraId="3014429B"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144BF13A"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40720B66" w14:textId="77777777" w:rsidR="00502939" w:rsidRDefault="00000000">
      <w:pPr>
        <w:spacing w:line="360" w:lineRule="auto"/>
        <w:ind w:firstLineChars="196" w:firstLine="470"/>
        <w:rPr>
          <w:rFonts w:ascii="仿宋" w:eastAsia="仿宋" w:hAnsi="仿宋" w:cs="仿宋" w:hint="eastAsia"/>
          <w:sz w:val="24"/>
        </w:rPr>
      </w:pPr>
      <w:r>
        <w:rPr>
          <w:rFonts w:ascii="仿宋" w:eastAsia="仿宋" w:hAnsi="仿宋" w:cs="仿宋" w:hint="eastAsia"/>
          <w:sz w:val="24"/>
        </w:rPr>
        <w:t>二、供应商应有道德地从事商业活动，坚持公平竞争原则，遵守其经营所在地及国家所有适用的反腐败法律、法规，不得有贿赂、腐败、恶意串通、恶意欺诈或其他损害中国人民保险利益的不良行为。</w:t>
      </w:r>
    </w:p>
    <w:p w14:paraId="722C0CE9" w14:textId="77777777" w:rsidR="00502939" w:rsidRDefault="00000000">
      <w:pPr>
        <w:spacing w:line="360" w:lineRule="auto"/>
        <w:ind w:firstLineChars="196" w:firstLine="470"/>
        <w:rPr>
          <w:rFonts w:ascii="仿宋" w:eastAsia="仿宋" w:hAnsi="仿宋" w:cs="仿宋" w:hint="eastAsia"/>
          <w:sz w:val="24"/>
        </w:rPr>
      </w:pPr>
      <w:r>
        <w:rPr>
          <w:rFonts w:ascii="仿宋" w:eastAsia="仿宋" w:hAnsi="仿宋" w:cs="仿宋" w:hint="eastAsia"/>
          <w:sz w:val="24"/>
        </w:rPr>
        <w:t>三、供应商应遵守当地与环境保护相关的法律及法规，符合国家和地方的节能降耗政策，低碳运营，合</w:t>
      </w:r>
      <w:proofErr w:type="gramStart"/>
      <w:r>
        <w:rPr>
          <w:rFonts w:ascii="仿宋" w:eastAsia="仿宋" w:hAnsi="仿宋" w:cs="仿宋" w:hint="eastAsia"/>
          <w:sz w:val="24"/>
        </w:rPr>
        <w:t>规</w:t>
      </w:r>
      <w:proofErr w:type="gramEnd"/>
      <w:r>
        <w:rPr>
          <w:rFonts w:ascii="仿宋" w:eastAsia="仿宋" w:hAnsi="仿宋" w:cs="仿宋" w:hint="eastAsia"/>
          <w:sz w:val="24"/>
        </w:rPr>
        <w:t>排放。鼓励供应商建立并保持环境管理体系，制定环境政策和方针，确定环境管理目标和管理方法，并在组织内进行沟通，适当时在供应链上传递组织的环境理念。</w:t>
      </w:r>
    </w:p>
    <w:p w14:paraId="1EF84414" w14:textId="77777777" w:rsidR="00502939" w:rsidRDefault="00000000">
      <w:pPr>
        <w:spacing w:line="360" w:lineRule="auto"/>
        <w:ind w:firstLineChars="196" w:firstLine="470"/>
        <w:rPr>
          <w:rFonts w:ascii="仿宋" w:eastAsia="仿宋" w:hAnsi="仿宋" w:cs="仿宋" w:hint="eastAsia"/>
          <w:sz w:val="24"/>
        </w:rPr>
      </w:pPr>
      <w:r>
        <w:rPr>
          <w:rFonts w:ascii="仿宋" w:eastAsia="仿宋" w:hAnsi="仿宋" w:cs="仿宋" w:hint="eastAsia"/>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35586971" w14:textId="77777777" w:rsidR="00502939" w:rsidRDefault="00000000">
      <w:pPr>
        <w:spacing w:line="360" w:lineRule="auto"/>
        <w:ind w:firstLineChars="196" w:firstLine="470"/>
        <w:rPr>
          <w:rFonts w:ascii="仿宋" w:eastAsia="仿宋" w:hAnsi="仿宋" w:cs="仿宋" w:hint="eastAsia"/>
          <w:sz w:val="24"/>
        </w:rPr>
      </w:pPr>
      <w:r>
        <w:rPr>
          <w:rFonts w:ascii="仿宋" w:eastAsia="仿宋" w:hAnsi="仿宋" w:cs="仿宋" w:hint="eastAsia"/>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w:t>
      </w:r>
      <w:proofErr w:type="gramStart"/>
      <w:r>
        <w:rPr>
          <w:rFonts w:ascii="仿宋" w:eastAsia="仿宋" w:hAnsi="仿宋" w:cs="仿宋" w:hint="eastAsia"/>
          <w:sz w:val="24"/>
        </w:rPr>
        <w:t>方服务</w:t>
      </w:r>
      <w:proofErr w:type="gramEnd"/>
      <w:r>
        <w:rPr>
          <w:rFonts w:ascii="仿宋" w:eastAsia="仿宋" w:hAnsi="仿宋" w:cs="仿宋" w:hint="eastAsia"/>
          <w:sz w:val="24"/>
        </w:rPr>
        <w:t>的供应</w:t>
      </w:r>
      <w:proofErr w:type="gramStart"/>
      <w:r>
        <w:rPr>
          <w:rFonts w:ascii="仿宋" w:eastAsia="仿宋" w:hAnsi="仿宋" w:cs="仿宋" w:hint="eastAsia"/>
          <w:sz w:val="24"/>
        </w:rPr>
        <w:t>商处理</w:t>
      </w:r>
      <w:proofErr w:type="gramEnd"/>
      <w:r>
        <w:rPr>
          <w:rFonts w:ascii="仿宋" w:eastAsia="仿宋" w:hAnsi="仿宋" w:cs="仿宋" w:hint="eastAsia"/>
          <w:sz w:val="24"/>
        </w:rPr>
        <w:t>中国人民保险的信</w:t>
      </w:r>
      <w:r>
        <w:rPr>
          <w:rFonts w:ascii="仿宋" w:eastAsia="仿宋" w:hAnsi="仿宋" w:cs="仿宋" w:hint="eastAsia"/>
          <w:sz w:val="24"/>
        </w:rPr>
        <w:lastRenderedPageBreak/>
        <w:t>息。涉及国家秘密的，严格遵守国家和中国人民保险相关规定。</w:t>
      </w:r>
    </w:p>
    <w:p w14:paraId="1BD1D40B" w14:textId="77777777" w:rsidR="00502939" w:rsidRDefault="00000000">
      <w:pPr>
        <w:spacing w:line="360" w:lineRule="auto"/>
        <w:ind w:firstLineChars="196" w:firstLine="470"/>
        <w:rPr>
          <w:rFonts w:ascii="仿宋" w:eastAsia="仿宋" w:hAnsi="仿宋" w:cs="仿宋" w:hint="eastAsia"/>
          <w:sz w:val="24"/>
        </w:rPr>
      </w:pPr>
      <w:r>
        <w:rPr>
          <w:rFonts w:ascii="仿宋" w:eastAsia="仿宋" w:hAnsi="仿宋" w:cs="仿宋" w:hint="eastAsia"/>
          <w:sz w:val="24"/>
        </w:rPr>
        <w:t>六、供应商在运营过程中以及为中国人民保险提供服务的过程中，不得有违反知识产权保护法规的行为。供应商</w:t>
      </w:r>
      <w:proofErr w:type="gramStart"/>
      <w:r>
        <w:rPr>
          <w:rFonts w:ascii="仿宋" w:eastAsia="仿宋" w:hAnsi="仿宋" w:cs="仿宋" w:hint="eastAsia"/>
          <w:sz w:val="24"/>
        </w:rPr>
        <w:t>应承认且尊重</w:t>
      </w:r>
      <w:proofErr w:type="gramEnd"/>
      <w:r>
        <w:rPr>
          <w:rFonts w:ascii="仿宋" w:eastAsia="仿宋" w:hAnsi="仿宋" w:cs="仿宋" w:hint="eastAsia"/>
          <w:sz w:val="24"/>
        </w:rPr>
        <w:t>与中国人民保险相关的商标、版权、设计及专利上的知识产权，不得从事可能会侵犯中国人民保险知识产权或损坏中国人民保险声誉的任何活动。</w:t>
      </w:r>
    </w:p>
    <w:p w14:paraId="5BC0621E" w14:textId="77777777" w:rsidR="00502939" w:rsidRDefault="00000000">
      <w:pPr>
        <w:spacing w:line="360" w:lineRule="auto"/>
        <w:ind w:firstLineChars="196" w:firstLine="470"/>
        <w:rPr>
          <w:rFonts w:ascii="仿宋" w:eastAsia="仿宋" w:hAnsi="仿宋" w:cs="仿宋" w:hint="eastAsia"/>
          <w:sz w:val="24"/>
        </w:rPr>
      </w:pPr>
      <w:r>
        <w:rPr>
          <w:rFonts w:ascii="仿宋" w:eastAsia="仿宋" w:hAnsi="仿宋" w:cs="仿宋" w:hint="eastAsia"/>
          <w:sz w:val="24"/>
        </w:rPr>
        <w:t>七、供应商应采取适当行动以确保其员工了解并遵守本守则的理念，并应用于其供应链（如适用）。在给予供应</w:t>
      </w:r>
      <w:proofErr w:type="gramStart"/>
      <w:r>
        <w:rPr>
          <w:rFonts w:ascii="仿宋" w:eastAsia="仿宋" w:hAnsi="仿宋" w:cs="仿宋" w:hint="eastAsia"/>
          <w:sz w:val="24"/>
        </w:rPr>
        <w:t>商合理</w:t>
      </w:r>
      <w:proofErr w:type="gramEnd"/>
      <w:r>
        <w:rPr>
          <w:rFonts w:ascii="仿宋" w:eastAsia="仿宋" w:hAnsi="仿宋" w:cs="仿宋" w:hint="eastAsia"/>
          <w:sz w:val="24"/>
        </w:rPr>
        <w:t>通知的情况下，中国人民保险保留对供应商实施本守则的合规性进行审计的权利，即要求供应商根据需要提供相关文件及其他信息，以证明如何满足本准则的要求。</w:t>
      </w:r>
    </w:p>
    <w:p w14:paraId="7E80F49B"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八、供应商承诺遵守中国人民保险有关采购管理和供应</w:t>
      </w:r>
      <w:proofErr w:type="gramStart"/>
      <w:r>
        <w:rPr>
          <w:rFonts w:ascii="仿宋" w:eastAsia="仿宋" w:hAnsi="仿宋" w:cs="仿宋" w:hint="eastAsia"/>
          <w:sz w:val="24"/>
        </w:rPr>
        <w:t>商管理</w:t>
      </w:r>
      <w:proofErr w:type="gramEnd"/>
      <w:r>
        <w:rPr>
          <w:rFonts w:ascii="仿宋" w:eastAsia="仿宋" w:hAnsi="仿宋" w:cs="仿宋" w:hint="eastAsia"/>
          <w:sz w:val="24"/>
        </w:rPr>
        <w:t>的相关规定、履行相应义务。</w:t>
      </w:r>
    </w:p>
    <w:p w14:paraId="3434EB1A"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九、供应商参与中国人民保险采购过程中，将认真阅读并理解邀请文件的内容，并保证严格保密文件内容，不泄露中国人民保险任何信息。</w:t>
      </w:r>
    </w:p>
    <w:p w14:paraId="6D2C039C"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十、供应商保证所递交的响应文件、资格证明、产品资料、合同等文件内容的真实性、有效性；愿意承担虚构信息及伪造资格证明、合同等违背诚实信用原则导致的一切不利后果。</w:t>
      </w:r>
    </w:p>
    <w:p w14:paraId="4C93563B"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4B5FF843"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十二、如果供应商（包括咨询顾问、董事、雇员、代理人和代表）违反或未履行</w:t>
      </w:r>
      <w:proofErr w:type="gramStart"/>
      <w:r>
        <w:rPr>
          <w:rFonts w:ascii="仿宋" w:eastAsia="仿宋" w:hAnsi="仿宋" w:cs="仿宋" w:hint="eastAsia"/>
          <w:sz w:val="24"/>
        </w:rPr>
        <w:t>本承诺</w:t>
      </w:r>
      <w:proofErr w:type="gramEnd"/>
      <w:r>
        <w:rPr>
          <w:rFonts w:ascii="仿宋" w:eastAsia="仿宋" w:hAnsi="仿宋" w:cs="仿宋" w:hint="eastAsia"/>
          <w:sz w:val="24"/>
        </w:rPr>
        <w:t>下的任何规定、保证及陈述，将自愿对因违反或未履行承诺书的规定而对中国人民保险造成的直接损失进行赔偿。</w:t>
      </w:r>
    </w:p>
    <w:p w14:paraId="3BC41295"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十三、采购过程中涉及函件往来的，使用供应</w:t>
      </w:r>
      <w:proofErr w:type="gramStart"/>
      <w:r>
        <w:rPr>
          <w:rFonts w:ascii="仿宋" w:eastAsia="仿宋" w:hAnsi="仿宋" w:cs="仿宋" w:hint="eastAsia"/>
          <w:sz w:val="24"/>
        </w:rPr>
        <w:t>商以下</w:t>
      </w:r>
      <w:proofErr w:type="gramEnd"/>
      <w:r>
        <w:rPr>
          <w:rFonts w:ascii="仿宋" w:eastAsia="仿宋" w:hAnsi="仿宋" w:cs="仿宋" w:hint="eastAsia"/>
          <w:sz w:val="24"/>
        </w:rPr>
        <w:t>地址及联系方式：</w:t>
      </w:r>
    </w:p>
    <w:p w14:paraId="6C09BBB6" w14:textId="77777777" w:rsidR="00502939" w:rsidRDefault="00502939">
      <w:pPr>
        <w:spacing w:line="360" w:lineRule="auto"/>
        <w:ind w:firstLineChars="200" w:firstLine="480"/>
        <w:rPr>
          <w:rFonts w:ascii="仿宋" w:eastAsia="仿宋" w:hAnsi="仿宋" w:cs="仿宋" w:hint="eastAsia"/>
          <w:sz w:val="24"/>
        </w:rPr>
      </w:pPr>
    </w:p>
    <w:p w14:paraId="4C73304D"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公司名称（全称、盖章）：________________</w:t>
      </w:r>
    </w:p>
    <w:p w14:paraId="7A10C51F" w14:textId="77777777" w:rsidR="00502939" w:rsidRDefault="00000000">
      <w:pPr>
        <w:pStyle w:val="19"/>
        <w:spacing w:line="360" w:lineRule="auto"/>
        <w:ind w:firstLine="480"/>
        <w:rPr>
          <w:rFonts w:ascii="仿宋" w:eastAsia="仿宋" w:hAnsi="仿宋" w:cs="仿宋" w:hint="eastAsia"/>
          <w:sz w:val="24"/>
        </w:rPr>
      </w:pPr>
      <w:r>
        <w:rPr>
          <w:rFonts w:ascii="仿宋" w:eastAsia="仿宋" w:hAnsi="仿宋" w:cs="仿宋" w:hint="eastAsia"/>
          <w:sz w:val="24"/>
        </w:rPr>
        <w:t>法定代表人（负责人）或委托代理人（签字）：______________</w:t>
      </w:r>
    </w:p>
    <w:p w14:paraId="70673D94"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地址：__________________电话：__________</w:t>
      </w:r>
    </w:p>
    <w:p w14:paraId="43B258C4"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2C0436BD" w14:textId="77777777" w:rsidR="00502939" w:rsidRDefault="00000000">
      <w:pPr>
        <w:rPr>
          <w:rFonts w:ascii="仿宋" w:eastAsia="仿宋" w:hAnsi="仿宋" w:cs="仿宋" w:hint="eastAsia"/>
          <w:sz w:val="24"/>
        </w:rPr>
      </w:pPr>
      <w:r>
        <w:rPr>
          <w:rFonts w:ascii="仿宋" w:eastAsia="仿宋" w:hAnsi="仿宋" w:cs="仿宋" w:hint="eastAsia"/>
          <w:sz w:val="24"/>
        </w:rPr>
        <w:br w:type="page"/>
      </w:r>
    </w:p>
    <w:p w14:paraId="38B4BAD7" w14:textId="77777777" w:rsidR="00502939" w:rsidRDefault="00000000">
      <w:pPr>
        <w:pStyle w:val="3"/>
        <w:numPr>
          <w:ilvl w:val="0"/>
          <w:numId w:val="0"/>
        </w:numPr>
        <w:spacing w:before="0" w:after="0" w:line="360" w:lineRule="auto"/>
        <w:rPr>
          <w:rFonts w:ascii="仿宋" w:eastAsia="仿宋" w:hAnsi="仿宋" w:cs="仿宋" w:hint="eastAsia"/>
          <w:sz w:val="24"/>
          <w:szCs w:val="24"/>
        </w:rPr>
      </w:pPr>
      <w:bookmarkStart w:id="235" w:name="_Toc15599"/>
      <w:bookmarkStart w:id="236" w:name="_Toc230684970"/>
      <w:bookmarkStart w:id="237" w:name="_Toc100672427"/>
      <w:bookmarkStart w:id="238" w:name="_Toc26602"/>
      <w:bookmarkStart w:id="239" w:name="_Toc65683011"/>
      <w:bookmarkStart w:id="240" w:name="_Toc71192047"/>
      <w:r>
        <w:rPr>
          <w:rFonts w:ascii="仿宋" w:eastAsia="仿宋" w:hAnsi="仿宋" w:cs="仿宋" w:hint="eastAsia"/>
          <w:bCs w:val="0"/>
          <w:sz w:val="24"/>
          <w:szCs w:val="24"/>
        </w:rPr>
        <w:lastRenderedPageBreak/>
        <w:t>（八）供应商廉洁诚信承诺书</w:t>
      </w:r>
      <w:bookmarkEnd w:id="235"/>
      <w:bookmarkEnd w:id="236"/>
    </w:p>
    <w:p w14:paraId="08709D34" w14:textId="77777777" w:rsidR="00502939" w:rsidRDefault="00000000">
      <w:pPr>
        <w:spacing w:line="600" w:lineRule="exact"/>
        <w:jc w:val="center"/>
        <w:rPr>
          <w:rFonts w:ascii="仿宋" w:eastAsia="仿宋" w:hAnsi="仿宋" w:cs="仿宋" w:hint="eastAsia"/>
          <w:b/>
          <w:bCs/>
          <w:sz w:val="24"/>
        </w:rPr>
      </w:pPr>
      <w:r>
        <w:rPr>
          <w:rFonts w:ascii="仿宋" w:eastAsia="仿宋" w:hAnsi="仿宋" w:cs="仿宋" w:hint="eastAsia"/>
          <w:b/>
          <w:bCs/>
          <w:sz w:val="24"/>
        </w:rPr>
        <w:t>供应商廉洁诚信承诺书</w:t>
      </w:r>
    </w:p>
    <w:p w14:paraId="634B9839" w14:textId="77777777" w:rsidR="00502939" w:rsidRDefault="00000000">
      <w:pPr>
        <w:spacing w:line="360" w:lineRule="auto"/>
        <w:rPr>
          <w:rFonts w:ascii="仿宋" w:eastAsia="仿宋" w:hAnsi="仿宋" w:cs="仿宋" w:hint="eastAsia"/>
          <w:sz w:val="24"/>
        </w:rPr>
      </w:pPr>
      <w:r>
        <w:rPr>
          <w:rFonts w:ascii="仿宋" w:eastAsia="仿宋" w:hAnsi="仿宋" w:cs="仿宋" w:hint="eastAsia"/>
          <w:sz w:val="24"/>
        </w:rPr>
        <w:t>致：（采购人）：</w:t>
      </w:r>
    </w:p>
    <w:p w14:paraId="661BB5B8"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为维护公平竞争的市场秩序和公正透明的商业环境，保证与中国人民保险集团股份有限公司</w:t>
      </w:r>
      <w:r>
        <w:rPr>
          <w:rFonts w:ascii="仿宋" w:eastAsia="仿宋" w:hAnsi="仿宋" w:cs="仿宋"/>
          <w:sz w:val="24"/>
        </w:rPr>
        <w:t>、各子公司以及各级分支机构</w:t>
      </w:r>
      <w:r>
        <w:rPr>
          <w:rFonts w:ascii="仿宋" w:eastAsia="仿宋" w:hAnsi="仿宋" w:cs="仿宋" w:hint="eastAsia"/>
          <w:sz w:val="24"/>
        </w:rPr>
        <w:t>（以下简称“中国人保”）合作项目的顺利进行，我方作为参与中国人</w:t>
      </w:r>
      <w:proofErr w:type="gramStart"/>
      <w:r>
        <w:rPr>
          <w:rFonts w:ascii="仿宋" w:eastAsia="仿宋" w:hAnsi="仿宋" w:cs="仿宋" w:hint="eastAsia"/>
          <w:sz w:val="24"/>
        </w:rPr>
        <w:t>保集中</w:t>
      </w:r>
      <w:proofErr w:type="gramEnd"/>
      <w:r>
        <w:rPr>
          <w:rFonts w:ascii="仿宋" w:eastAsia="仿宋" w:hAnsi="仿宋" w:cs="仿宋" w:hint="eastAsia"/>
          <w:sz w:val="24"/>
        </w:rPr>
        <w:t>采购活动和分散采购活动的供应商，深知采购廉洁诚信的重要性。为防止各类谋取不正当利益的违法违规违纪行为的发生，我方自愿加强有关人员廉洁从业管理，恪守商业道德。在与中国人保的合作过程中郑重承诺如下：</w:t>
      </w:r>
    </w:p>
    <w:p w14:paraId="50174D14"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一、遵守法律法规承诺。我们将严格遵守《中华人民共和国反不正当竞争法》《关于禁止商业贿赂行为的暂行规定》等国家法律法规和中国人保集中采购管理、供应商管理相关制度要求，坚决不从事任何违法违规违纪行为。</w:t>
      </w:r>
    </w:p>
    <w:p w14:paraId="28F4CE0F"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二、避免利害关系承诺。我们将在采购过程中主动申报与中国人保及相关主体的关联及利害关系，包括我们的相关主体与中国人保及相关主体的关联及利害关系，避免任何可能影响公平竞争的关系或利益冲突，主动披露任何可能影响采购决策的利益关系，</w:t>
      </w:r>
      <w:bookmarkStart w:id="241" w:name="_Hlk150413813"/>
      <w:r>
        <w:rPr>
          <w:rFonts w:ascii="仿宋" w:eastAsia="仿宋" w:hAnsi="仿宋" w:cs="仿宋" w:hint="eastAsia"/>
          <w:sz w:val="24"/>
        </w:rPr>
        <w:t>并采取必要的措施确保采购过程的公正性。</w:t>
      </w:r>
      <w:bookmarkEnd w:id="241"/>
    </w:p>
    <w:p w14:paraId="5291EE77" w14:textId="77777777" w:rsidR="00502939" w:rsidRDefault="00000000">
      <w:pPr>
        <w:spacing w:line="360" w:lineRule="auto"/>
        <w:ind w:firstLineChars="200" w:firstLine="480"/>
        <w:rPr>
          <w:rFonts w:ascii="仿宋" w:eastAsia="仿宋" w:hAnsi="仿宋" w:cs="仿宋" w:hint="eastAsia"/>
          <w:sz w:val="24"/>
        </w:rPr>
      </w:pPr>
      <w:proofErr w:type="gramStart"/>
      <w:r>
        <w:rPr>
          <w:rFonts w:ascii="仿宋" w:eastAsia="仿宋" w:hAnsi="仿宋" w:cs="仿宋" w:hint="eastAsia"/>
          <w:sz w:val="24"/>
        </w:rPr>
        <w:t>本承诺</w:t>
      </w:r>
      <w:proofErr w:type="gramEnd"/>
      <w:r>
        <w:rPr>
          <w:rFonts w:ascii="仿宋" w:eastAsia="仿宋" w:hAnsi="仿宋" w:cs="仿宋" w:hint="eastAsia"/>
          <w:sz w:val="24"/>
        </w:rPr>
        <w:t>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43761CFA"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三、廉洁自律承诺。我们坚决不以任何形式为获取或意图获取交易机会、竞争优势或谋取不正当利益而向中国人保或相关主体实施商业贿赂或营私舞弊行为，包括但不限于：</w:t>
      </w:r>
    </w:p>
    <w:p w14:paraId="2542832E" w14:textId="77777777" w:rsidR="00502939" w:rsidRDefault="00000000">
      <w:pPr>
        <w:spacing w:line="360" w:lineRule="auto"/>
        <w:ind w:firstLineChars="200" w:firstLine="480"/>
        <w:rPr>
          <w:rFonts w:ascii="仿宋" w:eastAsia="仿宋" w:hAnsi="仿宋" w:cs="仿宋" w:hint="eastAsia"/>
          <w:sz w:val="24"/>
        </w:rPr>
      </w:pPr>
      <w:bookmarkStart w:id="242" w:name="_Hlk150414302"/>
      <w:r>
        <w:rPr>
          <w:rFonts w:ascii="仿宋" w:eastAsia="仿宋" w:hAnsi="仿宋" w:cs="仿宋" w:hint="eastAsia"/>
          <w:sz w:val="24"/>
        </w:rPr>
        <w:t>（1）以任何方式实施商业贿赂或违规提供金钱、实物、回扣、折扣、宴请与游玩活动或其他不正当利益；</w:t>
      </w:r>
    </w:p>
    <w:p w14:paraId="03AF45D2"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（2）为其安排有可能影响公平、公正交易的宴请、健身、娱乐等活动；</w:t>
      </w:r>
    </w:p>
    <w:p w14:paraId="76162F0D"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（3）为其投资入股、个人借款或买卖股票、债券等提供方便；</w:t>
      </w:r>
    </w:p>
    <w:p w14:paraId="4C17F48B"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（4）为其购买或装修住房、婚丧嫁娶、配偶子女上学或工作安排以及出国出境、旅游等提供方便；</w:t>
      </w:r>
    </w:p>
    <w:p w14:paraId="4E0D44D9"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（5）违反规定为其在我方相关企业工作、挂名兼职、合伙经营、介绍承揽业务等提供方便；</w:t>
      </w:r>
    </w:p>
    <w:p w14:paraId="6E171631"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（6）向其提供借款、融资、担保等；</w:t>
      </w:r>
    </w:p>
    <w:p w14:paraId="06BB3C15"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（7）给予或承诺给予其不正当利益的其他行为；</w:t>
      </w:r>
    </w:p>
    <w:p w14:paraId="57FCA2DB"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lastRenderedPageBreak/>
        <w:t>（8）其他违反国家法律法规或商业道德准则的影响公正交易的行为。</w:t>
      </w:r>
    </w:p>
    <w:bookmarkEnd w:id="242"/>
    <w:p w14:paraId="1200925D"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我们也不会以任何方式向中国人保或相关主体索要金钱、实物等不正当利益，或收受中国人保或相关主体给予的金钱、实物等不正当利益。</w:t>
      </w:r>
    </w:p>
    <w:p w14:paraId="3AFBB55B"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四、诚实信用承诺。我们坚决不进行任何违背诚实信用原则的行为，包括但不限于：</w:t>
      </w:r>
    </w:p>
    <w:p w14:paraId="6569270B" w14:textId="77777777" w:rsidR="00502939" w:rsidRDefault="00000000">
      <w:pPr>
        <w:spacing w:line="360" w:lineRule="auto"/>
        <w:ind w:firstLineChars="200" w:firstLine="480"/>
        <w:rPr>
          <w:rFonts w:ascii="仿宋" w:eastAsia="仿宋" w:hAnsi="仿宋" w:cs="仿宋" w:hint="eastAsia"/>
          <w:sz w:val="24"/>
        </w:rPr>
      </w:pPr>
      <w:bookmarkStart w:id="243" w:name="_Hlk150413051"/>
      <w:r>
        <w:rPr>
          <w:rFonts w:ascii="仿宋" w:eastAsia="仿宋" w:hAnsi="仿宋" w:cs="仿宋" w:hint="eastAsia"/>
          <w:sz w:val="24"/>
        </w:rPr>
        <w:t>（1）出借、转让资质证书；</w:t>
      </w:r>
    </w:p>
    <w:p w14:paraId="0E0BB9AD"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（2）伙同他人串标、围标或非法排挤竞争对手；</w:t>
      </w:r>
    </w:p>
    <w:p w14:paraId="72DECBCE"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（3）在集中采购活动中提供虚假资料，</w:t>
      </w:r>
      <w:bookmarkStart w:id="244" w:name="_Hlk150413473"/>
      <w:r>
        <w:rPr>
          <w:rFonts w:ascii="仿宋" w:eastAsia="仿宋" w:hAnsi="仿宋" w:cs="仿宋" w:hint="eastAsia"/>
          <w:sz w:val="24"/>
        </w:rPr>
        <w:t>以他人名义参与或者以其他方式弄虚作假，夸大自身技术和提供服务的能力，</w:t>
      </w:r>
      <w:bookmarkEnd w:id="244"/>
      <w:r>
        <w:rPr>
          <w:rFonts w:ascii="仿宋" w:eastAsia="仿宋" w:hAnsi="仿宋" w:cs="仿宋" w:hint="eastAsia"/>
          <w:sz w:val="24"/>
        </w:rPr>
        <w:t>损害贵方合法权益；</w:t>
      </w:r>
    </w:p>
    <w:p w14:paraId="683D933F"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（4）</w:t>
      </w:r>
      <w:bookmarkEnd w:id="243"/>
      <w:r>
        <w:rPr>
          <w:rFonts w:ascii="仿宋" w:eastAsia="仿宋" w:hAnsi="仿宋" w:cs="仿宋" w:hint="eastAsia"/>
          <w:sz w:val="24"/>
        </w:rPr>
        <w:t>隐瞒任何可能对贵方利益造成影响的信息，不配合贵方的审计。</w:t>
      </w:r>
    </w:p>
    <w:p w14:paraId="1D46CA01"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五、信息公开透明承诺。我们将</w:t>
      </w:r>
      <w:bookmarkStart w:id="245" w:name="_Hlk150413925"/>
      <w:r>
        <w:rPr>
          <w:rFonts w:ascii="仿宋" w:eastAsia="仿宋" w:hAnsi="仿宋" w:cs="仿宋" w:hint="eastAsia"/>
          <w:sz w:val="24"/>
        </w:rPr>
        <w:t>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3FC05457"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六、加强内部管理承诺。为了实现以上承诺要求，我们将积极配合采取以下措施，不断加强自身内部管理：</w:t>
      </w:r>
    </w:p>
    <w:p w14:paraId="50706E7D"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（1）廉洁教育培训：加强对员工的廉洁教育和培训，提高员工的道德素质和法律意识，建立健全内部管理制度，确保员工行为的合</w:t>
      </w:r>
      <w:proofErr w:type="gramStart"/>
      <w:r>
        <w:rPr>
          <w:rFonts w:ascii="仿宋" w:eastAsia="仿宋" w:hAnsi="仿宋" w:cs="仿宋" w:hint="eastAsia"/>
          <w:sz w:val="24"/>
        </w:rPr>
        <w:t>规</w:t>
      </w:r>
      <w:proofErr w:type="gramEnd"/>
      <w:r>
        <w:rPr>
          <w:rFonts w:ascii="仿宋" w:eastAsia="仿宋" w:hAnsi="仿宋" w:cs="仿宋" w:hint="eastAsia"/>
          <w:sz w:val="24"/>
        </w:rPr>
        <w:t>性和廉洁性；</w:t>
      </w:r>
    </w:p>
    <w:p w14:paraId="044B85EF"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（2）设立监督机制：通过专门的监督机构或人员，对我方的业务活动进行实时监督，确保员工行为的合</w:t>
      </w:r>
      <w:proofErr w:type="gramStart"/>
      <w:r>
        <w:rPr>
          <w:rFonts w:ascii="仿宋" w:eastAsia="仿宋" w:hAnsi="仿宋" w:cs="仿宋" w:hint="eastAsia"/>
          <w:sz w:val="24"/>
        </w:rPr>
        <w:t>规</w:t>
      </w:r>
      <w:proofErr w:type="gramEnd"/>
      <w:r>
        <w:rPr>
          <w:rFonts w:ascii="仿宋" w:eastAsia="仿宋" w:hAnsi="仿宋" w:cs="仿宋" w:hint="eastAsia"/>
          <w:sz w:val="24"/>
        </w:rPr>
        <w:t>性；</w:t>
      </w:r>
    </w:p>
    <w:p w14:paraId="605DD11A"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（3）建立举报制度：鼓励员工积极举报违规行为，对举报人予以保护并给予奖励。</w:t>
      </w:r>
    </w:p>
    <w:bookmarkEnd w:id="245"/>
    <w:p w14:paraId="0A2BC3E4"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七、配合监督承诺。我们将积极配合中国人保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4C06B574"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八、如违反上述承诺，我方自愿承担以下法律责任：</w:t>
      </w:r>
    </w:p>
    <w:p w14:paraId="386C02C0"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（1）如我方及我方工作人员违反</w:t>
      </w:r>
      <w:proofErr w:type="gramStart"/>
      <w:r>
        <w:rPr>
          <w:rFonts w:ascii="仿宋" w:eastAsia="仿宋" w:hAnsi="仿宋" w:cs="仿宋" w:hint="eastAsia"/>
          <w:sz w:val="24"/>
        </w:rPr>
        <w:t>本承诺</w:t>
      </w:r>
      <w:proofErr w:type="gramEnd"/>
      <w:r>
        <w:rPr>
          <w:rFonts w:ascii="仿宋" w:eastAsia="仿宋" w:hAnsi="仿宋" w:cs="仿宋" w:hint="eastAsia"/>
          <w:sz w:val="24"/>
        </w:rPr>
        <w:t>书承诺，中国人保有权依据其采购管理、供应</w:t>
      </w:r>
      <w:proofErr w:type="gramStart"/>
      <w:r>
        <w:rPr>
          <w:rFonts w:ascii="仿宋" w:eastAsia="仿宋" w:hAnsi="仿宋" w:cs="仿宋" w:hint="eastAsia"/>
          <w:sz w:val="24"/>
        </w:rPr>
        <w:t>商管理</w:t>
      </w:r>
      <w:proofErr w:type="gramEnd"/>
      <w:r>
        <w:rPr>
          <w:rFonts w:ascii="仿宋" w:eastAsia="仿宋" w:hAnsi="仿宋" w:cs="仿宋" w:hint="eastAsia"/>
          <w:sz w:val="24"/>
        </w:rPr>
        <w:t>和比选文件相关要求，对我方进行严肃处理，相关处罚结果记入供应商诚信档案；</w:t>
      </w:r>
    </w:p>
    <w:p w14:paraId="22B250E6"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（2）如我方及我方工作人员违反</w:t>
      </w:r>
      <w:proofErr w:type="gramStart"/>
      <w:r>
        <w:rPr>
          <w:rFonts w:ascii="仿宋" w:eastAsia="仿宋" w:hAnsi="仿宋" w:cs="仿宋" w:hint="eastAsia"/>
          <w:sz w:val="24"/>
        </w:rPr>
        <w:t>本承诺</w:t>
      </w:r>
      <w:proofErr w:type="gramEnd"/>
      <w:r>
        <w:rPr>
          <w:rFonts w:ascii="仿宋" w:eastAsia="仿宋" w:hAnsi="仿宋" w:cs="仿宋" w:hint="eastAsia"/>
          <w:sz w:val="24"/>
        </w:rPr>
        <w:t>书承诺，中国人</w:t>
      </w:r>
      <w:proofErr w:type="gramStart"/>
      <w:r>
        <w:rPr>
          <w:rFonts w:ascii="仿宋" w:eastAsia="仿宋" w:hAnsi="仿宋" w:cs="仿宋" w:hint="eastAsia"/>
          <w:sz w:val="24"/>
        </w:rPr>
        <w:t>保及其</w:t>
      </w:r>
      <w:proofErr w:type="gramEnd"/>
      <w:r>
        <w:rPr>
          <w:rFonts w:ascii="仿宋" w:eastAsia="仿宋" w:hAnsi="仿宋" w:cs="仿宋" w:hint="eastAsia"/>
          <w:sz w:val="24"/>
        </w:rPr>
        <w:t>子公司等所有关联主体有权限制或取消我方在中国人</w:t>
      </w:r>
      <w:proofErr w:type="gramStart"/>
      <w:r>
        <w:rPr>
          <w:rFonts w:ascii="仿宋" w:eastAsia="仿宋" w:hAnsi="仿宋" w:cs="仿宋" w:hint="eastAsia"/>
          <w:sz w:val="24"/>
        </w:rPr>
        <w:t>保参与集采项目</w:t>
      </w:r>
      <w:proofErr w:type="gramEnd"/>
      <w:r>
        <w:rPr>
          <w:rFonts w:ascii="仿宋" w:eastAsia="仿宋" w:hAnsi="仿宋" w:cs="仿宋" w:hint="eastAsia"/>
          <w:sz w:val="24"/>
        </w:rPr>
        <w:t>的资格；</w:t>
      </w:r>
    </w:p>
    <w:p w14:paraId="2DD65688"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（3）如我方及我方工作人员违反</w:t>
      </w:r>
      <w:proofErr w:type="gramStart"/>
      <w:r>
        <w:rPr>
          <w:rFonts w:ascii="仿宋" w:eastAsia="仿宋" w:hAnsi="仿宋" w:cs="仿宋" w:hint="eastAsia"/>
          <w:sz w:val="24"/>
        </w:rPr>
        <w:t>本承诺</w:t>
      </w:r>
      <w:proofErr w:type="gramEnd"/>
      <w:r>
        <w:rPr>
          <w:rFonts w:ascii="仿宋" w:eastAsia="仿宋" w:hAnsi="仿宋" w:cs="仿宋" w:hint="eastAsia"/>
          <w:sz w:val="24"/>
        </w:rPr>
        <w:t>书承诺，中国人</w:t>
      </w:r>
      <w:proofErr w:type="gramStart"/>
      <w:r>
        <w:rPr>
          <w:rFonts w:ascii="仿宋" w:eastAsia="仿宋" w:hAnsi="仿宋" w:cs="仿宋" w:hint="eastAsia"/>
          <w:sz w:val="24"/>
        </w:rPr>
        <w:t>保及其</w:t>
      </w:r>
      <w:proofErr w:type="gramEnd"/>
      <w:r>
        <w:rPr>
          <w:rFonts w:ascii="仿宋" w:eastAsia="仿宋" w:hAnsi="仿宋" w:cs="仿宋" w:hint="eastAsia"/>
          <w:sz w:val="24"/>
        </w:rPr>
        <w:t>子公司等所有关联主体有权选择单方全面终止与我方的合同及合作而无需承担任何责任；</w:t>
      </w:r>
    </w:p>
    <w:p w14:paraId="12C2641E"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lastRenderedPageBreak/>
        <w:t>（4）如我方及我方工作人员违反</w:t>
      </w:r>
      <w:proofErr w:type="gramStart"/>
      <w:r>
        <w:rPr>
          <w:rFonts w:ascii="仿宋" w:eastAsia="仿宋" w:hAnsi="仿宋" w:cs="仿宋" w:hint="eastAsia"/>
          <w:sz w:val="24"/>
        </w:rPr>
        <w:t>本承诺</w:t>
      </w:r>
      <w:proofErr w:type="gramEnd"/>
      <w:r>
        <w:rPr>
          <w:rFonts w:ascii="仿宋" w:eastAsia="仿宋" w:hAnsi="仿宋" w:cs="仿宋" w:hint="eastAsia"/>
          <w:sz w:val="24"/>
        </w:rPr>
        <w:t>书承诺，除承担前述（1）（2）（3）</w:t>
      </w:r>
      <w:proofErr w:type="gramStart"/>
      <w:r>
        <w:rPr>
          <w:rFonts w:ascii="仿宋" w:eastAsia="仿宋" w:hAnsi="仿宋" w:cs="仿宋" w:hint="eastAsia"/>
          <w:sz w:val="24"/>
        </w:rPr>
        <w:t>项责任</w:t>
      </w:r>
      <w:proofErr w:type="gramEnd"/>
      <w:r>
        <w:rPr>
          <w:rFonts w:ascii="仿宋" w:eastAsia="仿宋" w:hAnsi="仿宋" w:cs="仿宋" w:hint="eastAsia"/>
          <w:sz w:val="24"/>
        </w:rPr>
        <w:t>外，中国人</w:t>
      </w:r>
      <w:proofErr w:type="gramStart"/>
      <w:r>
        <w:rPr>
          <w:rFonts w:ascii="仿宋" w:eastAsia="仿宋" w:hAnsi="仿宋" w:cs="仿宋" w:hint="eastAsia"/>
          <w:sz w:val="24"/>
        </w:rPr>
        <w:t>保及其</w:t>
      </w:r>
      <w:proofErr w:type="gramEnd"/>
      <w:r>
        <w:rPr>
          <w:rFonts w:ascii="仿宋" w:eastAsia="仿宋" w:hAnsi="仿宋" w:cs="仿宋" w:hint="eastAsia"/>
          <w:sz w:val="24"/>
        </w:rPr>
        <w:t>子公司等所有关联主体有权扣除我方缴纳的比选保证金，比选保证金不足以弥补损失的，还有权要求我方承担相应的赔偿责任。</w:t>
      </w:r>
    </w:p>
    <w:p w14:paraId="46879C07" w14:textId="77777777" w:rsidR="00502939" w:rsidRDefault="00000000">
      <w:pPr>
        <w:spacing w:line="360" w:lineRule="auto"/>
        <w:ind w:firstLineChars="200" w:firstLine="480"/>
        <w:rPr>
          <w:rFonts w:ascii="仿宋" w:eastAsia="仿宋" w:hAnsi="仿宋" w:cs="仿宋" w:hint="eastAsia"/>
          <w:sz w:val="24"/>
        </w:rPr>
      </w:pPr>
      <w:proofErr w:type="gramStart"/>
      <w:r>
        <w:rPr>
          <w:rFonts w:ascii="仿宋" w:eastAsia="仿宋" w:hAnsi="仿宋" w:cs="仿宋" w:hint="eastAsia"/>
          <w:sz w:val="24"/>
        </w:rPr>
        <w:t>本承诺书自承诺</w:t>
      </w:r>
      <w:proofErr w:type="gramEnd"/>
      <w:r>
        <w:rPr>
          <w:rFonts w:ascii="仿宋" w:eastAsia="仿宋" w:hAnsi="仿宋" w:cs="仿宋" w:hint="eastAsia"/>
          <w:sz w:val="24"/>
        </w:rPr>
        <w:t>方盖章之日起生效。如我方成功中选中国人保采购项目，将按中国人保管</w:t>
      </w:r>
      <w:proofErr w:type="gramStart"/>
      <w:r>
        <w:rPr>
          <w:rFonts w:ascii="仿宋" w:eastAsia="仿宋" w:hAnsi="仿宋" w:cs="仿宋" w:hint="eastAsia"/>
          <w:sz w:val="24"/>
        </w:rPr>
        <w:t>理要求</w:t>
      </w:r>
      <w:proofErr w:type="gramEnd"/>
      <w:r>
        <w:rPr>
          <w:rFonts w:ascii="仿宋" w:eastAsia="仿宋" w:hAnsi="仿宋" w:cs="仿宋" w:hint="eastAsia"/>
          <w:sz w:val="24"/>
        </w:rPr>
        <w:t>签署廉洁诚信协议作为采购合同附件，并严格遵守协议相关条款。</w:t>
      </w:r>
    </w:p>
    <w:p w14:paraId="5B799D2C" w14:textId="77777777" w:rsidR="00502939" w:rsidRDefault="00502939">
      <w:pPr>
        <w:spacing w:line="360" w:lineRule="auto"/>
        <w:ind w:firstLineChars="200" w:firstLine="480"/>
        <w:rPr>
          <w:rFonts w:ascii="仿宋" w:eastAsia="仿宋" w:hAnsi="仿宋" w:cs="仿宋" w:hint="eastAsia"/>
          <w:sz w:val="24"/>
        </w:rPr>
      </w:pPr>
    </w:p>
    <w:p w14:paraId="638F78A6"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公司名称（全称、盖章）：________________</w:t>
      </w:r>
    </w:p>
    <w:p w14:paraId="12146614" w14:textId="77777777" w:rsidR="00502939" w:rsidRDefault="00000000">
      <w:pPr>
        <w:pStyle w:val="19"/>
        <w:spacing w:line="360" w:lineRule="auto"/>
        <w:ind w:firstLine="480"/>
        <w:rPr>
          <w:rFonts w:ascii="仿宋" w:eastAsia="仿宋" w:hAnsi="仿宋" w:cs="仿宋" w:hint="eastAsia"/>
          <w:sz w:val="24"/>
        </w:rPr>
      </w:pPr>
      <w:r>
        <w:rPr>
          <w:rFonts w:ascii="仿宋" w:eastAsia="仿宋" w:hAnsi="仿宋" w:cs="仿宋" w:hint="eastAsia"/>
          <w:sz w:val="24"/>
        </w:rPr>
        <w:t>法定代表人（负责人）或委托代理人（签字)：______________</w:t>
      </w:r>
    </w:p>
    <w:p w14:paraId="339CC4B7"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203363D8" w14:textId="77777777" w:rsidR="00502939" w:rsidRDefault="00000000">
      <w:pPr>
        <w:rPr>
          <w:rFonts w:ascii="仿宋" w:eastAsia="仿宋" w:hAnsi="仿宋" w:cs="仿宋" w:hint="eastAsia"/>
          <w:sz w:val="24"/>
        </w:rPr>
      </w:pPr>
      <w:r>
        <w:rPr>
          <w:rFonts w:ascii="仿宋" w:eastAsia="仿宋" w:hAnsi="仿宋" w:cs="仿宋" w:hint="eastAsia"/>
          <w:sz w:val="24"/>
        </w:rPr>
        <w:br w:type="page"/>
      </w:r>
    </w:p>
    <w:p w14:paraId="6E8A1442" w14:textId="77777777" w:rsidR="00502939" w:rsidRDefault="00000000">
      <w:pPr>
        <w:spacing w:line="360" w:lineRule="auto"/>
        <w:ind w:firstLineChars="200" w:firstLine="482"/>
        <w:outlineLvl w:val="2"/>
        <w:rPr>
          <w:rFonts w:ascii="仿宋" w:eastAsia="仿宋" w:hAnsi="仿宋" w:cs="仿宋" w:hint="eastAsia"/>
          <w:sz w:val="24"/>
        </w:rPr>
      </w:pPr>
      <w:bookmarkStart w:id="246" w:name="_Toc230684971"/>
      <w:r>
        <w:rPr>
          <w:rFonts w:ascii="仿宋" w:eastAsia="仿宋" w:hAnsi="仿宋" w:cs="仿宋" w:hint="eastAsia"/>
          <w:b/>
          <w:kern w:val="0"/>
          <w:sz w:val="24"/>
        </w:rPr>
        <w:lastRenderedPageBreak/>
        <w:t>（九）公章对备案专用章授权说明（如适用）</w:t>
      </w:r>
      <w:bookmarkEnd w:id="237"/>
      <w:bookmarkEnd w:id="238"/>
      <w:bookmarkEnd w:id="239"/>
      <w:bookmarkEnd w:id="240"/>
      <w:bookmarkEnd w:id="246"/>
    </w:p>
    <w:p w14:paraId="42380A0F" w14:textId="77777777" w:rsidR="00502939" w:rsidRDefault="00502939">
      <w:pPr>
        <w:spacing w:line="360" w:lineRule="auto"/>
        <w:rPr>
          <w:rFonts w:ascii="仿宋" w:eastAsia="仿宋" w:hAnsi="仿宋" w:cs="仿宋" w:hint="eastAsia"/>
          <w:sz w:val="24"/>
        </w:rPr>
      </w:pPr>
    </w:p>
    <w:p w14:paraId="7AE6B272" w14:textId="77777777" w:rsidR="00502939" w:rsidRDefault="00000000">
      <w:pPr>
        <w:spacing w:line="360" w:lineRule="auto"/>
        <w:rPr>
          <w:rFonts w:ascii="仿宋" w:eastAsia="仿宋" w:hAnsi="仿宋" w:cs="仿宋" w:hint="eastAsia"/>
          <w:sz w:val="24"/>
          <w:u w:val="single"/>
        </w:rPr>
      </w:pPr>
      <w:r>
        <w:rPr>
          <w:rFonts w:ascii="仿宋" w:eastAsia="仿宋" w:hAnsi="仿宋" w:cs="仿宋" w:hint="eastAsia"/>
          <w:sz w:val="24"/>
        </w:rPr>
        <w:t>致：</w:t>
      </w:r>
      <w:r>
        <w:rPr>
          <w:rFonts w:ascii="仿宋" w:eastAsia="仿宋" w:hAnsi="仿宋" w:cs="仿宋" w:hint="eastAsia"/>
          <w:sz w:val="24"/>
          <w:u w:val="single"/>
        </w:rPr>
        <w:t xml:space="preserve">       (采购人名称)     </w:t>
      </w:r>
    </w:p>
    <w:p w14:paraId="7F58A6D0"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u w:val="single"/>
        </w:rPr>
        <w:t>（供应商名称）</w:t>
      </w:r>
      <w:r>
        <w:rPr>
          <w:rFonts w:ascii="仿宋" w:eastAsia="仿宋" w:hAnsi="仿宋" w:cs="仿宋" w:hint="eastAsia"/>
          <w:sz w:val="24"/>
        </w:rPr>
        <w:t>是中华人民共和国依法登记注册的合法企业或其他组织，注册地址：</w:t>
      </w:r>
      <w:r>
        <w:rPr>
          <w:rFonts w:ascii="仿宋" w:eastAsia="仿宋" w:hAnsi="仿宋" w:cs="仿宋" w:hint="eastAsia"/>
          <w:sz w:val="24"/>
          <w:u w:val="single"/>
        </w:rPr>
        <w:t xml:space="preserve">          </w:t>
      </w:r>
      <w:r>
        <w:rPr>
          <w:rFonts w:ascii="仿宋" w:eastAsia="仿宋" w:hAnsi="仿宋" w:cs="仿宋" w:hint="eastAsia"/>
          <w:sz w:val="24"/>
        </w:rPr>
        <w:t>，法定代表人（负责人）：</w:t>
      </w:r>
      <w:r>
        <w:rPr>
          <w:rFonts w:ascii="仿宋" w:eastAsia="仿宋" w:hAnsi="仿宋" w:cs="仿宋" w:hint="eastAsia"/>
          <w:sz w:val="24"/>
          <w:u w:val="single"/>
        </w:rPr>
        <w:t>__________</w:t>
      </w:r>
      <w:r>
        <w:rPr>
          <w:rFonts w:ascii="仿宋" w:eastAsia="仿宋" w:hAnsi="仿宋" w:cs="仿宋" w:hint="eastAsia"/>
          <w:sz w:val="24"/>
        </w:rPr>
        <w:t>。在贵司组织的</w:t>
      </w:r>
      <w:r>
        <w:rPr>
          <w:rFonts w:ascii="仿宋" w:eastAsia="仿宋" w:hAnsi="仿宋" w:cs="仿宋" w:hint="eastAsia"/>
          <w:sz w:val="24"/>
          <w:u w:val="single"/>
        </w:rPr>
        <w:t>____（项目名称） _</w:t>
      </w:r>
      <w:r>
        <w:rPr>
          <w:rFonts w:ascii="仿宋" w:eastAsia="仿宋" w:hAnsi="仿宋" w:cs="仿宋" w:hint="eastAsia"/>
          <w:sz w:val="24"/>
        </w:rPr>
        <w:t>中，我司所使用的“投标专用章/业务专用章”与供应商公章具有同等的法律效力，我司对所使用“投标专用章/业务专用章”的行为和相应责任予以完全承认。特此说明。 </w:t>
      </w:r>
    </w:p>
    <w:p w14:paraId="07046CE2" w14:textId="77777777" w:rsidR="00502939" w:rsidRDefault="00502939">
      <w:pPr>
        <w:spacing w:line="360" w:lineRule="auto"/>
        <w:ind w:firstLineChars="1700" w:firstLine="4080"/>
        <w:jc w:val="right"/>
        <w:rPr>
          <w:rFonts w:ascii="仿宋" w:eastAsia="仿宋" w:hAnsi="仿宋" w:cs="仿宋" w:hint="eastAsia"/>
          <w:sz w:val="24"/>
        </w:rPr>
      </w:pPr>
    </w:p>
    <w:p w14:paraId="4FD1BC31"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3C2D9671"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法定代表人（负责人）或委托代理人：</w:t>
      </w:r>
      <w:r>
        <w:rPr>
          <w:rFonts w:ascii="仿宋" w:eastAsia="仿宋" w:hAnsi="仿宋" w:cs="仿宋" w:hint="eastAsia"/>
          <w:sz w:val="24"/>
          <w:u w:val="single"/>
        </w:rPr>
        <w:t xml:space="preserve">     </w:t>
      </w:r>
      <w:r>
        <w:rPr>
          <w:rFonts w:ascii="仿宋" w:eastAsia="仿宋" w:hAnsi="仿宋" w:cs="仿宋" w:hint="eastAsia"/>
          <w:sz w:val="24"/>
        </w:rPr>
        <w:t>（签字）</w:t>
      </w:r>
    </w:p>
    <w:p w14:paraId="3BF14372" w14:textId="77777777" w:rsidR="00502939" w:rsidRDefault="00000000">
      <w:pPr>
        <w:spacing w:line="360" w:lineRule="auto"/>
        <w:jc w:val="right"/>
        <w:rPr>
          <w:rFonts w:ascii="仿宋" w:eastAsia="仿宋" w:hAnsi="仿宋" w:cs="仿宋" w:hint="eastAsia"/>
          <w:b/>
          <w:bCs/>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31B53073" w14:textId="77777777" w:rsidR="00502939" w:rsidRDefault="00502939">
      <w:pPr>
        <w:spacing w:line="360" w:lineRule="auto"/>
        <w:ind w:firstLineChars="1700" w:firstLine="4080"/>
        <w:jc w:val="right"/>
        <w:rPr>
          <w:rFonts w:ascii="仿宋" w:eastAsia="仿宋" w:hAnsi="仿宋" w:cs="仿宋" w:hint="eastAsia"/>
          <w:sz w:val="24"/>
        </w:rPr>
      </w:pPr>
    </w:p>
    <w:p w14:paraId="0F1082EC" w14:textId="77777777" w:rsidR="00502939" w:rsidRDefault="00000000">
      <w:pPr>
        <w:spacing w:line="360" w:lineRule="auto"/>
        <w:ind w:right="420"/>
        <w:jc w:val="left"/>
        <w:rPr>
          <w:rFonts w:ascii="仿宋" w:eastAsia="仿宋" w:hAnsi="仿宋" w:cs="仿宋" w:hint="eastAsia"/>
          <w:sz w:val="24"/>
        </w:rPr>
      </w:pPr>
      <w:r>
        <w:rPr>
          <w:rFonts w:ascii="仿宋" w:eastAsia="仿宋" w:hAnsi="仿宋" w:cs="仿宋" w:hint="eastAsia"/>
          <w:sz w:val="24"/>
        </w:rPr>
        <w:t>附：</w:t>
      </w:r>
    </w:p>
    <w:p w14:paraId="077B54BB" w14:textId="77777777" w:rsidR="00502939" w:rsidRDefault="00000000">
      <w:pPr>
        <w:spacing w:line="360" w:lineRule="auto"/>
        <w:rPr>
          <w:rFonts w:ascii="仿宋" w:eastAsia="仿宋" w:hAnsi="仿宋" w:cs="仿宋" w:hint="eastAsia"/>
          <w:sz w:val="28"/>
          <w:szCs w:val="28"/>
        </w:rPr>
      </w:pPr>
      <w:r>
        <w:rPr>
          <w:rFonts w:ascii="仿宋" w:eastAsia="仿宋" w:hAnsi="仿宋" w:cs="仿宋" w:hint="eastAsia"/>
          <w:noProof/>
          <w:sz w:val="24"/>
        </w:rPr>
        <mc:AlternateContent>
          <mc:Choice Requires="wps">
            <w:drawing>
              <wp:anchor distT="0" distB="0" distL="114300" distR="114300" simplePos="0" relativeHeight="251667456" behindDoc="0" locked="0" layoutInCell="1" allowOverlap="1" wp14:anchorId="06F122A7" wp14:editId="6BCB1E2F">
                <wp:simplePos x="0" y="0"/>
                <wp:positionH relativeFrom="column">
                  <wp:posOffset>-76835</wp:posOffset>
                </wp:positionH>
                <wp:positionV relativeFrom="paragraph">
                  <wp:posOffset>286385</wp:posOffset>
                </wp:positionV>
                <wp:extent cx="2306955" cy="1966595"/>
                <wp:effectExtent l="6350" t="6350" r="10795" b="8255"/>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0615" cy="1966595"/>
                        </a:xfrm>
                        <a:prstGeom prst="rect">
                          <a:avLst/>
                        </a:prstGeom>
                        <a:solidFill>
                          <a:srgbClr val="C7EDCC"/>
                        </a:solidFill>
                        <a:ln w="12700">
                          <a:solidFill>
                            <a:srgbClr val="41719C"/>
                          </a:solidFill>
                          <a:miter lim="800000"/>
                        </a:ln>
                        <a:effectLst/>
                      </wps:spPr>
                      <wps:txbx>
                        <w:txbxContent>
                          <w:p w14:paraId="43417102" w14:textId="77777777" w:rsidR="00502939" w:rsidRDefault="00502939"/>
                        </w:txbxContent>
                      </wps:txbx>
                      <wps:bodyPr rot="0" vert="horz" wrap="square" lIns="91440" tIns="45720" rIns="91440" bIns="45720" anchor="ctr" anchorCtr="0" upright="1">
                        <a:noAutofit/>
                      </wps:bodyPr>
                    </wps:wsp>
                  </a:graphicData>
                </a:graphic>
              </wp:anchor>
            </w:drawing>
          </mc:Choice>
          <mc:Fallback>
            <w:pict>
              <v:rect w14:anchorId="06F122A7" id="矩形 14" o:spid="_x0000_s1027" style="position:absolute;left:0;text-align:left;margin-left:-6.05pt;margin-top:22.55pt;width:181.65pt;height:154.8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" fillcolor="#c7edcc" strokecolor="#41719c" strokeweight="1pt">
                <v:textbox>
                  <w:txbxContent>
                    <w:p w14:paraId="43417102" w14:textId="77777777" w:rsidR="00502939" w:rsidRDefault="00502939"/>
                  </w:txbxContent>
                </v:textbox>
              </v:rect>
            </w:pict>
          </mc:Fallback>
        </mc:AlternateContent>
      </w:r>
      <w:r>
        <w:rPr>
          <w:rFonts w:ascii="仿宋" w:eastAsia="仿宋" w:hAnsi="仿宋" w:cs="仿宋" w:hint="eastAsia"/>
          <w:noProof/>
          <w:sz w:val="24"/>
        </w:rPr>
        <mc:AlternateContent>
          <mc:Choice Requires="wps">
            <w:drawing>
              <wp:anchor distT="0" distB="0" distL="114300" distR="114300" simplePos="0" relativeHeight="251668480" behindDoc="0" locked="0" layoutInCell="1" allowOverlap="1" wp14:anchorId="6A51CFC8" wp14:editId="5F9D1C46">
                <wp:simplePos x="0" y="0"/>
                <wp:positionH relativeFrom="column">
                  <wp:posOffset>3585210</wp:posOffset>
                </wp:positionH>
                <wp:positionV relativeFrom="paragraph">
                  <wp:posOffset>286385</wp:posOffset>
                </wp:positionV>
                <wp:extent cx="2273935" cy="1966595"/>
                <wp:effectExtent l="6350" t="6350" r="18415" b="8255"/>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5730" cy="1966595"/>
                        </a:xfrm>
                        <a:prstGeom prst="rect">
                          <a:avLst/>
                        </a:prstGeom>
                        <a:solidFill>
                          <a:srgbClr val="C7EDCC"/>
                        </a:solidFill>
                        <a:ln w="12700">
                          <a:solidFill>
                            <a:srgbClr val="41719C"/>
                          </a:solidFill>
                          <a:miter lim="800000"/>
                        </a:ln>
                        <a:effectLst/>
                      </wps:spPr>
                      <wps:txbx>
                        <w:txbxContent>
                          <w:p w14:paraId="51FCE098" w14:textId="77777777" w:rsidR="00502939" w:rsidRDefault="00502939"/>
                        </w:txbxContent>
                      </wps:txbx>
                      <wps:bodyPr rot="0" vert="horz" wrap="square" lIns="91440" tIns="45720" rIns="91440" bIns="45720" anchor="ctr" anchorCtr="0" upright="1">
                        <a:noAutofit/>
                      </wps:bodyPr>
                    </wps:wsp>
                  </a:graphicData>
                </a:graphic>
              </wp:anchor>
            </w:drawing>
          </mc:Choice>
          <mc:Fallback>
            <w:pict>
              <v:rect w14:anchorId="6A51CFC8" id="矩形 19" o:spid="_x0000_s1028" style="position:absolute;left:0;text-align:left;margin-left:282.3pt;margin-top:22.55pt;width:179.05pt;height:154.8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" fillcolor="#c7edcc" strokecolor="#41719c" strokeweight="1pt">
                <v:textbox>
                  <w:txbxContent>
                    <w:p w14:paraId="51FCE098" w14:textId="77777777" w:rsidR="00502939" w:rsidRDefault="00502939"/>
                  </w:txbxContent>
                </v:textbox>
              </v:rect>
            </w:pict>
          </mc:Fallback>
        </mc:AlternateContent>
      </w:r>
      <w:r>
        <w:rPr>
          <w:rFonts w:ascii="仿宋" w:eastAsia="仿宋" w:hAnsi="仿宋" w:cs="仿宋" w:hint="eastAsia"/>
          <w:sz w:val="24"/>
        </w:rPr>
        <w:t>供应商单位公章（印模）                  供应商投标专用章/业务专用章（印）</w:t>
      </w:r>
      <w:r>
        <w:rPr>
          <w:rFonts w:ascii="仿宋" w:eastAsia="仿宋" w:hAnsi="仿宋" w:cs="仿宋" w:hint="eastAsia"/>
          <w:sz w:val="28"/>
          <w:szCs w:val="28"/>
        </w:rPr>
        <w:t>模）</w:t>
      </w:r>
    </w:p>
    <w:p w14:paraId="216E37DE" w14:textId="77777777" w:rsidR="00502939" w:rsidRDefault="00502939">
      <w:pPr>
        <w:pStyle w:val="a1"/>
        <w:spacing w:line="360" w:lineRule="auto"/>
        <w:rPr>
          <w:rFonts w:ascii="仿宋" w:eastAsia="仿宋" w:hAnsi="仿宋" w:cs="仿宋" w:hint="eastAsia"/>
          <w:sz w:val="21"/>
          <w:szCs w:val="21"/>
        </w:rPr>
      </w:pPr>
    </w:p>
    <w:p w14:paraId="1C620064" w14:textId="77777777" w:rsidR="00502939" w:rsidRDefault="00502939">
      <w:pPr>
        <w:spacing w:line="360" w:lineRule="auto"/>
        <w:rPr>
          <w:rFonts w:ascii="仿宋" w:eastAsia="仿宋" w:hAnsi="仿宋" w:cs="仿宋" w:hint="eastAsia"/>
          <w:kern w:val="0"/>
          <w:sz w:val="22"/>
          <w:szCs w:val="28"/>
        </w:rPr>
      </w:pPr>
    </w:p>
    <w:p w14:paraId="76B5AD67" w14:textId="77777777" w:rsidR="00502939" w:rsidRDefault="00502939">
      <w:pPr>
        <w:spacing w:line="360" w:lineRule="auto"/>
        <w:ind w:leftChars="1371" w:left="2879"/>
        <w:jc w:val="right"/>
        <w:rPr>
          <w:rFonts w:ascii="仿宋" w:eastAsia="仿宋" w:hAnsi="仿宋" w:cs="仿宋" w:hint="eastAsia"/>
          <w:sz w:val="28"/>
          <w:szCs w:val="28"/>
        </w:rPr>
      </w:pPr>
    </w:p>
    <w:p w14:paraId="32CA47A6" w14:textId="77777777" w:rsidR="00502939" w:rsidRDefault="00502939">
      <w:pPr>
        <w:rPr>
          <w:rFonts w:ascii="仿宋" w:eastAsia="仿宋" w:hAnsi="仿宋" w:cs="仿宋" w:hint="eastAsia"/>
          <w:sz w:val="22"/>
          <w:szCs w:val="28"/>
        </w:rPr>
      </w:pPr>
    </w:p>
    <w:p w14:paraId="152B6F45" w14:textId="77777777" w:rsidR="00502939" w:rsidRDefault="00502939">
      <w:pPr>
        <w:spacing w:line="440" w:lineRule="exact"/>
        <w:jc w:val="left"/>
        <w:rPr>
          <w:rFonts w:ascii="仿宋" w:eastAsia="仿宋" w:hAnsi="仿宋" w:cs="仿宋" w:hint="eastAsia"/>
          <w:b/>
          <w:bCs/>
          <w:sz w:val="22"/>
          <w:szCs w:val="28"/>
        </w:rPr>
      </w:pPr>
    </w:p>
    <w:p w14:paraId="3E5853E0" w14:textId="77777777" w:rsidR="00502939" w:rsidRDefault="00502939">
      <w:pPr>
        <w:spacing w:line="440" w:lineRule="exact"/>
        <w:jc w:val="left"/>
        <w:rPr>
          <w:rFonts w:ascii="仿宋" w:eastAsia="仿宋" w:hAnsi="仿宋" w:cs="仿宋" w:hint="eastAsia"/>
          <w:sz w:val="22"/>
          <w:szCs w:val="28"/>
        </w:rPr>
      </w:pPr>
    </w:p>
    <w:p w14:paraId="5D969FD9" w14:textId="77777777" w:rsidR="00502939" w:rsidRDefault="00502939">
      <w:pPr>
        <w:rPr>
          <w:rFonts w:ascii="仿宋" w:eastAsia="仿宋" w:hAnsi="仿宋" w:cs="仿宋" w:hint="eastAsia"/>
          <w:sz w:val="22"/>
          <w:szCs w:val="28"/>
        </w:rPr>
      </w:pPr>
    </w:p>
    <w:p w14:paraId="767F421D" w14:textId="77777777" w:rsidR="00502939" w:rsidRDefault="00000000">
      <w:pPr>
        <w:pStyle w:val="3"/>
        <w:numPr>
          <w:ilvl w:val="255"/>
          <w:numId w:val="0"/>
        </w:numPr>
        <w:spacing w:before="0" w:after="0" w:line="360" w:lineRule="auto"/>
        <w:rPr>
          <w:rFonts w:ascii="仿宋" w:eastAsia="仿宋" w:hAnsi="仿宋" w:cs="仿宋" w:hint="eastAsia"/>
          <w:sz w:val="24"/>
          <w:szCs w:val="24"/>
        </w:rPr>
      </w:pPr>
      <w:r>
        <w:rPr>
          <w:rFonts w:ascii="仿宋" w:eastAsia="仿宋" w:hAnsi="仿宋" w:cs="仿宋" w:hint="eastAsia"/>
          <w:sz w:val="36"/>
          <w:szCs w:val="28"/>
        </w:rPr>
        <w:br w:type="page"/>
      </w:r>
      <w:bookmarkStart w:id="247" w:name="_Toc230684972"/>
      <w:bookmarkStart w:id="248" w:name="_Toc100672428"/>
      <w:r>
        <w:rPr>
          <w:rFonts w:ascii="仿宋" w:eastAsia="仿宋" w:hAnsi="仿宋" w:cs="仿宋" w:hint="eastAsia"/>
          <w:bCs w:val="0"/>
          <w:sz w:val="24"/>
          <w:szCs w:val="24"/>
        </w:rPr>
        <w:lastRenderedPageBreak/>
        <w:t>（十）其他材料</w:t>
      </w:r>
      <w:bookmarkEnd w:id="247"/>
      <w:bookmarkEnd w:id="248"/>
    </w:p>
    <w:p w14:paraId="0B183D29" w14:textId="77777777" w:rsidR="00502939" w:rsidRDefault="00000000">
      <w:pPr>
        <w:spacing w:line="360" w:lineRule="auto"/>
        <w:rPr>
          <w:rFonts w:ascii="仿宋" w:eastAsia="仿宋" w:hAnsi="仿宋" w:cs="仿宋" w:hint="eastAsia"/>
          <w:sz w:val="24"/>
        </w:rPr>
      </w:pPr>
      <w:r>
        <w:rPr>
          <w:rFonts w:ascii="仿宋" w:eastAsia="仿宋" w:hAnsi="仿宋" w:cs="仿宋" w:hint="eastAsia"/>
          <w:sz w:val="24"/>
        </w:rPr>
        <w:t>详细评审中商务部</w:t>
      </w:r>
      <w:proofErr w:type="gramStart"/>
      <w:r>
        <w:rPr>
          <w:rFonts w:ascii="仿宋" w:eastAsia="仿宋" w:hAnsi="仿宋" w:cs="仿宋" w:hint="eastAsia"/>
          <w:sz w:val="24"/>
        </w:rPr>
        <w:t>分涉及</w:t>
      </w:r>
      <w:proofErr w:type="gramEnd"/>
      <w:r>
        <w:rPr>
          <w:rFonts w:ascii="仿宋" w:eastAsia="仿宋" w:hAnsi="仿宋" w:cs="仿宋" w:hint="eastAsia"/>
          <w:sz w:val="24"/>
        </w:rPr>
        <w:t>的文件及证明材料、供应商认为需提供的其他材料，如：XXXX</w:t>
      </w:r>
    </w:p>
    <w:p w14:paraId="3BEF13A7" w14:textId="77777777" w:rsidR="00502939" w:rsidRDefault="00502939">
      <w:pPr>
        <w:spacing w:line="360" w:lineRule="auto"/>
        <w:rPr>
          <w:rFonts w:ascii="仿宋" w:eastAsia="仿宋" w:hAnsi="仿宋" w:cs="仿宋" w:hint="eastAsia"/>
          <w:sz w:val="24"/>
        </w:rPr>
      </w:pPr>
    </w:p>
    <w:p w14:paraId="5DD1CBA0" w14:textId="77777777" w:rsidR="00502939" w:rsidRDefault="00000000">
      <w:pPr>
        <w:spacing w:line="360" w:lineRule="auto"/>
        <w:rPr>
          <w:rFonts w:ascii="仿宋" w:eastAsia="仿宋" w:hAnsi="仿宋" w:cs="仿宋" w:hint="eastAsia"/>
          <w:sz w:val="24"/>
        </w:rPr>
      </w:pPr>
      <w:r>
        <w:rPr>
          <w:rFonts w:ascii="仿宋" w:eastAsia="仿宋" w:hAnsi="仿宋" w:cs="仿宋" w:hint="eastAsia"/>
          <w:sz w:val="24"/>
        </w:rPr>
        <w:t>综合实力证明资料：</w:t>
      </w:r>
    </w:p>
    <w:p w14:paraId="547DB0C9" w14:textId="77777777" w:rsidR="00502939" w:rsidRDefault="00502939">
      <w:pPr>
        <w:spacing w:line="360" w:lineRule="auto"/>
        <w:rPr>
          <w:rFonts w:ascii="仿宋" w:eastAsia="仿宋" w:hAnsi="仿宋" w:cs="仿宋" w:hint="eastAsia"/>
          <w:sz w:val="24"/>
        </w:rPr>
      </w:pPr>
    </w:p>
    <w:p w14:paraId="74F3EBED" w14:textId="77777777" w:rsidR="00502939" w:rsidRDefault="00000000">
      <w:pPr>
        <w:spacing w:line="360" w:lineRule="auto"/>
        <w:rPr>
          <w:rFonts w:ascii="仿宋" w:eastAsia="仿宋" w:hAnsi="仿宋" w:cs="仿宋" w:hint="eastAsia"/>
          <w:sz w:val="24"/>
        </w:rPr>
      </w:pPr>
      <w:r>
        <w:rPr>
          <w:rFonts w:ascii="仿宋" w:eastAsia="仿宋" w:hAnsi="仿宋" w:cs="仿宋" w:hint="eastAsia"/>
          <w:sz w:val="24"/>
        </w:rPr>
        <w:br w:type="page"/>
      </w:r>
    </w:p>
    <w:p w14:paraId="4CAEEC4A" w14:textId="77777777" w:rsidR="00502939" w:rsidRDefault="00000000">
      <w:pPr>
        <w:pStyle w:val="2"/>
        <w:ind w:firstLineChars="0" w:firstLine="0"/>
        <w:rPr>
          <w:rFonts w:ascii="仿宋" w:eastAsia="仿宋" w:hAnsi="仿宋" w:cs="仿宋" w:hint="eastAsia"/>
          <w:color w:val="auto"/>
          <w:sz w:val="24"/>
          <w:szCs w:val="24"/>
        </w:rPr>
      </w:pPr>
      <w:bookmarkStart w:id="249" w:name="_Toc100672429"/>
      <w:bookmarkStart w:id="250" w:name="_Toc230684973"/>
      <w:bookmarkEnd w:id="222"/>
      <w:r>
        <w:rPr>
          <w:rFonts w:ascii="仿宋" w:eastAsia="仿宋" w:hAnsi="仿宋" w:cs="仿宋" w:hint="eastAsia"/>
          <w:color w:val="auto"/>
          <w:sz w:val="24"/>
          <w:szCs w:val="24"/>
        </w:rPr>
        <w:lastRenderedPageBreak/>
        <w:t>二、</w:t>
      </w:r>
      <w:bookmarkEnd w:id="223"/>
      <w:bookmarkEnd w:id="249"/>
      <w:r>
        <w:rPr>
          <w:rFonts w:ascii="仿宋" w:eastAsia="仿宋" w:hAnsi="仿宋" w:cs="仿宋" w:hint="eastAsia"/>
          <w:color w:val="auto"/>
          <w:sz w:val="24"/>
          <w:szCs w:val="24"/>
        </w:rPr>
        <w:t>技术文件</w:t>
      </w:r>
      <w:bookmarkEnd w:id="250"/>
    </w:p>
    <w:p w14:paraId="6DABC333" w14:textId="77777777" w:rsidR="00502939" w:rsidRDefault="00000000">
      <w:pPr>
        <w:keepNext/>
        <w:keepLines/>
        <w:widowControl/>
        <w:numPr>
          <w:ilvl w:val="5"/>
          <w:numId w:val="0"/>
        </w:numPr>
        <w:spacing w:line="360" w:lineRule="auto"/>
        <w:ind w:leftChars="200" w:left="420"/>
        <w:jc w:val="left"/>
        <w:outlineLvl w:val="2"/>
        <w:rPr>
          <w:rFonts w:ascii="仿宋" w:eastAsia="仿宋" w:hAnsi="仿宋" w:cs="仿宋" w:hint="eastAsia"/>
          <w:b/>
          <w:bCs/>
          <w:kern w:val="0"/>
          <w:sz w:val="24"/>
        </w:rPr>
      </w:pPr>
      <w:bookmarkStart w:id="251" w:name="_Toc230684974"/>
      <w:bookmarkStart w:id="252" w:name="_Toc100672430"/>
      <w:bookmarkStart w:id="253" w:name="_Toc23108"/>
      <w:bookmarkEnd w:id="224"/>
      <w:bookmarkEnd w:id="225"/>
      <w:r>
        <w:rPr>
          <w:rFonts w:ascii="仿宋" w:eastAsia="仿宋" w:hAnsi="仿宋" w:cs="仿宋" w:hint="eastAsia"/>
          <w:b/>
          <w:bCs/>
          <w:kern w:val="0"/>
          <w:sz w:val="24"/>
        </w:rPr>
        <w:t>详细评审索引表</w:t>
      </w:r>
      <w:bookmarkEnd w:id="251"/>
    </w:p>
    <w:p w14:paraId="716C6014" w14:textId="77777777" w:rsidR="00502939" w:rsidRDefault="00000000">
      <w:pPr>
        <w:keepNext/>
        <w:keepLines/>
        <w:widowControl/>
        <w:spacing w:line="360" w:lineRule="auto"/>
        <w:ind w:leftChars="200" w:left="420"/>
        <w:rPr>
          <w:rFonts w:ascii="仿宋" w:eastAsia="仿宋" w:hAnsi="仿宋" w:cs="仿宋" w:hint="eastAsia"/>
          <w:sz w:val="24"/>
        </w:rPr>
      </w:pPr>
      <w:r>
        <w:rPr>
          <w:rFonts w:ascii="仿宋" w:eastAsia="仿宋" w:hAnsi="仿宋" w:cs="仿宋" w:hint="eastAsia"/>
          <w:sz w:val="24"/>
        </w:rPr>
        <w:t>请对照第三章 评审办法“四、详细评审”中商务部分和技术部分评审标准填写下表。</w:t>
      </w:r>
    </w:p>
    <w:tbl>
      <w:tblPr>
        <w:tblStyle w:val="afb"/>
        <w:tblW w:w="8925"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355"/>
        <w:gridCol w:w="3248"/>
        <w:gridCol w:w="4322"/>
      </w:tblGrid>
      <w:tr w:rsidR="00502939" w14:paraId="23962AA8" w14:textId="77777777">
        <w:trPr>
          <w:trHeight w:val="454"/>
        </w:trPr>
        <w:tc>
          <w:tcPr>
            <w:tcW w:w="1355" w:type="dxa"/>
            <w:tcBorders>
              <w:tl2br w:val="nil"/>
              <w:tr2bl w:val="nil"/>
            </w:tcBorders>
          </w:tcPr>
          <w:p w14:paraId="65AED679" w14:textId="77777777" w:rsidR="00502939" w:rsidRDefault="00000000">
            <w:pPr>
              <w:keepNext/>
              <w:keepLines/>
              <w:widowControl/>
              <w:spacing w:line="288" w:lineRule="auto"/>
              <w:jc w:val="center"/>
              <w:rPr>
                <w:rFonts w:ascii="仿宋" w:eastAsia="仿宋" w:hAnsi="仿宋" w:cs="仿宋" w:hint="eastAsia"/>
                <w:b/>
                <w:bCs/>
                <w:sz w:val="22"/>
                <w:szCs w:val="22"/>
              </w:rPr>
            </w:pPr>
            <w:r>
              <w:rPr>
                <w:rFonts w:ascii="仿宋" w:eastAsia="仿宋" w:hAnsi="仿宋" w:cs="仿宋" w:hint="eastAsia"/>
                <w:b/>
                <w:bCs/>
                <w:sz w:val="22"/>
                <w:szCs w:val="22"/>
              </w:rPr>
              <w:t>项目</w:t>
            </w:r>
          </w:p>
        </w:tc>
        <w:tc>
          <w:tcPr>
            <w:tcW w:w="3248" w:type="dxa"/>
            <w:tcBorders>
              <w:tl2br w:val="nil"/>
              <w:tr2bl w:val="nil"/>
            </w:tcBorders>
          </w:tcPr>
          <w:p w14:paraId="7F66DFDB" w14:textId="77777777" w:rsidR="00502939" w:rsidRDefault="00000000">
            <w:pPr>
              <w:keepNext/>
              <w:keepLines/>
              <w:widowControl/>
              <w:spacing w:line="288" w:lineRule="auto"/>
              <w:jc w:val="center"/>
              <w:rPr>
                <w:rFonts w:ascii="仿宋" w:eastAsia="仿宋" w:hAnsi="仿宋" w:cs="仿宋" w:hint="eastAsia"/>
                <w:b/>
                <w:bCs/>
                <w:sz w:val="22"/>
                <w:szCs w:val="22"/>
              </w:rPr>
            </w:pPr>
            <w:r>
              <w:rPr>
                <w:rFonts w:ascii="仿宋" w:eastAsia="仿宋" w:hAnsi="仿宋" w:cs="仿宋" w:hint="eastAsia"/>
                <w:b/>
                <w:bCs/>
                <w:sz w:val="22"/>
                <w:szCs w:val="22"/>
              </w:rPr>
              <w:t>评分内容</w:t>
            </w:r>
          </w:p>
        </w:tc>
        <w:tc>
          <w:tcPr>
            <w:tcW w:w="4322" w:type="dxa"/>
            <w:tcBorders>
              <w:tl2br w:val="nil"/>
              <w:tr2bl w:val="nil"/>
            </w:tcBorders>
          </w:tcPr>
          <w:p w14:paraId="28A6D716" w14:textId="77777777" w:rsidR="00502939" w:rsidRDefault="00000000">
            <w:pPr>
              <w:keepNext/>
              <w:keepLines/>
              <w:widowControl/>
              <w:spacing w:line="288" w:lineRule="auto"/>
              <w:jc w:val="center"/>
              <w:rPr>
                <w:rFonts w:ascii="仿宋" w:eastAsia="仿宋" w:hAnsi="仿宋" w:cs="仿宋" w:hint="eastAsia"/>
                <w:b/>
                <w:bCs/>
                <w:sz w:val="22"/>
                <w:szCs w:val="22"/>
              </w:rPr>
            </w:pPr>
            <w:r>
              <w:rPr>
                <w:rFonts w:ascii="仿宋" w:eastAsia="仿宋" w:hAnsi="仿宋" w:cs="仿宋" w:hint="eastAsia"/>
                <w:b/>
                <w:bCs/>
                <w:sz w:val="22"/>
                <w:szCs w:val="22"/>
              </w:rPr>
              <w:t>页码范围及响应说明</w:t>
            </w:r>
          </w:p>
        </w:tc>
      </w:tr>
      <w:tr w:rsidR="00502939" w14:paraId="753BEA5E" w14:textId="77777777">
        <w:trPr>
          <w:trHeight w:val="454"/>
        </w:trPr>
        <w:tc>
          <w:tcPr>
            <w:tcW w:w="1355" w:type="dxa"/>
            <w:vMerge w:val="restart"/>
            <w:tcBorders>
              <w:tl2br w:val="nil"/>
              <w:tr2bl w:val="nil"/>
            </w:tcBorders>
            <w:vAlign w:val="center"/>
          </w:tcPr>
          <w:p w14:paraId="52EF2355" w14:textId="77777777" w:rsidR="00502939" w:rsidRDefault="00000000">
            <w:pPr>
              <w:keepNext/>
              <w:keepLines/>
              <w:widowControl/>
              <w:spacing w:line="288" w:lineRule="auto"/>
              <w:jc w:val="center"/>
              <w:rPr>
                <w:rFonts w:ascii="仿宋" w:eastAsia="仿宋" w:hAnsi="仿宋" w:cs="仿宋" w:hint="eastAsia"/>
                <w:b/>
                <w:bCs/>
                <w:sz w:val="22"/>
                <w:szCs w:val="22"/>
              </w:rPr>
            </w:pPr>
            <w:r>
              <w:rPr>
                <w:rFonts w:ascii="仿宋" w:eastAsia="仿宋" w:hAnsi="仿宋" w:cs="仿宋" w:hint="eastAsia"/>
                <w:sz w:val="22"/>
                <w:szCs w:val="22"/>
              </w:rPr>
              <w:t>技术得分</w:t>
            </w:r>
          </w:p>
        </w:tc>
        <w:tc>
          <w:tcPr>
            <w:tcW w:w="3248" w:type="dxa"/>
            <w:tcBorders>
              <w:tl2br w:val="nil"/>
              <w:tr2bl w:val="nil"/>
            </w:tcBorders>
          </w:tcPr>
          <w:p w14:paraId="3B2B457A" w14:textId="77777777" w:rsidR="00502939" w:rsidRDefault="00000000">
            <w:pPr>
              <w:keepNext/>
              <w:keepLines/>
              <w:widowControl/>
              <w:spacing w:line="288" w:lineRule="auto"/>
              <w:jc w:val="center"/>
              <w:rPr>
                <w:rFonts w:ascii="仿宋" w:eastAsia="仿宋" w:hAnsi="仿宋" w:cs="仿宋" w:hint="eastAsia"/>
                <w:sz w:val="22"/>
                <w:szCs w:val="22"/>
              </w:rPr>
            </w:pPr>
            <w:r>
              <w:rPr>
                <w:rFonts w:ascii="仿宋" w:eastAsia="仿宋" w:hAnsi="仿宋" w:cs="仿宋" w:hint="eastAsia"/>
                <w:sz w:val="22"/>
                <w:szCs w:val="22"/>
              </w:rPr>
              <w:t>整体</w:t>
            </w:r>
            <w:r>
              <w:rPr>
                <w:rFonts w:ascii="仿宋" w:eastAsia="仿宋" w:hAnsi="仿宋" w:cs="仿宋"/>
                <w:sz w:val="22"/>
                <w:szCs w:val="22"/>
              </w:rPr>
              <w:t>服务方案</w:t>
            </w:r>
          </w:p>
        </w:tc>
        <w:tc>
          <w:tcPr>
            <w:tcW w:w="4322" w:type="dxa"/>
            <w:tcBorders>
              <w:tl2br w:val="nil"/>
              <w:tr2bl w:val="nil"/>
            </w:tcBorders>
          </w:tcPr>
          <w:p w14:paraId="06152BBF" w14:textId="77777777" w:rsidR="00502939" w:rsidRDefault="00000000">
            <w:pPr>
              <w:keepNext/>
              <w:keepLines/>
              <w:widowControl/>
              <w:spacing w:line="288" w:lineRule="auto"/>
              <w:jc w:val="left"/>
              <w:rPr>
                <w:rFonts w:ascii="仿宋" w:eastAsia="仿宋" w:hAnsi="仿宋" w:cs="仿宋" w:hint="eastAsia"/>
                <w:sz w:val="22"/>
                <w:szCs w:val="22"/>
              </w:rPr>
            </w:pPr>
            <w:r>
              <w:rPr>
                <w:rFonts w:ascii="仿宋" w:eastAsia="仿宋" w:hAnsi="仿宋" w:cs="仿宋" w:hint="eastAsia"/>
                <w:kern w:val="0"/>
                <w:sz w:val="22"/>
                <w:szCs w:val="22"/>
              </w:rPr>
              <w:t>详见N-M页</w:t>
            </w:r>
          </w:p>
        </w:tc>
      </w:tr>
      <w:tr w:rsidR="00502939" w14:paraId="1C6D6202" w14:textId="77777777">
        <w:trPr>
          <w:trHeight w:val="454"/>
        </w:trPr>
        <w:tc>
          <w:tcPr>
            <w:tcW w:w="1355" w:type="dxa"/>
            <w:vMerge/>
            <w:tcBorders>
              <w:tl2br w:val="nil"/>
              <w:tr2bl w:val="nil"/>
            </w:tcBorders>
          </w:tcPr>
          <w:p w14:paraId="169B09E4" w14:textId="77777777" w:rsidR="00502939" w:rsidRDefault="00502939">
            <w:pPr>
              <w:keepNext/>
              <w:keepLines/>
              <w:widowControl/>
              <w:spacing w:line="288" w:lineRule="auto"/>
              <w:jc w:val="center"/>
              <w:rPr>
                <w:rFonts w:ascii="仿宋" w:eastAsia="仿宋" w:hAnsi="仿宋" w:cs="仿宋" w:hint="eastAsia"/>
                <w:b/>
                <w:bCs/>
                <w:sz w:val="22"/>
                <w:szCs w:val="22"/>
              </w:rPr>
            </w:pPr>
          </w:p>
        </w:tc>
        <w:tc>
          <w:tcPr>
            <w:tcW w:w="3248" w:type="dxa"/>
            <w:tcBorders>
              <w:tl2br w:val="nil"/>
              <w:tr2bl w:val="nil"/>
            </w:tcBorders>
          </w:tcPr>
          <w:p w14:paraId="54D73F7A" w14:textId="77777777" w:rsidR="00502939" w:rsidRDefault="00000000">
            <w:pPr>
              <w:keepNext/>
              <w:keepLines/>
              <w:widowControl/>
              <w:spacing w:line="288" w:lineRule="auto"/>
              <w:jc w:val="center"/>
              <w:rPr>
                <w:rFonts w:ascii="仿宋" w:eastAsia="仿宋" w:hAnsi="仿宋" w:cs="仿宋" w:hint="eastAsia"/>
                <w:sz w:val="22"/>
                <w:szCs w:val="22"/>
              </w:rPr>
            </w:pPr>
            <w:r>
              <w:rPr>
                <w:rFonts w:ascii="仿宋" w:eastAsia="仿宋" w:hAnsi="仿宋" w:cs="仿宋"/>
                <w:sz w:val="22"/>
                <w:szCs w:val="22"/>
              </w:rPr>
              <w:t>技能提升培训方案策划案例</w:t>
            </w:r>
          </w:p>
        </w:tc>
        <w:tc>
          <w:tcPr>
            <w:tcW w:w="4322" w:type="dxa"/>
            <w:tcBorders>
              <w:tl2br w:val="nil"/>
              <w:tr2bl w:val="nil"/>
            </w:tcBorders>
          </w:tcPr>
          <w:p w14:paraId="60AB0861" w14:textId="77777777" w:rsidR="00502939" w:rsidRDefault="00502939">
            <w:pPr>
              <w:keepNext/>
              <w:keepLines/>
              <w:widowControl/>
              <w:spacing w:line="288" w:lineRule="auto"/>
              <w:jc w:val="center"/>
              <w:rPr>
                <w:rFonts w:ascii="仿宋" w:eastAsia="仿宋" w:hAnsi="仿宋" w:cs="仿宋" w:hint="eastAsia"/>
                <w:b/>
                <w:bCs/>
                <w:sz w:val="22"/>
                <w:szCs w:val="22"/>
              </w:rPr>
            </w:pPr>
          </w:p>
        </w:tc>
      </w:tr>
      <w:tr w:rsidR="00502939" w14:paraId="078514F1" w14:textId="77777777">
        <w:trPr>
          <w:trHeight w:val="454"/>
        </w:trPr>
        <w:tc>
          <w:tcPr>
            <w:tcW w:w="1355" w:type="dxa"/>
            <w:vMerge/>
            <w:tcBorders>
              <w:tl2br w:val="nil"/>
              <w:tr2bl w:val="nil"/>
            </w:tcBorders>
          </w:tcPr>
          <w:p w14:paraId="2B55A85E" w14:textId="77777777" w:rsidR="00502939" w:rsidRDefault="00502939">
            <w:pPr>
              <w:keepNext/>
              <w:keepLines/>
              <w:widowControl/>
              <w:spacing w:line="288" w:lineRule="auto"/>
              <w:jc w:val="center"/>
              <w:rPr>
                <w:rFonts w:ascii="仿宋" w:eastAsia="仿宋" w:hAnsi="仿宋" w:cs="仿宋" w:hint="eastAsia"/>
                <w:b/>
                <w:bCs/>
                <w:sz w:val="22"/>
                <w:szCs w:val="22"/>
              </w:rPr>
            </w:pPr>
          </w:p>
        </w:tc>
        <w:tc>
          <w:tcPr>
            <w:tcW w:w="3248" w:type="dxa"/>
            <w:tcBorders>
              <w:tl2br w:val="nil"/>
              <w:tr2bl w:val="nil"/>
            </w:tcBorders>
          </w:tcPr>
          <w:p w14:paraId="1028D620" w14:textId="77777777" w:rsidR="00502939" w:rsidRDefault="00000000">
            <w:pPr>
              <w:keepNext/>
              <w:keepLines/>
              <w:widowControl/>
              <w:spacing w:line="288" w:lineRule="auto"/>
              <w:jc w:val="center"/>
              <w:rPr>
                <w:rFonts w:ascii="仿宋" w:eastAsia="仿宋" w:hAnsi="仿宋" w:cs="仿宋" w:hint="eastAsia"/>
                <w:sz w:val="22"/>
                <w:szCs w:val="22"/>
              </w:rPr>
            </w:pPr>
            <w:r>
              <w:rPr>
                <w:rFonts w:ascii="仿宋" w:eastAsia="仿宋" w:hAnsi="仿宋" w:cs="仿宋"/>
                <w:sz w:val="22"/>
                <w:szCs w:val="22"/>
              </w:rPr>
              <w:t>特训</w:t>
            </w:r>
            <w:proofErr w:type="gramStart"/>
            <w:r>
              <w:rPr>
                <w:rFonts w:ascii="仿宋" w:eastAsia="仿宋" w:hAnsi="仿宋" w:cs="仿宋"/>
                <w:sz w:val="22"/>
                <w:szCs w:val="22"/>
              </w:rPr>
              <w:t>营方案</w:t>
            </w:r>
            <w:proofErr w:type="gramEnd"/>
            <w:r>
              <w:rPr>
                <w:rFonts w:ascii="仿宋" w:eastAsia="仿宋" w:hAnsi="仿宋" w:cs="仿宋"/>
                <w:sz w:val="22"/>
                <w:szCs w:val="22"/>
              </w:rPr>
              <w:t>策划案例</w:t>
            </w:r>
          </w:p>
        </w:tc>
        <w:tc>
          <w:tcPr>
            <w:tcW w:w="4322" w:type="dxa"/>
            <w:tcBorders>
              <w:tl2br w:val="nil"/>
              <w:tr2bl w:val="nil"/>
            </w:tcBorders>
          </w:tcPr>
          <w:p w14:paraId="09AB310A" w14:textId="77777777" w:rsidR="00502939" w:rsidRDefault="00502939">
            <w:pPr>
              <w:keepNext/>
              <w:keepLines/>
              <w:widowControl/>
              <w:spacing w:line="288" w:lineRule="auto"/>
              <w:jc w:val="center"/>
              <w:rPr>
                <w:rFonts w:ascii="仿宋" w:eastAsia="仿宋" w:hAnsi="仿宋" w:cs="仿宋" w:hint="eastAsia"/>
                <w:b/>
                <w:bCs/>
                <w:sz w:val="22"/>
                <w:szCs w:val="22"/>
              </w:rPr>
            </w:pPr>
          </w:p>
        </w:tc>
      </w:tr>
      <w:tr w:rsidR="00502939" w14:paraId="2B1E8A24" w14:textId="77777777">
        <w:trPr>
          <w:trHeight w:val="454"/>
        </w:trPr>
        <w:tc>
          <w:tcPr>
            <w:tcW w:w="1355" w:type="dxa"/>
            <w:vMerge/>
            <w:tcBorders>
              <w:tl2br w:val="nil"/>
              <w:tr2bl w:val="nil"/>
            </w:tcBorders>
          </w:tcPr>
          <w:p w14:paraId="17811FE5" w14:textId="77777777" w:rsidR="00502939" w:rsidRDefault="00502939">
            <w:pPr>
              <w:keepNext/>
              <w:keepLines/>
              <w:widowControl/>
              <w:spacing w:line="288" w:lineRule="auto"/>
              <w:jc w:val="center"/>
              <w:rPr>
                <w:rFonts w:ascii="仿宋" w:eastAsia="仿宋" w:hAnsi="仿宋" w:cs="仿宋" w:hint="eastAsia"/>
                <w:b/>
                <w:bCs/>
                <w:sz w:val="22"/>
                <w:szCs w:val="22"/>
              </w:rPr>
            </w:pPr>
          </w:p>
        </w:tc>
        <w:tc>
          <w:tcPr>
            <w:tcW w:w="3248" w:type="dxa"/>
            <w:tcBorders>
              <w:tl2br w:val="nil"/>
              <w:tr2bl w:val="nil"/>
            </w:tcBorders>
          </w:tcPr>
          <w:p w14:paraId="4FB14C76" w14:textId="77777777" w:rsidR="00502939" w:rsidRDefault="00000000">
            <w:pPr>
              <w:keepNext/>
              <w:keepLines/>
              <w:widowControl/>
              <w:spacing w:line="288" w:lineRule="auto"/>
              <w:jc w:val="center"/>
              <w:rPr>
                <w:rFonts w:ascii="仿宋" w:eastAsia="仿宋" w:hAnsi="仿宋" w:cs="仿宋" w:hint="eastAsia"/>
                <w:sz w:val="22"/>
                <w:szCs w:val="22"/>
              </w:rPr>
            </w:pPr>
            <w:r>
              <w:rPr>
                <w:rFonts w:ascii="仿宋" w:eastAsia="仿宋" w:hAnsi="仿宋" w:cs="仿宋"/>
                <w:sz w:val="22"/>
                <w:szCs w:val="22"/>
              </w:rPr>
              <w:t>人员配备及师资力量</w:t>
            </w:r>
          </w:p>
        </w:tc>
        <w:tc>
          <w:tcPr>
            <w:tcW w:w="4322" w:type="dxa"/>
            <w:tcBorders>
              <w:tl2br w:val="nil"/>
              <w:tr2bl w:val="nil"/>
            </w:tcBorders>
          </w:tcPr>
          <w:p w14:paraId="5FCF3484" w14:textId="77777777" w:rsidR="00502939" w:rsidRDefault="00502939">
            <w:pPr>
              <w:keepNext/>
              <w:keepLines/>
              <w:widowControl/>
              <w:spacing w:line="288" w:lineRule="auto"/>
              <w:jc w:val="center"/>
              <w:rPr>
                <w:rFonts w:ascii="仿宋" w:eastAsia="仿宋" w:hAnsi="仿宋" w:cs="仿宋" w:hint="eastAsia"/>
                <w:b/>
                <w:bCs/>
                <w:sz w:val="22"/>
                <w:szCs w:val="22"/>
              </w:rPr>
            </w:pPr>
          </w:p>
        </w:tc>
      </w:tr>
      <w:tr w:rsidR="00502939" w14:paraId="436501FB" w14:textId="77777777">
        <w:trPr>
          <w:trHeight w:val="454"/>
        </w:trPr>
        <w:tc>
          <w:tcPr>
            <w:tcW w:w="1355" w:type="dxa"/>
            <w:vMerge/>
            <w:tcBorders>
              <w:tl2br w:val="nil"/>
              <w:tr2bl w:val="nil"/>
            </w:tcBorders>
          </w:tcPr>
          <w:p w14:paraId="4DA646EB" w14:textId="77777777" w:rsidR="00502939" w:rsidRDefault="00502939">
            <w:pPr>
              <w:keepNext/>
              <w:keepLines/>
              <w:widowControl/>
              <w:spacing w:line="288" w:lineRule="auto"/>
              <w:jc w:val="center"/>
              <w:rPr>
                <w:rFonts w:ascii="仿宋" w:eastAsia="仿宋" w:hAnsi="仿宋" w:cs="仿宋" w:hint="eastAsia"/>
                <w:b/>
                <w:bCs/>
                <w:sz w:val="22"/>
                <w:szCs w:val="22"/>
              </w:rPr>
            </w:pPr>
          </w:p>
        </w:tc>
        <w:tc>
          <w:tcPr>
            <w:tcW w:w="3248" w:type="dxa"/>
            <w:tcBorders>
              <w:tl2br w:val="nil"/>
              <w:tr2bl w:val="nil"/>
            </w:tcBorders>
          </w:tcPr>
          <w:p w14:paraId="7EFB75EA" w14:textId="77777777" w:rsidR="00502939" w:rsidRDefault="00000000">
            <w:pPr>
              <w:keepNext/>
              <w:keepLines/>
              <w:widowControl/>
              <w:spacing w:line="288" w:lineRule="auto"/>
              <w:jc w:val="center"/>
              <w:rPr>
                <w:rFonts w:ascii="仿宋" w:eastAsia="仿宋" w:hAnsi="仿宋" w:cs="仿宋" w:hint="eastAsia"/>
                <w:sz w:val="22"/>
                <w:szCs w:val="22"/>
              </w:rPr>
            </w:pPr>
            <w:r>
              <w:rPr>
                <w:rFonts w:ascii="仿宋" w:eastAsia="仿宋" w:hAnsi="仿宋" w:cs="仿宋"/>
                <w:sz w:val="22"/>
                <w:szCs w:val="22"/>
              </w:rPr>
              <w:t>服务保障</w:t>
            </w:r>
          </w:p>
        </w:tc>
        <w:tc>
          <w:tcPr>
            <w:tcW w:w="4322" w:type="dxa"/>
            <w:tcBorders>
              <w:tl2br w:val="nil"/>
              <w:tr2bl w:val="nil"/>
            </w:tcBorders>
          </w:tcPr>
          <w:p w14:paraId="0FE79C54" w14:textId="77777777" w:rsidR="00502939" w:rsidRDefault="00502939">
            <w:pPr>
              <w:keepNext/>
              <w:keepLines/>
              <w:widowControl/>
              <w:spacing w:line="288" w:lineRule="auto"/>
              <w:jc w:val="center"/>
              <w:rPr>
                <w:rFonts w:ascii="仿宋" w:eastAsia="仿宋" w:hAnsi="仿宋" w:cs="仿宋" w:hint="eastAsia"/>
                <w:b/>
                <w:bCs/>
                <w:sz w:val="22"/>
                <w:szCs w:val="22"/>
              </w:rPr>
            </w:pPr>
          </w:p>
        </w:tc>
      </w:tr>
      <w:tr w:rsidR="00502939" w14:paraId="7800F01A" w14:textId="77777777">
        <w:trPr>
          <w:trHeight w:val="454"/>
        </w:trPr>
        <w:tc>
          <w:tcPr>
            <w:tcW w:w="1355" w:type="dxa"/>
            <w:vMerge/>
            <w:tcBorders>
              <w:tl2br w:val="nil"/>
              <w:tr2bl w:val="nil"/>
            </w:tcBorders>
          </w:tcPr>
          <w:p w14:paraId="1509CE42" w14:textId="77777777" w:rsidR="00502939" w:rsidRDefault="00502939">
            <w:pPr>
              <w:keepNext/>
              <w:keepLines/>
              <w:widowControl/>
              <w:spacing w:line="288" w:lineRule="auto"/>
              <w:jc w:val="center"/>
              <w:rPr>
                <w:rFonts w:ascii="仿宋" w:eastAsia="仿宋" w:hAnsi="仿宋" w:cs="仿宋" w:hint="eastAsia"/>
                <w:b/>
                <w:bCs/>
                <w:sz w:val="22"/>
                <w:szCs w:val="22"/>
              </w:rPr>
            </w:pPr>
          </w:p>
        </w:tc>
        <w:tc>
          <w:tcPr>
            <w:tcW w:w="3248" w:type="dxa"/>
            <w:tcBorders>
              <w:tl2br w:val="nil"/>
              <w:tr2bl w:val="nil"/>
            </w:tcBorders>
          </w:tcPr>
          <w:p w14:paraId="343A65D0" w14:textId="77777777" w:rsidR="00502939" w:rsidRDefault="00000000">
            <w:pPr>
              <w:keepNext/>
              <w:keepLines/>
              <w:widowControl/>
              <w:spacing w:line="288" w:lineRule="auto"/>
              <w:jc w:val="center"/>
              <w:rPr>
                <w:rFonts w:ascii="仿宋" w:eastAsia="仿宋" w:hAnsi="仿宋" w:cs="仿宋" w:hint="eastAsia"/>
                <w:sz w:val="22"/>
                <w:szCs w:val="22"/>
              </w:rPr>
            </w:pPr>
            <w:r>
              <w:rPr>
                <w:rFonts w:ascii="仿宋" w:eastAsia="仿宋" w:hAnsi="仿宋" w:cs="仿宋"/>
                <w:sz w:val="22"/>
                <w:szCs w:val="22"/>
              </w:rPr>
              <w:t>增值服务</w:t>
            </w:r>
          </w:p>
        </w:tc>
        <w:tc>
          <w:tcPr>
            <w:tcW w:w="4322" w:type="dxa"/>
            <w:tcBorders>
              <w:tl2br w:val="nil"/>
              <w:tr2bl w:val="nil"/>
            </w:tcBorders>
          </w:tcPr>
          <w:p w14:paraId="3F609A01" w14:textId="77777777" w:rsidR="00502939" w:rsidRDefault="00502939">
            <w:pPr>
              <w:keepNext/>
              <w:keepLines/>
              <w:widowControl/>
              <w:spacing w:line="288" w:lineRule="auto"/>
              <w:jc w:val="center"/>
              <w:rPr>
                <w:rFonts w:ascii="仿宋" w:eastAsia="仿宋" w:hAnsi="仿宋" w:cs="仿宋" w:hint="eastAsia"/>
                <w:b/>
                <w:bCs/>
                <w:sz w:val="22"/>
                <w:szCs w:val="22"/>
              </w:rPr>
            </w:pPr>
          </w:p>
        </w:tc>
      </w:tr>
    </w:tbl>
    <w:p w14:paraId="57080A2F" w14:textId="77777777" w:rsidR="00502939" w:rsidRDefault="00502939">
      <w:pPr>
        <w:spacing w:line="360" w:lineRule="auto"/>
        <w:rPr>
          <w:rFonts w:ascii="仿宋" w:eastAsia="仿宋" w:hAnsi="仿宋" w:cs="仿宋" w:hint="eastAsia"/>
          <w:sz w:val="24"/>
        </w:rPr>
      </w:pPr>
    </w:p>
    <w:p w14:paraId="6A7B86E9" w14:textId="77777777" w:rsidR="00502939" w:rsidRDefault="00502939">
      <w:pPr>
        <w:spacing w:line="360" w:lineRule="auto"/>
        <w:rPr>
          <w:rFonts w:ascii="仿宋" w:eastAsia="仿宋" w:hAnsi="仿宋" w:cs="仿宋" w:hint="eastAsia"/>
          <w:sz w:val="24"/>
        </w:rPr>
      </w:pPr>
    </w:p>
    <w:p w14:paraId="1FF390AF" w14:textId="77777777" w:rsidR="00502939" w:rsidRDefault="00000000">
      <w:pPr>
        <w:widowControl/>
        <w:jc w:val="left"/>
        <w:rPr>
          <w:rFonts w:ascii="仿宋" w:eastAsia="仿宋" w:hAnsi="仿宋" w:cs="仿宋" w:hint="eastAsia"/>
          <w:b/>
          <w:bCs/>
          <w:kern w:val="0"/>
          <w:sz w:val="24"/>
        </w:rPr>
      </w:pPr>
      <w:r>
        <w:rPr>
          <w:rFonts w:ascii="仿宋" w:eastAsia="仿宋" w:hAnsi="仿宋" w:cs="仿宋" w:hint="eastAsia"/>
          <w:sz w:val="24"/>
        </w:rPr>
        <w:br w:type="page"/>
      </w:r>
    </w:p>
    <w:p w14:paraId="5E023C99" w14:textId="77777777" w:rsidR="00502939" w:rsidRDefault="00000000">
      <w:pPr>
        <w:pStyle w:val="3"/>
        <w:numPr>
          <w:ilvl w:val="255"/>
          <w:numId w:val="0"/>
        </w:numPr>
        <w:spacing w:before="0" w:after="0" w:line="360" w:lineRule="auto"/>
        <w:rPr>
          <w:rFonts w:ascii="仿宋" w:eastAsia="仿宋" w:hAnsi="仿宋" w:cs="仿宋" w:hint="eastAsia"/>
          <w:sz w:val="24"/>
          <w:szCs w:val="24"/>
        </w:rPr>
      </w:pPr>
      <w:bookmarkStart w:id="254" w:name="_Toc230684975"/>
      <w:r>
        <w:rPr>
          <w:rFonts w:ascii="仿宋" w:eastAsia="仿宋" w:hAnsi="仿宋" w:cs="仿宋" w:hint="eastAsia"/>
          <w:sz w:val="24"/>
          <w:szCs w:val="24"/>
        </w:rPr>
        <w:lastRenderedPageBreak/>
        <w:t>（一）采购需求应答偏离表</w:t>
      </w:r>
      <w:bookmarkEnd w:id="252"/>
      <w:bookmarkEnd w:id="253"/>
      <w:bookmarkEnd w:id="254"/>
    </w:p>
    <w:p w14:paraId="16DBAE2C" w14:textId="77777777" w:rsidR="00502939" w:rsidRDefault="00000000">
      <w:pPr>
        <w:spacing w:line="360" w:lineRule="auto"/>
        <w:jc w:val="center"/>
        <w:rPr>
          <w:rFonts w:ascii="仿宋" w:eastAsia="仿宋" w:hAnsi="仿宋" w:cs="仿宋" w:hint="eastAsia"/>
          <w:b/>
          <w:bCs/>
          <w:sz w:val="24"/>
        </w:rPr>
      </w:pPr>
      <w:bookmarkStart w:id="255" w:name="_Toc293297544"/>
      <w:bookmarkStart w:id="256" w:name="_Toc125771198"/>
      <w:bookmarkStart w:id="257" w:name="_Toc125561188"/>
      <w:r>
        <w:rPr>
          <w:rFonts w:ascii="仿宋" w:eastAsia="仿宋" w:hAnsi="仿宋" w:cs="仿宋" w:hint="eastAsia"/>
          <w:b/>
          <w:bCs/>
          <w:sz w:val="24"/>
        </w:rPr>
        <w:t>采购需求应答偏离表</w:t>
      </w:r>
      <w:bookmarkEnd w:id="255"/>
      <w:bookmarkEnd w:id="256"/>
      <w:bookmarkEnd w:id="257"/>
    </w:p>
    <w:p w14:paraId="04B599BE" w14:textId="77777777" w:rsidR="00502939" w:rsidRDefault="00000000">
      <w:pPr>
        <w:spacing w:line="360" w:lineRule="auto"/>
        <w:rPr>
          <w:rFonts w:ascii="仿宋" w:eastAsia="仿宋" w:hAnsi="仿宋" w:cs="仿宋" w:hint="eastAsia"/>
          <w:sz w:val="24"/>
        </w:rPr>
      </w:pPr>
      <w:r>
        <w:rPr>
          <w:rFonts w:ascii="仿宋" w:eastAsia="仿宋" w:hAnsi="仿宋" w:cs="仿宋" w:hint="eastAsia"/>
          <w:sz w:val="24"/>
        </w:rPr>
        <w:t>项目名称：</w:t>
      </w:r>
      <w:r>
        <w:rPr>
          <w:rFonts w:ascii="仿宋" w:eastAsia="仿宋" w:hAnsi="仿宋" w:cs="仿宋" w:hint="eastAsia"/>
          <w:sz w:val="24"/>
          <w:u w:val="single"/>
        </w:rPr>
        <w:t xml:space="preserve">                  </w:t>
      </w:r>
      <w:r>
        <w:rPr>
          <w:rFonts w:ascii="仿宋" w:eastAsia="仿宋" w:hAnsi="仿宋" w:cs="仿宋" w:hint="eastAsia"/>
          <w:sz w:val="24"/>
        </w:rPr>
        <w:t xml:space="preserve">  </w:t>
      </w:r>
    </w:p>
    <w:p w14:paraId="45D7B3A3" w14:textId="77777777" w:rsidR="00502939" w:rsidRDefault="00000000">
      <w:pPr>
        <w:spacing w:line="360" w:lineRule="auto"/>
        <w:rPr>
          <w:rFonts w:ascii="仿宋" w:eastAsia="仿宋" w:hAnsi="仿宋" w:cs="仿宋" w:hint="eastAsia"/>
          <w:sz w:val="28"/>
          <w:szCs w:val="28"/>
          <w:u w:val="single"/>
        </w:rPr>
      </w:pPr>
      <w:r>
        <w:rPr>
          <w:rFonts w:ascii="仿宋" w:eastAsia="仿宋" w:hAnsi="仿宋" w:cs="仿宋" w:hint="eastAsia"/>
          <w:sz w:val="24"/>
        </w:rPr>
        <w:t>项目编号：</w:t>
      </w:r>
      <w:r>
        <w:rPr>
          <w:rFonts w:ascii="仿宋" w:eastAsia="仿宋" w:hAnsi="仿宋" w:cs="仿宋" w:hint="eastAsia"/>
          <w:sz w:val="24"/>
          <w:u w:val="single"/>
        </w:rPr>
        <w:t xml:space="preserve">               </w:t>
      </w:r>
      <w:r>
        <w:rPr>
          <w:rFonts w:ascii="仿宋" w:eastAsia="仿宋" w:hAnsi="仿宋" w:cs="仿宋" w:hint="eastAsia"/>
          <w:sz w:val="28"/>
          <w:szCs w:val="28"/>
          <w:u w:val="single"/>
        </w:rPr>
        <w:t xml:space="preserve">   </w:t>
      </w:r>
    </w:p>
    <w:p w14:paraId="7F135518" w14:textId="77777777" w:rsidR="00502939" w:rsidRDefault="00000000">
      <w:pPr>
        <w:pStyle w:val="a0"/>
        <w:spacing w:line="360" w:lineRule="auto"/>
        <w:jc w:val="left"/>
      </w:pPr>
      <w:proofErr w:type="gramStart"/>
      <w:r>
        <w:rPr>
          <w:rFonts w:ascii="仿宋" w:eastAsia="仿宋" w:hAnsi="仿宋" w:cs="宋体" w:hint="eastAsia"/>
          <w:sz w:val="24"/>
        </w:rPr>
        <w:t>标包号及标包</w:t>
      </w:r>
      <w:proofErr w:type="gramEnd"/>
      <w:r>
        <w:rPr>
          <w:rFonts w:ascii="仿宋" w:eastAsia="仿宋" w:hAnsi="仿宋" w:cs="宋体" w:hint="eastAsia"/>
          <w:sz w:val="24"/>
        </w:rPr>
        <w:t xml:space="preserve">名称： </w:t>
      </w:r>
      <w:r>
        <w:rPr>
          <w:rFonts w:ascii="仿宋" w:eastAsia="仿宋" w:hAnsi="仿宋" w:cs="宋体" w:hint="eastAsia"/>
          <w:sz w:val="24"/>
          <w:u w:val="single"/>
        </w:rPr>
        <w:t xml:space="preserve">                 </w:t>
      </w:r>
    </w:p>
    <w:tbl>
      <w:tblPr>
        <w:tblW w:w="4999"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003"/>
        <w:gridCol w:w="2274"/>
        <w:gridCol w:w="2471"/>
        <w:gridCol w:w="2670"/>
        <w:gridCol w:w="1434"/>
      </w:tblGrid>
      <w:tr w:rsidR="00502939" w14:paraId="2B059622" w14:textId="77777777">
        <w:trPr>
          <w:trHeight w:val="368"/>
        </w:trPr>
        <w:tc>
          <w:tcPr>
            <w:tcW w:w="509" w:type="pct"/>
            <w:tcBorders>
              <w:tl2br w:val="nil"/>
              <w:tr2bl w:val="nil"/>
            </w:tcBorders>
            <w:vAlign w:val="center"/>
          </w:tcPr>
          <w:p w14:paraId="23B4749A" w14:textId="77777777" w:rsidR="00502939" w:rsidRDefault="00000000">
            <w:pPr>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序号</w:t>
            </w:r>
          </w:p>
        </w:tc>
        <w:tc>
          <w:tcPr>
            <w:tcW w:w="1154" w:type="pct"/>
            <w:tcBorders>
              <w:tl2br w:val="nil"/>
              <w:tr2bl w:val="nil"/>
            </w:tcBorders>
            <w:vAlign w:val="center"/>
          </w:tcPr>
          <w:p w14:paraId="5CEA0D96" w14:textId="77777777" w:rsidR="00502939" w:rsidRDefault="00000000">
            <w:pPr>
              <w:spacing w:line="288" w:lineRule="auto"/>
              <w:jc w:val="center"/>
              <w:rPr>
                <w:rFonts w:ascii="仿宋" w:eastAsia="仿宋" w:hAnsi="仿宋" w:cs="仿宋" w:hint="eastAsia"/>
                <w:b/>
                <w:bCs/>
                <w:sz w:val="28"/>
                <w:szCs w:val="28"/>
              </w:rPr>
            </w:pPr>
            <w:r>
              <w:rPr>
                <w:rFonts w:ascii="仿宋" w:eastAsia="仿宋" w:hAnsi="仿宋" w:cs="仿宋" w:hint="eastAsia"/>
                <w:b/>
                <w:bCs/>
                <w:sz w:val="22"/>
                <w:szCs w:val="28"/>
              </w:rPr>
              <w:t>技术偏离类型(正负偏离)</w:t>
            </w:r>
          </w:p>
        </w:tc>
        <w:tc>
          <w:tcPr>
            <w:tcW w:w="1254" w:type="pct"/>
            <w:tcBorders>
              <w:tl2br w:val="nil"/>
              <w:tr2bl w:val="nil"/>
            </w:tcBorders>
            <w:vAlign w:val="center"/>
          </w:tcPr>
          <w:p w14:paraId="1A1824F0" w14:textId="77777777" w:rsidR="00502939" w:rsidRDefault="00000000">
            <w:pPr>
              <w:spacing w:line="288" w:lineRule="auto"/>
              <w:jc w:val="center"/>
              <w:rPr>
                <w:rFonts w:ascii="仿宋" w:eastAsia="仿宋" w:hAnsi="仿宋" w:cs="仿宋" w:hint="eastAsia"/>
                <w:b/>
                <w:bCs/>
                <w:sz w:val="28"/>
                <w:szCs w:val="28"/>
              </w:rPr>
            </w:pPr>
            <w:r>
              <w:rPr>
                <w:rFonts w:ascii="仿宋" w:eastAsia="仿宋" w:hAnsi="仿宋" w:cs="仿宋" w:hint="eastAsia"/>
                <w:b/>
                <w:bCs/>
                <w:sz w:val="22"/>
                <w:szCs w:val="28"/>
              </w:rPr>
              <w:t>技术偏离的文档章节号及页号</w:t>
            </w:r>
          </w:p>
        </w:tc>
        <w:tc>
          <w:tcPr>
            <w:tcW w:w="1355" w:type="pct"/>
            <w:tcBorders>
              <w:tl2br w:val="nil"/>
              <w:tr2bl w:val="nil"/>
            </w:tcBorders>
            <w:vAlign w:val="center"/>
          </w:tcPr>
          <w:p w14:paraId="2B4DBED1" w14:textId="77777777" w:rsidR="00502939" w:rsidRDefault="00000000">
            <w:pPr>
              <w:spacing w:line="288" w:lineRule="auto"/>
              <w:jc w:val="center"/>
              <w:rPr>
                <w:rFonts w:ascii="仿宋" w:eastAsia="仿宋" w:hAnsi="仿宋" w:cs="仿宋" w:hint="eastAsia"/>
                <w:b/>
                <w:bCs/>
                <w:sz w:val="28"/>
                <w:szCs w:val="28"/>
              </w:rPr>
            </w:pPr>
            <w:r>
              <w:rPr>
                <w:rFonts w:ascii="仿宋" w:eastAsia="仿宋" w:hAnsi="仿宋" w:cs="仿宋" w:hint="eastAsia"/>
                <w:b/>
                <w:bCs/>
                <w:sz w:val="22"/>
                <w:szCs w:val="28"/>
              </w:rPr>
              <w:t>技术偏离的主要内容说明</w:t>
            </w:r>
          </w:p>
        </w:tc>
        <w:tc>
          <w:tcPr>
            <w:tcW w:w="728" w:type="pct"/>
            <w:tcBorders>
              <w:tl2br w:val="nil"/>
              <w:tr2bl w:val="nil"/>
            </w:tcBorders>
            <w:vAlign w:val="center"/>
          </w:tcPr>
          <w:p w14:paraId="609E112B" w14:textId="77777777" w:rsidR="00502939" w:rsidRDefault="00000000">
            <w:pPr>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备注</w:t>
            </w:r>
          </w:p>
        </w:tc>
      </w:tr>
      <w:tr w:rsidR="00502939" w14:paraId="52A2E8EF" w14:textId="77777777">
        <w:trPr>
          <w:trHeight w:val="368"/>
        </w:trPr>
        <w:tc>
          <w:tcPr>
            <w:tcW w:w="509" w:type="pct"/>
            <w:tcBorders>
              <w:tl2br w:val="nil"/>
              <w:tr2bl w:val="nil"/>
            </w:tcBorders>
          </w:tcPr>
          <w:p w14:paraId="105D6554"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6A050C39" w14:textId="77777777" w:rsidR="00502939" w:rsidRDefault="00000000">
            <w:pPr>
              <w:spacing w:line="288" w:lineRule="auto"/>
              <w:rPr>
                <w:rFonts w:ascii="仿宋" w:eastAsia="仿宋" w:hAnsi="仿宋" w:cs="仿宋" w:hint="eastAsia"/>
                <w:sz w:val="22"/>
                <w:szCs w:val="22"/>
              </w:rPr>
            </w:pPr>
            <w:r>
              <w:rPr>
                <w:rFonts w:ascii="仿宋" w:eastAsia="仿宋" w:hAnsi="仿宋" w:cs="仿宋" w:hint="eastAsia"/>
                <w:sz w:val="22"/>
                <w:szCs w:val="22"/>
              </w:rPr>
              <w:t>负偏离(不满足)</w:t>
            </w:r>
          </w:p>
        </w:tc>
        <w:tc>
          <w:tcPr>
            <w:tcW w:w="1254" w:type="pct"/>
            <w:tcBorders>
              <w:tl2br w:val="nil"/>
              <w:tr2bl w:val="nil"/>
            </w:tcBorders>
          </w:tcPr>
          <w:p w14:paraId="5EB2D633"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0DD04729"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0A46A133" w14:textId="77777777" w:rsidR="00502939" w:rsidRDefault="00502939">
            <w:pPr>
              <w:spacing w:line="288" w:lineRule="auto"/>
              <w:rPr>
                <w:rFonts w:ascii="仿宋" w:eastAsia="仿宋" w:hAnsi="仿宋" w:cs="仿宋" w:hint="eastAsia"/>
                <w:sz w:val="22"/>
                <w:szCs w:val="22"/>
              </w:rPr>
            </w:pPr>
          </w:p>
        </w:tc>
      </w:tr>
      <w:tr w:rsidR="00502939" w14:paraId="406C2236" w14:textId="77777777">
        <w:trPr>
          <w:trHeight w:val="369"/>
        </w:trPr>
        <w:tc>
          <w:tcPr>
            <w:tcW w:w="509" w:type="pct"/>
            <w:tcBorders>
              <w:tl2br w:val="nil"/>
              <w:tr2bl w:val="nil"/>
            </w:tcBorders>
          </w:tcPr>
          <w:p w14:paraId="4ECEF6A2"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74D88E93" w14:textId="77777777" w:rsidR="00502939" w:rsidRDefault="00502939">
            <w:pPr>
              <w:spacing w:line="288" w:lineRule="auto"/>
              <w:rPr>
                <w:rFonts w:ascii="仿宋" w:eastAsia="仿宋" w:hAnsi="仿宋" w:cs="仿宋" w:hint="eastAsia"/>
                <w:sz w:val="22"/>
                <w:szCs w:val="22"/>
              </w:rPr>
            </w:pPr>
          </w:p>
        </w:tc>
        <w:tc>
          <w:tcPr>
            <w:tcW w:w="1254" w:type="pct"/>
            <w:tcBorders>
              <w:tl2br w:val="nil"/>
              <w:tr2bl w:val="nil"/>
            </w:tcBorders>
          </w:tcPr>
          <w:p w14:paraId="32E2828F"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36B763D1"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347D27C9" w14:textId="77777777" w:rsidR="00502939" w:rsidRDefault="00502939">
            <w:pPr>
              <w:spacing w:line="288" w:lineRule="auto"/>
              <w:rPr>
                <w:rFonts w:ascii="仿宋" w:eastAsia="仿宋" w:hAnsi="仿宋" w:cs="仿宋" w:hint="eastAsia"/>
                <w:sz w:val="22"/>
                <w:szCs w:val="22"/>
              </w:rPr>
            </w:pPr>
          </w:p>
        </w:tc>
      </w:tr>
      <w:tr w:rsidR="00502939" w14:paraId="3108C555" w14:textId="77777777">
        <w:trPr>
          <w:trHeight w:val="368"/>
        </w:trPr>
        <w:tc>
          <w:tcPr>
            <w:tcW w:w="509" w:type="pct"/>
            <w:tcBorders>
              <w:tl2br w:val="nil"/>
              <w:tr2bl w:val="nil"/>
            </w:tcBorders>
          </w:tcPr>
          <w:p w14:paraId="0F694371"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544D0703" w14:textId="77777777" w:rsidR="00502939" w:rsidRDefault="00502939">
            <w:pPr>
              <w:spacing w:line="288" w:lineRule="auto"/>
              <w:rPr>
                <w:rFonts w:ascii="仿宋" w:eastAsia="仿宋" w:hAnsi="仿宋" w:cs="仿宋" w:hint="eastAsia"/>
                <w:sz w:val="22"/>
                <w:szCs w:val="22"/>
              </w:rPr>
            </w:pPr>
          </w:p>
        </w:tc>
        <w:tc>
          <w:tcPr>
            <w:tcW w:w="1254" w:type="pct"/>
            <w:tcBorders>
              <w:tl2br w:val="nil"/>
              <w:tr2bl w:val="nil"/>
            </w:tcBorders>
          </w:tcPr>
          <w:p w14:paraId="2A12EA70"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32B89731"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6E8CF7BB" w14:textId="77777777" w:rsidR="00502939" w:rsidRDefault="00502939">
            <w:pPr>
              <w:spacing w:line="288" w:lineRule="auto"/>
              <w:rPr>
                <w:rFonts w:ascii="仿宋" w:eastAsia="仿宋" w:hAnsi="仿宋" w:cs="仿宋" w:hint="eastAsia"/>
                <w:sz w:val="22"/>
                <w:szCs w:val="22"/>
              </w:rPr>
            </w:pPr>
          </w:p>
        </w:tc>
      </w:tr>
      <w:tr w:rsidR="00502939" w14:paraId="02B9A039" w14:textId="77777777">
        <w:trPr>
          <w:trHeight w:val="368"/>
        </w:trPr>
        <w:tc>
          <w:tcPr>
            <w:tcW w:w="509" w:type="pct"/>
            <w:tcBorders>
              <w:tl2br w:val="nil"/>
              <w:tr2bl w:val="nil"/>
            </w:tcBorders>
          </w:tcPr>
          <w:p w14:paraId="38872638"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33D2121A" w14:textId="77777777" w:rsidR="00502939" w:rsidRDefault="00502939">
            <w:pPr>
              <w:spacing w:line="288" w:lineRule="auto"/>
              <w:rPr>
                <w:rFonts w:ascii="仿宋" w:eastAsia="仿宋" w:hAnsi="仿宋" w:cs="仿宋" w:hint="eastAsia"/>
                <w:sz w:val="22"/>
                <w:szCs w:val="22"/>
              </w:rPr>
            </w:pPr>
          </w:p>
        </w:tc>
        <w:tc>
          <w:tcPr>
            <w:tcW w:w="1254" w:type="pct"/>
            <w:tcBorders>
              <w:tl2br w:val="nil"/>
              <w:tr2bl w:val="nil"/>
            </w:tcBorders>
          </w:tcPr>
          <w:p w14:paraId="1D0D4E88"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228A7E24"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3615F08A" w14:textId="77777777" w:rsidR="00502939" w:rsidRDefault="00502939">
            <w:pPr>
              <w:spacing w:line="288" w:lineRule="auto"/>
              <w:rPr>
                <w:rFonts w:ascii="仿宋" w:eastAsia="仿宋" w:hAnsi="仿宋" w:cs="仿宋" w:hint="eastAsia"/>
                <w:sz w:val="22"/>
                <w:szCs w:val="22"/>
              </w:rPr>
            </w:pPr>
          </w:p>
        </w:tc>
      </w:tr>
      <w:tr w:rsidR="00502939" w14:paraId="619F8CD9" w14:textId="77777777">
        <w:trPr>
          <w:trHeight w:val="369"/>
        </w:trPr>
        <w:tc>
          <w:tcPr>
            <w:tcW w:w="509" w:type="pct"/>
            <w:tcBorders>
              <w:tl2br w:val="nil"/>
              <w:tr2bl w:val="nil"/>
            </w:tcBorders>
          </w:tcPr>
          <w:p w14:paraId="26446621"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290EB50B" w14:textId="77777777" w:rsidR="00502939" w:rsidRDefault="00502939">
            <w:pPr>
              <w:spacing w:line="288" w:lineRule="auto"/>
              <w:rPr>
                <w:rFonts w:ascii="仿宋" w:eastAsia="仿宋" w:hAnsi="仿宋" w:cs="仿宋" w:hint="eastAsia"/>
                <w:sz w:val="22"/>
                <w:szCs w:val="22"/>
              </w:rPr>
            </w:pPr>
          </w:p>
        </w:tc>
        <w:tc>
          <w:tcPr>
            <w:tcW w:w="1254" w:type="pct"/>
            <w:tcBorders>
              <w:tl2br w:val="nil"/>
              <w:tr2bl w:val="nil"/>
            </w:tcBorders>
          </w:tcPr>
          <w:p w14:paraId="34442231"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34E0784F"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2274459E" w14:textId="77777777" w:rsidR="00502939" w:rsidRDefault="00502939">
            <w:pPr>
              <w:spacing w:line="288" w:lineRule="auto"/>
              <w:rPr>
                <w:rFonts w:ascii="仿宋" w:eastAsia="仿宋" w:hAnsi="仿宋" w:cs="仿宋" w:hint="eastAsia"/>
                <w:sz w:val="22"/>
                <w:szCs w:val="22"/>
              </w:rPr>
            </w:pPr>
          </w:p>
        </w:tc>
      </w:tr>
      <w:tr w:rsidR="00502939" w14:paraId="7F795EDF" w14:textId="77777777">
        <w:trPr>
          <w:trHeight w:val="368"/>
        </w:trPr>
        <w:tc>
          <w:tcPr>
            <w:tcW w:w="509" w:type="pct"/>
            <w:tcBorders>
              <w:tl2br w:val="nil"/>
              <w:tr2bl w:val="nil"/>
            </w:tcBorders>
          </w:tcPr>
          <w:p w14:paraId="40EB417D" w14:textId="77777777" w:rsidR="00502939" w:rsidRDefault="00000000">
            <w:pPr>
              <w:spacing w:line="288" w:lineRule="auto"/>
              <w:rPr>
                <w:rFonts w:ascii="仿宋" w:eastAsia="仿宋" w:hAnsi="仿宋" w:cs="仿宋" w:hint="eastAsia"/>
                <w:sz w:val="22"/>
                <w:szCs w:val="22"/>
              </w:rPr>
            </w:pPr>
            <w:r>
              <w:rPr>
                <w:rFonts w:ascii="仿宋" w:eastAsia="仿宋" w:hAnsi="仿宋" w:cs="仿宋" w:hint="eastAsia"/>
                <w:sz w:val="22"/>
                <w:szCs w:val="22"/>
              </w:rPr>
              <w:t>……</w:t>
            </w:r>
          </w:p>
        </w:tc>
        <w:tc>
          <w:tcPr>
            <w:tcW w:w="1154" w:type="pct"/>
            <w:tcBorders>
              <w:tl2br w:val="nil"/>
              <w:tr2bl w:val="nil"/>
            </w:tcBorders>
          </w:tcPr>
          <w:p w14:paraId="1C3C3E64" w14:textId="77777777" w:rsidR="00502939" w:rsidRDefault="00000000">
            <w:pPr>
              <w:spacing w:line="288" w:lineRule="auto"/>
              <w:rPr>
                <w:rFonts w:ascii="仿宋" w:eastAsia="仿宋" w:hAnsi="仿宋" w:cs="仿宋" w:hint="eastAsia"/>
                <w:sz w:val="22"/>
                <w:szCs w:val="22"/>
              </w:rPr>
            </w:pPr>
            <w:r>
              <w:rPr>
                <w:rFonts w:ascii="仿宋" w:eastAsia="仿宋" w:hAnsi="仿宋" w:cs="仿宋" w:hint="eastAsia"/>
                <w:sz w:val="22"/>
                <w:szCs w:val="22"/>
              </w:rPr>
              <w:t>……</w:t>
            </w:r>
          </w:p>
        </w:tc>
        <w:tc>
          <w:tcPr>
            <w:tcW w:w="1254" w:type="pct"/>
            <w:tcBorders>
              <w:tl2br w:val="nil"/>
              <w:tr2bl w:val="nil"/>
            </w:tcBorders>
          </w:tcPr>
          <w:p w14:paraId="4E323DF8"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78804368"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6BA6F7B2" w14:textId="77777777" w:rsidR="00502939" w:rsidRDefault="00502939">
            <w:pPr>
              <w:spacing w:line="288" w:lineRule="auto"/>
              <w:rPr>
                <w:rFonts w:ascii="仿宋" w:eastAsia="仿宋" w:hAnsi="仿宋" w:cs="仿宋" w:hint="eastAsia"/>
                <w:sz w:val="22"/>
                <w:szCs w:val="22"/>
              </w:rPr>
            </w:pPr>
          </w:p>
        </w:tc>
      </w:tr>
      <w:tr w:rsidR="00502939" w14:paraId="4201E4DE" w14:textId="77777777">
        <w:trPr>
          <w:trHeight w:val="368"/>
        </w:trPr>
        <w:tc>
          <w:tcPr>
            <w:tcW w:w="509" w:type="pct"/>
            <w:tcBorders>
              <w:tl2br w:val="nil"/>
              <w:tr2bl w:val="nil"/>
            </w:tcBorders>
          </w:tcPr>
          <w:p w14:paraId="6E3990E9"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31793D3F" w14:textId="77777777" w:rsidR="00502939" w:rsidRDefault="00000000">
            <w:pPr>
              <w:spacing w:line="288" w:lineRule="auto"/>
              <w:rPr>
                <w:rFonts w:ascii="仿宋" w:eastAsia="仿宋" w:hAnsi="仿宋" w:cs="仿宋" w:hint="eastAsia"/>
                <w:sz w:val="22"/>
                <w:szCs w:val="22"/>
              </w:rPr>
            </w:pPr>
            <w:r>
              <w:rPr>
                <w:rFonts w:ascii="仿宋" w:eastAsia="仿宋" w:hAnsi="仿宋" w:cs="仿宋" w:hint="eastAsia"/>
                <w:sz w:val="22"/>
                <w:szCs w:val="22"/>
              </w:rPr>
              <w:t>正偏离(优于)</w:t>
            </w:r>
          </w:p>
        </w:tc>
        <w:tc>
          <w:tcPr>
            <w:tcW w:w="1254" w:type="pct"/>
            <w:tcBorders>
              <w:tl2br w:val="nil"/>
              <w:tr2bl w:val="nil"/>
            </w:tcBorders>
          </w:tcPr>
          <w:p w14:paraId="132F6472"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1C2D12A1"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08305A39" w14:textId="77777777" w:rsidR="00502939" w:rsidRDefault="00502939">
            <w:pPr>
              <w:spacing w:line="288" w:lineRule="auto"/>
              <w:rPr>
                <w:rFonts w:ascii="仿宋" w:eastAsia="仿宋" w:hAnsi="仿宋" w:cs="仿宋" w:hint="eastAsia"/>
                <w:sz w:val="22"/>
                <w:szCs w:val="22"/>
              </w:rPr>
            </w:pPr>
          </w:p>
        </w:tc>
      </w:tr>
      <w:tr w:rsidR="00502939" w14:paraId="54575583" w14:textId="77777777">
        <w:trPr>
          <w:trHeight w:val="369"/>
        </w:trPr>
        <w:tc>
          <w:tcPr>
            <w:tcW w:w="509" w:type="pct"/>
            <w:tcBorders>
              <w:tl2br w:val="nil"/>
              <w:tr2bl w:val="nil"/>
            </w:tcBorders>
          </w:tcPr>
          <w:p w14:paraId="5DB60046"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2A355F4A" w14:textId="77777777" w:rsidR="00502939" w:rsidRDefault="00502939">
            <w:pPr>
              <w:spacing w:line="288" w:lineRule="auto"/>
              <w:rPr>
                <w:rFonts w:ascii="仿宋" w:eastAsia="仿宋" w:hAnsi="仿宋" w:cs="仿宋" w:hint="eastAsia"/>
                <w:sz w:val="22"/>
                <w:szCs w:val="22"/>
              </w:rPr>
            </w:pPr>
          </w:p>
        </w:tc>
        <w:tc>
          <w:tcPr>
            <w:tcW w:w="1254" w:type="pct"/>
            <w:tcBorders>
              <w:tl2br w:val="nil"/>
              <w:tr2bl w:val="nil"/>
            </w:tcBorders>
          </w:tcPr>
          <w:p w14:paraId="5C9555E6"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680D4559"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602A5DA4" w14:textId="77777777" w:rsidR="00502939" w:rsidRDefault="00502939">
            <w:pPr>
              <w:spacing w:line="288" w:lineRule="auto"/>
              <w:rPr>
                <w:rFonts w:ascii="仿宋" w:eastAsia="仿宋" w:hAnsi="仿宋" w:cs="仿宋" w:hint="eastAsia"/>
                <w:sz w:val="22"/>
                <w:szCs w:val="22"/>
              </w:rPr>
            </w:pPr>
          </w:p>
        </w:tc>
      </w:tr>
      <w:tr w:rsidR="00502939" w14:paraId="54C8C8CB" w14:textId="77777777">
        <w:trPr>
          <w:trHeight w:val="368"/>
        </w:trPr>
        <w:tc>
          <w:tcPr>
            <w:tcW w:w="509" w:type="pct"/>
            <w:tcBorders>
              <w:tl2br w:val="nil"/>
              <w:tr2bl w:val="nil"/>
            </w:tcBorders>
          </w:tcPr>
          <w:p w14:paraId="357862E0"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6675EE82" w14:textId="77777777" w:rsidR="00502939" w:rsidRDefault="00502939">
            <w:pPr>
              <w:spacing w:line="288" w:lineRule="auto"/>
              <w:rPr>
                <w:rFonts w:ascii="仿宋" w:eastAsia="仿宋" w:hAnsi="仿宋" w:cs="仿宋" w:hint="eastAsia"/>
                <w:sz w:val="22"/>
                <w:szCs w:val="22"/>
              </w:rPr>
            </w:pPr>
          </w:p>
        </w:tc>
        <w:tc>
          <w:tcPr>
            <w:tcW w:w="1254" w:type="pct"/>
            <w:tcBorders>
              <w:tl2br w:val="nil"/>
              <w:tr2bl w:val="nil"/>
            </w:tcBorders>
          </w:tcPr>
          <w:p w14:paraId="554BE7D6"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5C09EB2F"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0390603D" w14:textId="77777777" w:rsidR="00502939" w:rsidRDefault="00502939">
            <w:pPr>
              <w:spacing w:line="288" w:lineRule="auto"/>
              <w:rPr>
                <w:rFonts w:ascii="仿宋" w:eastAsia="仿宋" w:hAnsi="仿宋" w:cs="仿宋" w:hint="eastAsia"/>
                <w:sz w:val="22"/>
                <w:szCs w:val="22"/>
              </w:rPr>
            </w:pPr>
          </w:p>
        </w:tc>
      </w:tr>
      <w:tr w:rsidR="00502939" w14:paraId="5C26B46C" w14:textId="77777777">
        <w:trPr>
          <w:trHeight w:val="369"/>
        </w:trPr>
        <w:tc>
          <w:tcPr>
            <w:tcW w:w="509" w:type="pct"/>
            <w:tcBorders>
              <w:tl2br w:val="nil"/>
              <w:tr2bl w:val="nil"/>
            </w:tcBorders>
          </w:tcPr>
          <w:p w14:paraId="35CBFC46"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6D99CBD0" w14:textId="77777777" w:rsidR="00502939" w:rsidRDefault="00502939">
            <w:pPr>
              <w:spacing w:line="288" w:lineRule="auto"/>
              <w:rPr>
                <w:rFonts w:ascii="仿宋" w:eastAsia="仿宋" w:hAnsi="仿宋" w:cs="仿宋" w:hint="eastAsia"/>
                <w:sz w:val="22"/>
                <w:szCs w:val="22"/>
              </w:rPr>
            </w:pPr>
          </w:p>
        </w:tc>
        <w:tc>
          <w:tcPr>
            <w:tcW w:w="1254" w:type="pct"/>
            <w:tcBorders>
              <w:tl2br w:val="nil"/>
              <w:tr2bl w:val="nil"/>
            </w:tcBorders>
          </w:tcPr>
          <w:p w14:paraId="402CE838"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15D5775A"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3950645A" w14:textId="77777777" w:rsidR="00502939" w:rsidRDefault="00502939">
            <w:pPr>
              <w:spacing w:line="288" w:lineRule="auto"/>
              <w:rPr>
                <w:rFonts w:ascii="仿宋" w:eastAsia="仿宋" w:hAnsi="仿宋" w:cs="仿宋" w:hint="eastAsia"/>
                <w:sz w:val="22"/>
                <w:szCs w:val="22"/>
              </w:rPr>
            </w:pPr>
          </w:p>
        </w:tc>
      </w:tr>
      <w:tr w:rsidR="00502939" w14:paraId="53C22231" w14:textId="77777777">
        <w:trPr>
          <w:trHeight w:val="368"/>
        </w:trPr>
        <w:tc>
          <w:tcPr>
            <w:tcW w:w="509" w:type="pct"/>
            <w:tcBorders>
              <w:tl2br w:val="nil"/>
              <w:tr2bl w:val="nil"/>
            </w:tcBorders>
          </w:tcPr>
          <w:p w14:paraId="53E48A5F" w14:textId="77777777" w:rsidR="00502939" w:rsidRDefault="00000000">
            <w:pPr>
              <w:spacing w:line="288" w:lineRule="auto"/>
              <w:rPr>
                <w:rFonts w:ascii="仿宋" w:eastAsia="仿宋" w:hAnsi="仿宋" w:cs="仿宋" w:hint="eastAsia"/>
                <w:sz w:val="22"/>
                <w:szCs w:val="22"/>
              </w:rPr>
            </w:pPr>
            <w:r>
              <w:rPr>
                <w:rFonts w:ascii="仿宋" w:eastAsia="仿宋" w:hAnsi="仿宋" w:cs="仿宋" w:hint="eastAsia"/>
                <w:sz w:val="22"/>
                <w:szCs w:val="22"/>
              </w:rPr>
              <w:t>……</w:t>
            </w:r>
          </w:p>
        </w:tc>
        <w:tc>
          <w:tcPr>
            <w:tcW w:w="1154" w:type="pct"/>
            <w:tcBorders>
              <w:tl2br w:val="nil"/>
              <w:tr2bl w:val="nil"/>
            </w:tcBorders>
          </w:tcPr>
          <w:p w14:paraId="019D3103" w14:textId="77777777" w:rsidR="00502939" w:rsidRDefault="00000000">
            <w:pPr>
              <w:spacing w:line="288" w:lineRule="auto"/>
              <w:rPr>
                <w:rFonts w:ascii="仿宋" w:eastAsia="仿宋" w:hAnsi="仿宋" w:cs="仿宋" w:hint="eastAsia"/>
                <w:sz w:val="22"/>
                <w:szCs w:val="22"/>
              </w:rPr>
            </w:pPr>
            <w:r>
              <w:rPr>
                <w:rFonts w:ascii="仿宋" w:eastAsia="仿宋" w:hAnsi="仿宋" w:cs="仿宋" w:hint="eastAsia"/>
                <w:sz w:val="22"/>
                <w:szCs w:val="22"/>
              </w:rPr>
              <w:t>……</w:t>
            </w:r>
          </w:p>
        </w:tc>
        <w:tc>
          <w:tcPr>
            <w:tcW w:w="1254" w:type="pct"/>
            <w:tcBorders>
              <w:tl2br w:val="nil"/>
              <w:tr2bl w:val="nil"/>
            </w:tcBorders>
          </w:tcPr>
          <w:p w14:paraId="066DF30C"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4311B441"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193CFCFD" w14:textId="77777777" w:rsidR="00502939" w:rsidRDefault="00502939">
            <w:pPr>
              <w:spacing w:line="288" w:lineRule="auto"/>
              <w:rPr>
                <w:rFonts w:ascii="仿宋" w:eastAsia="仿宋" w:hAnsi="仿宋" w:cs="仿宋" w:hint="eastAsia"/>
                <w:sz w:val="22"/>
                <w:szCs w:val="22"/>
              </w:rPr>
            </w:pPr>
          </w:p>
        </w:tc>
      </w:tr>
      <w:tr w:rsidR="00502939" w14:paraId="58107416" w14:textId="77777777">
        <w:trPr>
          <w:trHeight w:val="368"/>
        </w:trPr>
        <w:tc>
          <w:tcPr>
            <w:tcW w:w="509" w:type="pct"/>
            <w:tcBorders>
              <w:tl2br w:val="nil"/>
              <w:tr2bl w:val="nil"/>
            </w:tcBorders>
          </w:tcPr>
          <w:p w14:paraId="59A6990D"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674A6D19" w14:textId="77777777" w:rsidR="00502939" w:rsidRDefault="00502939">
            <w:pPr>
              <w:spacing w:line="288" w:lineRule="auto"/>
              <w:rPr>
                <w:rFonts w:ascii="仿宋" w:eastAsia="仿宋" w:hAnsi="仿宋" w:cs="仿宋" w:hint="eastAsia"/>
                <w:sz w:val="22"/>
                <w:szCs w:val="22"/>
              </w:rPr>
            </w:pPr>
          </w:p>
        </w:tc>
        <w:tc>
          <w:tcPr>
            <w:tcW w:w="1254" w:type="pct"/>
            <w:tcBorders>
              <w:tl2br w:val="nil"/>
              <w:tr2bl w:val="nil"/>
            </w:tcBorders>
          </w:tcPr>
          <w:p w14:paraId="2D484F12"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4A0E2A19"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1C71E2A4" w14:textId="77777777" w:rsidR="00502939" w:rsidRDefault="00502939">
            <w:pPr>
              <w:spacing w:line="288" w:lineRule="auto"/>
              <w:rPr>
                <w:rFonts w:ascii="仿宋" w:eastAsia="仿宋" w:hAnsi="仿宋" w:cs="仿宋" w:hint="eastAsia"/>
                <w:sz w:val="22"/>
                <w:szCs w:val="22"/>
              </w:rPr>
            </w:pPr>
          </w:p>
        </w:tc>
      </w:tr>
      <w:tr w:rsidR="00502939" w14:paraId="472489D8" w14:textId="77777777">
        <w:trPr>
          <w:trHeight w:val="369"/>
        </w:trPr>
        <w:tc>
          <w:tcPr>
            <w:tcW w:w="509" w:type="pct"/>
            <w:tcBorders>
              <w:tl2br w:val="nil"/>
              <w:tr2bl w:val="nil"/>
            </w:tcBorders>
          </w:tcPr>
          <w:p w14:paraId="0A4246EA"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2BA72719" w14:textId="77777777" w:rsidR="00502939" w:rsidRDefault="00502939">
            <w:pPr>
              <w:spacing w:line="288" w:lineRule="auto"/>
              <w:rPr>
                <w:rFonts w:ascii="仿宋" w:eastAsia="仿宋" w:hAnsi="仿宋" w:cs="仿宋" w:hint="eastAsia"/>
                <w:sz w:val="22"/>
                <w:szCs w:val="22"/>
              </w:rPr>
            </w:pPr>
          </w:p>
        </w:tc>
        <w:tc>
          <w:tcPr>
            <w:tcW w:w="1254" w:type="pct"/>
            <w:tcBorders>
              <w:tl2br w:val="nil"/>
              <w:tr2bl w:val="nil"/>
            </w:tcBorders>
          </w:tcPr>
          <w:p w14:paraId="4693A460"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2915DCDB"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46C67934" w14:textId="77777777" w:rsidR="00502939" w:rsidRDefault="00502939">
            <w:pPr>
              <w:spacing w:line="288" w:lineRule="auto"/>
              <w:rPr>
                <w:rFonts w:ascii="仿宋" w:eastAsia="仿宋" w:hAnsi="仿宋" w:cs="仿宋" w:hint="eastAsia"/>
                <w:sz w:val="22"/>
                <w:szCs w:val="22"/>
              </w:rPr>
            </w:pPr>
          </w:p>
        </w:tc>
      </w:tr>
      <w:tr w:rsidR="00502939" w14:paraId="5045DAC3" w14:textId="77777777">
        <w:trPr>
          <w:trHeight w:val="369"/>
        </w:trPr>
        <w:tc>
          <w:tcPr>
            <w:tcW w:w="509" w:type="pct"/>
            <w:tcBorders>
              <w:tl2br w:val="nil"/>
              <w:tr2bl w:val="nil"/>
            </w:tcBorders>
          </w:tcPr>
          <w:p w14:paraId="5FC90805" w14:textId="77777777" w:rsidR="00502939" w:rsidRDefault="00502939">
            <w:pPr>
              <w:spacing w:line="288" w:lineRule="auto"/>
              <w:rPr>
                <w:rFonts w:ascii="仿宋" w:eastAsia="仿宋" w:hAnsi="仿宋" w:cs="仿宋" w:hint="eastAsia"/>
                <w:sz w:val="22"/>
                <w:szCs w:val="22"/>
              </w:rPr>
            </w:pPr>
          </w:p>
        </w:tc>
        <w:tc>
          <w:tcPr>
            <w:tcW w:w="1154" w:type="pct"/>
            <w:tcBorders>
              <w:tl2br w:val="nil"/>
              <w:tr2bl w:val="nil"/>
            </w:tcBorders>
          </w:tcPr>
          <w:p w14:paraId="3E459EE1" w14:textId="77777777" w:rsidR="00502939" w:rsidRDefault="00502939">
            <w:pPr>
              <w:spacing w:line="288" w:lineRule="auto"/>
              <w:rPr>
                <w:rFonts w:ascii="仿宋" w:eastAsia="仿宋" w:hAnsi="仿宋" w:cs="仿宋" w:hint="eastAsia"/>
                <w:sz w:val="22"/>
                <w:szCs w:val="22"/>
              </w:rPr>
            </w:pPr>
          </w:p>
        </w:tc>
        <w:tc>
          <w:tcPr>
            <w:tcW w:w="1254" w:type="pct"/>
            <w:tcBorders>
              <w:tl2br w:val="nil"/>
              <w:tr2bl w:val="nil"/>
            </w:tcBorders>
          </w:tcPr>
          <w:p w14:paraId="0FECE945" w14:textId="77777777" w:rsidR="00502939" w:rsidRDefault="00502939">
            <w:pPr>
              <w:spacing w:line="288" w:lineRule="auto"/>
              <w:rPr>
                <w:rFonts w:ascii="仿宋" w:eastAsia="仿宋" w:hAnsi="仿宋" w:cs="仿宋" w:hint="eastAsia"/>
                <w:sz w:val="22"/>
                <w:szCs w:val="22"/>
              </w:rPr>
            </w:pPr>
          </w:p>
        </w:tc>
        <w:tc>
          <w:tcPr>
            <w:tcW w:w="1355" w:type="pct"/>
            <w:tcBorders>
              <w:tl2br w:val="nil"/>
              <w:tr2bl w:val="nil"/>
            </w:tcBorders>
          </w:tcPr>
          <w:p w14:paraId="0EBDB324" w14:textId="77777777" w:rsidR="00502939" w:rsidRDefault="00502939">
            <w:pPr>
              <w:spacing w:line="288" w:lineRule="auto"/>
              <w:rPr>
                <w:rFonts w:ascii="仿宋" w:eastAsia="仿宋" w:hAnsi="仿宋" w:cs="仿宋" w:hint="eastAsia"/>
                <w:sz w:val="22"/>
                <w:szCs w:val="22"/>
              </w:rPr>
            </w:pPr>
          </w:p>
        </w:tc>
        <w:tc>
          <w:tcPr>
            <w:tcW w:w="728" w:type="pct"/>
            <w:tcBorders>
              <w:tl2br w:val="nil"/>
              <w:tr2bl w:val="nil"/>
            </w:tcBorders>
          </w:tcPr>
          <w:p w14:paraId="1E8E32F6" w14:textId="77777777" w:rsidR="00502939" w:rsidRDefault="00502939">
            <w:pPr>
              <w:spacing w:line="288" w:lineRule="auto"/>
              <w:rPr>
                <w:rFonts w:ascii="仿宋" w:eastAsia="仿宋" w:hAnsi="仿宋" w:cs="仿宋" w:hint="eastAsia"/>
                <w:sz w:val="22"/>
                <w:szCs w:val="22"/>
              </w:rPr>
            </w:pPr>
          </w:p>
        </w:tc>
      </w:tr>
    </w:tbl>
    <w:p w14:paraId="22E64B0D" w14:textId="77777777" w:rsidR="00502939" w:rsidRDefault="00000000">
      <w:pPr>
        <w:spacing w:before="240" w:line="360" w:lineRule="auto"/>
        <w:rPr>
          <w:rFonts w:ascii="仿宋" w:eastAsia="仿宋" w:hAnsi="仿宋" w:cs="仿宋" w:hint="eastAsia"/>
          <w:sz w:val="24"/>
        </w:rPr>
      </w:pPr>
      <w:r>
        <w:rPr>
          <w:rFonts w:ascii="仿宋" w:eastAsia="仿宋" w:hAnsi="仿宋" w:cs="仿宋" w:hint="eastAsia"/>
          <w:sz w:val="24"/>
        </w:rPr>
        <w:t>注：对于未列出的偏离内容视同供应商已完全接受比选文件的要求，</w:t>
      </w:r>
      <w:r>
        <w:rPr>
          <w:rFonts w:ascii="仿宋" w:eastAsia="仿宋" w:hAnsi="仿宋" w:cs="仿宋" w:hint="eastAsia"/>
          <w:b/>
          <w:bCs/>
          <w:sz w:val="24"/>
        </w:rPr>
        <w:t>如全部满足，在偏离表中应答“全部满足”即可</w:t>
      </w:r>
      <w:r>
        <w:rPr>
          <w:rFonts w:ascii="仿宋" w:eastAsia="仿宋" w:hAnsi="仿宋" w:cs="仿宋" w:hint="eastAsia"/>
          <w:sz w:val="24"/>
        </w:rPr>
        <w:t>。</w:t>
      </w:r>
    </w:p>
    <w:p w14:paraId="77D9EDE3" w14:textId="77777777" w:rsidR="00502939" w:rsidRDefault="00502939">
      <w:pPr>
        <w:spacing w:line="360" w:lineRule="auto"/>
        <w:ind w:left="480" w:hangingChars="200" w:hanging="480"/>
        <w:rPr>
          <w:rFonts w:ascii="仿宋" w:eastAsia="仿宋" w:hAnsi="仿宋" w:cs="仿宋" w:hint="eastAsia"/>
          <w:sz w:val="24"/>
        </w:rPr>
      </w:pPr>
    </w:p>
    <w:p w14:paraId="7E881832" w14:textId="77777777" w:rsidR="00502939" w:rsidRDefault="00502939">
      <w:pPr>
        <w:rPr>
          <w:rFonts w:ascii="仿宋" w:eastAsia="仿宋" w:hAnsi="仿宋" w:cs="仿宋" w:hint="eastAsia"/>
          <w:sz w:val="24"/>
        </w:rPr>
      </w:pPr>
    </w:p>
    <w:p w14:paraId="46152462" w14:textId="77777777" w:rsidR="00502939" w:rsidRDefault="00502939">
      <w:pPr>
        <w:rPr>
          <w:rFonts w:ascii="仿宋" w:eastAsia="仿宋" w:hAnsi="仿宋" w:cs="仿宋" w:hint="eastAsia"/>
          <w:sz w:val="24"/>
        </w:rPr>
      </w:pPr>
    </w:p>
    <w:p w14:paraId="3421A4EF" w14:textId="77777777" w:rsidR="00502939" w:rsidRDefault="00502939">
      <w:pPr>
        <w:rPr>
          <w:rFonts w:ascii="仿宋" w:eastAsia="仿宋" w:hAnsi="仿宋" w:cs="仿宋" w:hint="eastAsia"/>
          <w:sz w:val="24"/>
        </w:rPr>
      </w:pPr>
    </w:p>
    <w:p w14:paraId="09C13CCB" w14:textId="77777777" w:rsidR="00502939" w:rsidRDefault="00502939">
      <w:pPr>
        <w:spacing w:line="440" w:lineRule="exact"/>
        <w:ind w:firstLineChars="1700" w:firstLine="4080"/>
        <w:jc w:val="right"/>
        <w:rPr>
          <w:rFonts w:ascii="仿宋" w:eastAsia="仿宋" w:hAnsi="仿宋" w:cs="仿宋" w:hint="eastAsia"/>
          <w:sz w:val="24"/>
        </w:rPr>
      </w:pPr>
    </w:p>
    <w:p w14:paraId="5545F4A9"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77C7EB15"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法定代表人（负责人）或委托代理人：</w:t>
      </w:r>
      <w:r>
        <w:rPr>
          <w:rFonts w:ascii="仿宋" w:eastAsia="仿宋" w:hAnsi="仿宋" w:cs="仿宋" w:hint="eastAsia"/>
          <w:sz w:val="24"/>
          <w:u w:val="single"/>
        </w:rPr>
        <w:t xml:space="preserve">     </w:t>
      </w:r>
      <w:r>
        <w:rPr>
          <w:rFonts w:ascii="仿宋" w:eastAsia="仿宋" w:hAnsi="仿宋" w:cs="仿宋" w:hint="eastAsia"/>
          <w:sz w:val="24"/>
        </w:rPr>
        <w:t>（签字）</w:t>
      </w:r>
    </w:p>
    <w:p w14:paraId="4B926FDA" w14:textId="77777777" w:rsidR="00502939" w:rsidRDefault="00000000">
      <w:pPr>
        <w:spacing w:line="360" w:lineRule="auto"/>
        <w:jc w:val="right"/>
        <w:rPr>
          <w:rFonts w:ascii="仿宋" w:eastAsia="仿宋" w:hAnsi="仿宋" w:cs="仿宋" w:hint="eastAsia"/>
          <w:b/>
          <w:bCs/>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4BD9D556" w14:textId="77777777" w:rsidR="00502939" w:rsidRDefault="00502939">
      <w:pPr>
        <w:spacing w:line="440" w:lineRule="exact"/>
        <w:jc w:val="right"/>
        <w:rPr>
          <w:rFonts w:ascii="仿宋" w:eastAsia="仿宋" w:hAnsi="仿宋" w:cs="仿宋" w:hint="eastAsia"/>
          <w:b/>
          <w:bCs/>
          <w:sz w:val="24"/>
        </w:rPr>
      </w:pPr>
    </w:p>
    <w:p w14:paraId="7EDA2798" w14:textId="77777777" w:rsidR="00502939" w:rsidRDefault="00502939">
      <w:pPr>
        <w:spacing w:line="360" w:lineRule="auto"/>
        <w:rPr>
          <w:rFonts w:ascii="仿宋" w:eastAsia="仿宋" w:hAnsi="仿宋" w:cs="仿宋" w:hint="eastAsia"/>
          <w:sz w:val="28"/>
          <w:szCs w:val="28"/>
        </w:rPr>
      </w:pPr>
    </w:p>
    <w:p w14:paraId="122DECE1" w14:textId="77777777" w:rsidR="00502939" w:rsidRDefault="00000000">
      <w:pPr>
        <w:pStyle w:val="3"/>
        <w:numPr>
          <w:ilvl w:val="255"/>
          <w:numId w:val="0"/>
        </w:numPr>
        <w:spacing w:before="0" w:after="0" w:line="360" w:lineRule="auto"/>
        <w:rPr>
          <w:rFonts w:ascii="仿宋" w:eastAsia="仿宋" w:hAnsi="仿宋" w:cs="仿宋" w:hint="eastAsia"/>
          <w:sz w:val="24"/>
          <w:szCs w:val="24"/>
        </w:rPr>
      </w:pPr>
      <w:bookmarkStart w:id="258" w:name="_Toc230684976"/>
      <w:bookmarkStart w:id="259" w:name="_Toc100672431"/>
      <w:r>
        <w:rPr>
          <w:rFonts w:ascii="仿宋" w:eastAsia="仿宋" w:hAnsi="仿宋" w:cs="仿宋" w:hint="eastAsia"/>
          <w:sz w:val="24"/>
          <w:szCs w:val="24"/>
        </w:rPr>
        <w:lastRenderedPageBreak/>
        <w:t>（二）技术方案</w:t>
      </w:r>
      <w:bookmarkEnd w:id="258"/>
      <w:bookmarkEnd w:id="259"/>
    </w:p>
    <w:p w14:paraId="06E5348E" w14:textId="77777777" w:rsidR="00502939"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供应商应根据采购需求的要求，提供相应的文件内容以及证明材料。 </w:t>
      </w:r>
      <w:bookmarkStart w:id="260" w:name="_Toc517281860"/>
      <w:bookmarkStart w:id="261" w:name="_Toc444891358"/>
    </w:p>
    <w:p w14:paraId="221DE3A2" w14:textId="77777777" w:rsidR="00502939" w:rsidRDefault="00000000">
      <w:pPr>
        <w:pStyle w:val="4"/>
        <w:rPr>
          <w:rFonts w:ascii="仿宋" w:eastAsia="仿宋" w:hAnsi="仿宋" w:cs="仿宋" w:hint="eastAsia"/>
          <w:kern w:val="0"/>
          <w:sz w:val="24"/>
          <w:szCs w:val="24"/>
          <w:lang w:bidi="ar"/>
        </w:rPr>
      </w:pPr>
      <w:r>
        <w:rPr>
          <w:rFonts w:ascii="仿宋" w:eastAsia="仿宋" w:hAnsi="仿宋" w:cs="仿宋" w:hint="eastAsia"/>
          <w:kern w:val="0"/>
          <w:sz w:val="24"/>
          <w:szCs w:val="24"/>
          <w:lang w:bidi="ar"/>
        </w:rPr>
        <w:t>1.拟派服务团队成员汇总表</w:t>
      </w:r>
    </w:p>
    <w:tbl>
      <w:tblPr>
        <w:tblW w:w="893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50"/>
        <w:gridCol w:w="1260"/>
        <w:gridCol w:w="851"/>
        <w:gridCol w:w="980"/>
        <w:gridCol w:w="992"/>
        <w:gridCol w:w="1276"/>
        <w:gridCol w:w="1134"/>
        <w:gridCol w:w="1695"/>
      </w:tblGrid>
      <w:tr w:rsidR="00502939" w14:paraId="09AB4901" w14:textId="77777777">
        <w:trPr>
          <w:cantSplit/>
          <w:trHeight w:val="454"/>
          <w:tblHeader/>
          <w:jc w:val="center"/>
        </w:trPr>
        <w:tc>
          <w:tcPr>
            <w:tcW w:w="750" w:type="dxa"/>
            <w:tcBorders>
              <w:tl2br w:val="nil"/>
              <w:tr2bl w:val="nil"/>
            </w:tcBorders>
            <w:vAlign w:val="center"/>
          </w:tcPr>
          <w:p w14:paraId="6FB29298" w14:textId="77777777" w:rsidR="00502939" w:rsidRDefault="00000000">
            <w:pPr>
              <w:snapToGrid w:val="0"/>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序号</w:t>
            </w:r>
          </w:p>
        </w:tc>
        <w:tc>
          <w:tcPr>
            <w:tcW w:w="1260" w:type="dxa"/>
            <w:tcBorders>
              <w:tl2br w:val="nil"/>
              <w:tr2bl w:val="nil"/>
            </w:tcBorders>
            <w:vAlign w:val="center"/>
          </w:tcPr>
          <w:p w14:paraId="30AEBBC5" w14:textId="77777777" w:rsidR="00502939" w:rsidRDefault="00000000">
            <w:pPr>
              <w:snapToGrid w:val="0"/>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姓名</w:t>
            </w:r>
          </w:p>
        </w:tc>
        <w:tc>
          <w:tcPr>
            <w:tcW w:w="851" w:type="dxa"/>
            <w:tcBorders>
              <w:tl2br w:val="nil"/>
              <w:tr2bl w:val="nil"/>
            </w:tcBorders>
            <w:vAlign w:val="center"/>
          </w:tcPr>
          <w:p w14:paraId="3A66336F" w14:textId="77777777" w:rsidR="00502939" w:rsidRDefault="00000000">
            <w:pPr>
              <w:snapToGrid w:val="0"/>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学历</w:t>
            </w:r>
          </w:p>
        </w:tc>
        <w:tc>
          <w:tcPr>
            <w:tcW w:w="980" w:type="dxa"/>
            <w:tcBorders>
              <w:tl2br w:val="nil"/>
              <w:tr2bl w:val="nil"/>
            </w:tcBorders>
            <w:vAlign w:val="center"/>
          </w:tcPr>
          <w:p w14:paraId="7DCFEC02" w14:textId="77777777" w:rsidR="00502939" w:rsidRDefault="00000000">
            <w:pPr>
              <w:snapToGrid w:val="0"/>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专业资质</w:t>
            </w:r>
          </w:p>
        </w:tc>
        <w:tc>
          <w:tcPr>
            <w:tcW w:w="992" w:type="dxa"/>
            <w:tcBorders>
              <w:tl2br w:val="nil"/>
              <w:tr2bl w:val="nil"/>
            </w:tcBorders>
            <w:vAlign w:val="center"/>
          </w:tcPr>
          <w:p w14:paraId="2C9DFBE5" w14:textId="77777777" w:rsidR="00502939" w:rsidRDefault="00000000">
            <w:pPr>
              <w:snapToGrid w:val="0"/>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工作年限</w:t>
            </w:r>
          </w:p>
        </w:tc>
        <w:tc>
          <w:tcPr>
            <w:tcW w:w="1276" w:type="dxa"/>
            <w:tcBorders>
              <w:tl2br w:val="nil"/>
              <w:tr2bl w:val="nil"/>
            </w:tcBorders>
            <w:vAlign w:val="center"/>
          </w:tcPr>
          <w:p w14:paraId="43D53AB6" w14:textId="77777777" w:rsidR="00502939" w:rsidRDefault="00000000">
            <w:pPr>
              <w:snapToGrid w:val="0"/>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本项目职务</w:t>
            </w:r>
          </w:p>
        </w:tc>
        <w:tc>
          <w:tcPr>
            <w:tcW w:w="1134" w:type="dxa"/>
            <w:tcBorders>
              <w:tl2br w:val="nil"/>
              <w:tr2bl w:val="nil"/>
            </w:tcBorders>
            <w:vAlign w:val="center"/>
          </w:tcPr>
          <w:p w14:paraId="663A2CA2" w14:textId="77777777" w:rsidR="00502939" w:rsidRDefault="00000000">
            <w:pPr>
              <w:snapToGrid w:val="0"/>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服务内容</w:t>
            </w:r>
          </w:p>
        </w:tc>
        <w:tc>
          <w:tcPr>
            <w:tcW w:w="1695" w:type="dxa"/>
            <w:tcBorders>
              <w:tl2br w:val="nil"/>
              <w:tr2bl w:val="nil"/>
            </w:tcBorders>
            <w:vAlign w:val="center"/>
          </w:tcPr>
          <w:p w14:paraId="60CF3EDB" w14:textId="77777777" w:rsidR="00502939" w:rsidRDefault="00000000">
            <w:pPr>
              <w:snapToGrid w:val="0"/>
              <w:spacing w:line="288" w:lineRule="auto"/>
              <w:jc w:val="center"/>
              <w:rPr>
                <w:rFonts w:ascii="仿宋" w:eastAsia="仿宋" w:hAnsi="仿宋" w:cs="仿宋" w:hint="eastAsia"/>
                <w:b/>
                <w:sz w:val="22"/>
                <w:szCs w:val="22"/>
              </w:rPr>
            </w:pPr>
            <w:r>
              <w:rPr>
                <w:rFonts w:ascii="仿宋" w:eastAsia="仿宋" w:hAnsi="仿宋" w:cs="仿宋" w:hint="eastAsia"/>
                <w:b/>
                <w:sz w:val="22"/>
                <w:szCs w:val="22"/>
              </w:rPr>
              <w:t>同类项目实施案例</w:t>
            </w:r>
          </w:p>
        </w:tc>
      </w:tr>
      <w:tr w:rsidR="00502939" w14:paraId="10ACED71" w14:textId="77777777">
        <w:trPr>
          <w:trHeight w:val="454"/>
          <w:jc w:val="center"/>
        </w:trPr>
        <w:tc>
          <w:tcPr>
            <w:tcW w:w="750" w:type="dxa"/>
            <w:tcBorders>
              <w:tl2br w:val="nil"/>
              <w:tr2bl w:val="nil"/>
            </w:tcBorders>
            <w:vAlign w:val="center"/>
          </w:tcPr>
          <w:p w14:paraId="0B1C5EFE" w14:textId="77777777" w:rsidR="00502939" w:rsidRDefault="00000000">
            <w:pPr>
              <w:snapToGrid w:val="0"/>
              <w:spacing w:line="288" w:lineRule="auto"/>
              <w:jc w:val="center"/>
              <w:rPr>
                <w:rFonts w:ascii="仿宋" w:eastAsia="仿宋" w:hAnsi="仿宋" w:cs="仿宋" w:hint="eastAsia"/>
                <w:sz w:val="22"/>
                <w:szCs w:val="22"/>
              </w:rPr>
            </w:pPr>
            <w:r>
              <w:rPr>
                <w:rFonts w:ascii="仿宋" w:eastAsia="仿宋" w:hAnsi="仿宋" w:cs="仿宋" w:hint="eastAsia"/>
                <w:sz w:val="22"/>
                <w:szCs w:val="22"/>
              </w:rPr>
              <w:t>1</w:t>
            </w:r>
          </w:p>
        </w:tc>
        <w:tc>
          <w:tcPr>
            <w:tcW w:w="1260" w:type="dxa"/>
            <w:tcBorders>
              <w:tl2br w:val="nil"/>
              <w:tr2bl w:val="nil"/>
            </w:tcBorders>
            <w:vAlign w:val="center"/>
          </w:tcPr>
          <w:p w14:paraId="5A74EF84" w14:textId="77777777" w:rsidR="00502939" w:rsidRDefault="00502939">
            <w:pPr>
              <w:snapToGrid w:val="0"/>
              <w:spacing w:line="288" w:lineRule="auto"/>
              <w:jc w:val="center"/>
              <w:rPr>
                <w:rFonts w:ascii="仿宋" w:eastAsia="仿宋" w:hAnsi="仿宋" w:cs="仿宋" w:hint="eastAsia"/>
                <w:sz w:val="22"/>
                <w:szCs w:val="22"/>
              </w:rPr>
            </w:pPr>
          </w:p>
        </w:tc>
        <w:tc>
          <w:tcPr>
            <w:tcW w:w="851" w:type="dxa"/>
            <w:tcBorders>
              <w:tl2br w:val="nil"/>
              <w:tr2bl w:val="nil"/>
            </w:tcBorders>
          </w:tcPr>
          <w:p w14:paraId="53159277" w14:textId="77777777" w:rsidR="00502939" w:rsidRDefault="00502939">
            <w:pPr>
              <w:snapToGrid w:val="0"/>
              <w:spacing w:line="288" w:lineRule="auto"/>
              <w:jc w:val="center"/>
              <w:rPr>
                <w:rFonts w:ascii="仿宋" w:eastAsia="仿宋" w:hAnsi="仿宋" w:cs="仿宋" w:hint="eastAsia"/>
                <w:sz w:val="22"/>
                <w:szCs w:val="22"/>
              </w:rPr>
            </w:pPr>
          </w:p>
        </w:tc>
        <w:tc>
          <w:tcPr>
            <w:tcW w:w="980" w:type="dxa"/>
            <w:tcBorders>
              <w:tl2br w:val="nil"/>
              <w:tr2bl w:val="nil"/>
            </w:tcBorders>
            <w:vAlign w:val="center"/>
          </w:tcPr>
          <w:p w14:paraId="7DA0AE34" w14:textId="77777777" w:rsidR="00502939" w:rsidRDefault="00502939">
            <w:pPr>
              <w:snapToGrid w:val="0"/>
              <w:spacing w:line="288" w:lineRule="auto"/>
              <w:jc w:val="center"/>
              <w:rPr>
                <w:rFonts w:ascii="仿宋" w:eastAsia="仿宋" w:hAnsi="仿宋" w:cs="仿宋" w:hint="eastAsia"/>
                <w:sz w:val="22"/>
                <w:szCs w:val="22"/>
              </w:rPr>
            </w:pPr>
          </w:p>
        </w:tc>
        <w:tc>
          <w:tcPr>
            <w:tcW w:w="992" w:type="dxa"/>
            <w:tcBorders>
              <w:tl2br w:val="nil"/>
              <w:tr2bl w:val="nil"/>
            </w:tcBorders>
            <w:vAlign w:val="center"/>
          </w:tcPr>
          <w:p w14:paraId="1847EBF7" w14:textId="77777777" w:rsidR="00502939" w:rsidRDefault="00502939">
            <w:pPr>
              <w:snapToGrid w:val="0"/>
              <w:spacing w:line="288" w:lineRule="auto"/>
              <w:jc w:val="center"/>
              <w:rPr>
                <w:rFonts w:ascii="仿宋" w:eastAsia="仿宋" w:hAnsi="仿宋" w:cs="仿宋" w:hint="eastAsia"/>
                <w:sz w:val="22"/>
                <w:szCs w:val="22"/>
              </w:rPr>
            </w:pPr>
          </w:p>
        </w:tc>
        <w:tc>
          <w:tcPr>
            <w:tcW w:w="1276" w:type="dxa"/>
            <w:tcBorders>
              <w:tl2br w:val="nil"/>
              <w:tr2bl w:val="nil"/>
            </w:tcBorders>
            <w:vAlign w:val="center"/>
          </w:tcPr>
          <w:p w14:paraId="1A342BF0" w14:textId="77777777" w:rsidR="00502939" w:rsidRDefault="00502939">
            <w:pPr>
              <w:snapToGrid w:val="0"/>
              <w:spacing w:line="288" w:lineRule="auto"/>
              <w:jc w:val="center"/>
              <w:rPr>
                <w:rFonts w:ascii="仿宋" w:eastAsia="仿宋" w:hAnsi="仿宋" w:cs="仿宋" w:hint="eastAsia"/>
                <w:sz w:val="22"/>
                <w:szCs w:val="22"/>
              </w:rPr>
            </w:pPr>
          </w:p>
        </w:tc>
        <w:tc>
          <w:tcPr>
            <w:tcW w:w="1134" w:type="dxa"/>
            <w:tcBorders>
              <w:tl2br w:val="nil"/>
              <w:tr2bl w:val="nil"/>
            </w:tcBorders>
            <w:vAlign w:val="center"/>
          </w:tcPr>
          <w:p w14:paraId="5E865B6B" w14:textId="77777777" w:rsidR="00502939" w:rsidRDefault="00502939">
            <w:pPr>
              <w:snapToGrid w:val="0"/>
              <w:spacing w:line="288" w:lineRule="auto"/>
              <w:jc w:val="center"/>
              <w:rPr>
                <w:rFonts w:ascii="仿宋" w:eastAsia="仿宋" w:hAnsi="仿宋" w:cs="仿宋" w:hint="eastAsia"/>
                <w:sz w:val="22"/>
                <w:szCs w:val="22"/>
              </w:rPr>
            </w:pPr>
          </w:p>
        </w:tc>
        <w:tc>
          <w:tcPr>
            <w:tcW w:w="1695" w:type="dxa"/>
            <w:tcBorders>
              <w:tl2br w:val="nil"/>
              <w:tr2bl w:val="nil"/>
            </w:tcBorders>
            <w:vAlign w:val="center"/>
          </w:tcPr>
          <w:p w14:paraId="636E11C7" w14:textId="77777777" w:rsidR="00502939" w:rsidRDefault="00502939">
            <w:pPr>
              <w:snapToGrid w:val="0"/>
              <w:spacing w:line="288" w:lineRule="auto"/>
              <w:jc w:val="center"/>
              <w:rPr>
                <w:rFonts w:ascii="仿宋" w:eastAsia="仿宋" w:hAnsi="仿宋" w:cs="仿宋" w:hint="eastAsia"/>
                <w:sz w:val="22"/>
                <w:szCs w:val="22"/>
              </w:rPr>
            </w:pPr>
          </w:p>
        </w:tc>
      </w:tr>
      <w:tr w:rsidR="00502939" w14:paraId="717A4204" w14:textId="77777777">
        <w:trPr>
          <w:trHeight w:val="454"/>
          <w:jc w:val="center"/>
        </w:trPr>
        <w:tc>
          <w:tcPr>
            <w:tcW w:w="750" w:type="dxa"/>
            <w:tcBorders>
              <w:tl2br w:val="nil"/>
              <w:tr2bl w:val="nil"/>
            </w:tcBorders>
            <w:vAlign w:val="center"/>
          </w:tcPr>
          <w:p w14:paraId="551DBBFA" w14:textId="77777777" w:rsidR="00502939" w:rsidRDefault="00000000">
            <w:pPr>
              <w:snapToGrid w:val="0"/>
              <w:spacing w:line="288" w:lineRule="auto"/>
              <w:jc w:val="center"/>
              <w:rPr>
                <w:rFonts w:ascii="仿宋" w:eastAsia="仿宋" w:hAnsi="仿宋" w:cs="仿宋" w:hint="eastAsia"/>
                <w:sz w:val="22"/>
                <w:szCs w:val="22"/>
              </w:rPr>
            </w:pPr>
            <w:r>
              <w:rPr>
                <w:rFonts w:ascii="仿宋" w:eastAsia="仿宋" w:hAnsi="仿宋" w:cs="仿宋" w:hint="eastAsia"/>
                <w:sz w:val="22"/>
                <w:szCs w:val="22"/>
              </w:rPr>
              <w:t>2</w:t>
            </w:r>
          </w:p>
        </w:tc>
        <w:tc>
          <w:tcPr>
            <w:tcW w:w="1260" w:type="dxa"/>
            <w:tcBorders>
              <w:tl2br w:val="nil"/>
              <w:tr2bl w:val="nil"/>
            </w:tcBorders>
            <w:vAlign w:val="center"/>
          </w:tcPr>
          <w:p w14:paraId="70C13AF0" w14:textId="77777777" w:rsidR="00502939" w:rsidRDefault="00502939">
            <w:pPr>
              <w:snapToGrid w:val="0"/>
              <w:spacing w:line="288" w:lineRule="auto"/>
              <w:jc w:val="center"/>
              <w:rPr>
                <w:rFonts w:ascii="仿宋" w:eastAsia="仿宋" w:hAnsi="仿宋" w:cs="仿宋" w:hint="eastAsia"/>
                <w:sz w:val="22"/>
                <w:szCs w:val="22"/>
              </w:rPr>
            </w:pPr>
          </w:p>
        </w:tc>
        <w:tc>
          <w:tcPr>
            <w:tcW w:w="851" w:type="dxa"/>
            <w:tcBorders>
              <w:tl2br w:val="nil"/>
              <w:tr2bl w:val="nil"/>
            </w:tcBorders>
          </w:tcPr>
          <w:p w14:paraId="3FFEF037" w14:textId="77777777" w:rsidR="00502939" w:rsidRDefault="00502939">
            <w:pPr>
              <w:snapToGrid w:val="0"/>
              <w:spacing w:line="288" w:lineRule="auto"/>
              <w:jc w:val="center"/>
              <w:rPr>
                <w:rFonts w:ascii="仿宋" w:eastAsia="仿宋" w:hAnsi="仿宋" w:cs="仿宋" w:hint="eastAsia"/>
                <w:sz w:val="22"/>
                <w:szCs w:val="22"/>
              </w:rPr>
            </w:pPr>
          </w:p>
        </w:tc>
        <w:tc>
          <w:tcPr>
            <w:tcW w:w="980" w:type="dxa"/>
            <w:tcBorders>
              <w:tl2br w:val="nil"/>
              <w:tr2bl w:val="nil"/>
            </w:tcBorders>
            <w:vAlign w:val="center"/>
          </w:tcPr>
          <w:p w14:paraId="32523E88" w14:textId="77777777" w:rsidR="00502939" w:rsidRDefault="00502939">
            <w:pPr>
              <w:snapToGrid w:val="0"/>
              <w:spacing w:line="288" w:lineRule="auto"/>
              <w:jc w:val="center"/>
              <w:rPr>
                <w:rFonts w:ascii="仿宋" w:eastAsia="仿宋" w:hAnsi="仿宋" w:cs="仿宋" w:hint="eastAsia"/>
                <w:sz w:val="22"/>
                <w:szCs w:val="22"/>
              </w:rPr>
            </w:pPr>
          </w:p>
        </w:tc>
        <w:tc>
          <w:tcPr>
            <w:tcW w:w="992" w:type="dxa"/>
            <w:tcBorders>
              <w:tl2br w:val="nil"/>
              <w:tr2bl w:val="nil"/>
            </w:tcBorders>
            <w:vAlign w:val="center"/>
          </w:tcPr>
          <w:p w14:paraId="1835A500" w14:textId="77777777" w:rsidR="00502939" w:rsidRDefault="00502939">
            <w:pPr>
              <w:snapToGrid w:val="0"/>
              <w:spacing w:line="288" w:lineRule="auto"/>
              <w:jc w:val="center"/>
              <w:rPr>
                <w:rFonts w:ascii="仿宋" w:eastAsia="仿宋" w:hAnsi="仿宋" w:cs="仿宋" w:hint="eastAsia"/>
                <w:sz w:val="22"/>
                <w:szCs w:val="22"/>
              </w:rPr>
            </w:pPr>
          </w:p>
        </w:tc>
        <w:tc>
          <w:tcPr>
            <w:tcW w:w="1276" w:type="dxa"/>
            <w:tcBorders>
              <w:tl2br w:val="nil"/>
              <w:tr2bl w:val="nil"/>
            </w:tcBorders>
            <w:vAlign w:val="center"/>
          </w:tcPr>
          <w:p w14:paraId="5D07B050" w14:textId="77777777" w:rsidR="00502939" w:rsidRDefault="00502939">
            <w:pPr>
              <w:snapToGrid w:val="0"/>
              <w:spacing w:line="288" w:lineRule="auto"/>
              <w:jc w:val="center"/>
              <w:rPr>
                <w:rFonts w:ascii="仿宋" w:eastAsia="仿宋" w:hAnsi="仿宋" w:cs="仿宋" w:hint="eastAsia"/>
                <w:sz w:val="22"/>
                <w:szCs w:val="22"/>
              </w:rPr>
            </w:pPr>
          </w:p>
        </w:tc>
        <w:tc>
          <w:tcPr>
            <w:tcW w:w="1134" w:type="dxa"/>
            <w:tcBorders>
              <w:tl2br w:val="nil"/>
              <w:tr2bl w:val="nil"/>
            </w:tcBorders>
            <w:vAlign w:val="center"/>
          </w:tcPr>
          <w:p w14:paraId="0B03D990" w14:textId="77777777" w:rsidR="00502939" w:rsidRDefault="00502939">
            <w:pPr>
              <w:snapToGrid w:val="0"/>
              <w:spacing w:line="288" w:lineRule="auto"/>
              <w:jc w:val="center"/>
              <w:rPr>
                <w:rFonts w:ascii="仿宋" w:eastAsia="仿宋" w:hAnsi="仿宋" w:cs="仿宋" w:hint="eastAsia"/>
                <w:sz w:val="22"/>
                <w:szCs w:val="22"/>
              </w:rPr>
            </w:pPr>
          </w:p>
        </w:tc>
        <w:tc>
          <w:tcPr>
            <w:tcW w:w="1695" w:type="dxa"/>
            <w:tcBorders>
              <w:tl2br w:val="nil"/>
              <w:tr2bl w:val="nil"/>
            </w:tcBorders>
            <w:vAlign w:val="center"/>
          </w:tcPr>
          <w:p w14:paraId="2DBE1D64" w14:textId="77777777" w:rsidR="00502939" w:rsidRDefault="00502939">
            <w:pPr>
              <w:snapToGrid w:val="0"/>
              <w:spacing w:line="288" w:lineRule="auto"/>
              <w:jc w:val="center"/>
              <w:rPr>
                <w:rFonts w:ascii="仿宋" w:eastAsia="仿宋" w:hAnsi="仿宋" w:cs="仿宋" w:hint="eastAsia"/>
                <w:sz w:val="22"/>
                <w:szCs w:val="22"/>
              </w:rPr>
            </w:pPr>
          </w:p>
        </w:tc>
      </w:tr>
      <w:tr w:rsidR="00502939" w14:paraId="12A00CD1" w14:textId="77777777">
        <w:trPr>
          <w:trHeight w:val="454"/>
          <w:jc w:val="center"/>
        </w:trPr>
        <w:tc>
          <w:tcPr>
            <w:tcW w:w="750" w:type="dxa"/>
            <w:tcBorders>
              <w:tl2br w:val="nil"/>
              <w:tr2bl w:val="nil"/>
            </w:tcBorders>
            <w:vAlign w:val="center"/>
          </w:tcPr>
          <w:p w14:paraId="7A439899" w14:textId="77777777" w:rsidR="00502939" w:rsidRDefault="00000000">
            <w:pPr>
              <w:snapToGrid w:val="0"/>
              <w:spacing w:line="288" w:lineRule="auto"/>
              <w:jc w:val="center"/>
              <w:rPr>
                <w:rFonts w:ascii="仿宋" w:eastAsia="仿宋" w:hAnsi="仿宋" w:cs="仿宋" w:hint="eastAsia"/>
                <w:sz w:val="22"/>
                <w:szCs w:val="22"/>
              </w:rPr>
            </w:pPr>
            <w:r>
              <w:rPr>
                <w:rFonts w:ascii="仿宋" w:eastAsia="仿宋" w:hAnsi="仿宋" w:cs="仿宋" w:hint="eastAsia"/>
                <w:sz w:val="22"/>
                <w:szCs w:val="22"/>
              </w:rPr>
              <w:t>3</w:t>
            </w:r>
          </w:p>
        </w:tc>
        <w:tc>
          <w:tcPr>
            <w:tcW w:w="1260" w:type="dxa"/>
            <w:tcBorders>
              <w:tl2br w:val="nil"/>
              <w:tr2bl w:val="nil"/>
            </w:tcBorders>
            <w:vAlign w:val="center"/>
          </w:tcPr>
          <w:p w14:paraId="0E421D3F" w14:textId="77777777" w:rsidR="00502939" w:rsidRDefault="00502939">
            <w:pPr>
              <w:snapToGrid w:val="0"/>
              <w:spacing w:line="288" w:lineRule="auto"/>
              <w:jc w:val="center"/>
              <w:rPr>
                <w:rFonts w:ascii="仿宋" w:eastAsia="仿宋" w:hAnsi="仿宋" w:cs="仿宋" w:hint="eastAsia"/>
                <w:sz w:val="22"/>
                <w:szCs w:val="22"/>
              </w:rPr>
            </w:pPr>
          </w:p>
        </w:tc>
        <w:tc>
          <w:tcPr>
            <w:tcW w:w="851" w:type="dxa"/>
            <w:tcBorders>
              <w:tl2br w:val="nil"/>
              <w:tr2bl w:val="nil"/>
            </w:tcBorders>
          </w:tcPr>
          <w:p w14:paraId="1968B083" w14:textId="77777777" w:rsidR="00502939" w:rsidRDefault="00502939">
            <w:pPr>
              <w:snapToGrid w:val="0"/>
              <w:spacing w:line="288" w:lineRule="auto"/>
              <w:jc w:val="center"/>
              <w:rPr>
                <w:rFonts w:ascii="仿宋" w:eastAsia="仿宋" w:hAnsi="仿宋" w:cs="仿宋" w:hint="eastAsia"/>
                <w:sz w:val="22"/>
                <w:szCs w:val="22"/>
              </w:rPr>
            </w:pPr>
          </w:p>
        </w:tc>
        <w:tc>
          <w:tcPr>
            <w:tcW w:w="980" w:type="dxa"/>
            <w:tcBorders>
              <w:tl2br w:val="nil"/>
              <w:tr2bl w:val="nil"/>
            </w:tcBorders>
            <w:vAlign w:val="center"/>
          </w:tcPr>
          <w:p w14:paraId="60485506" w14:textId="77777777" w:rsidR="00502939" w:rsidRDefault="00502939">
            <w:pPr>
              <w:snapToGrid w:val="0"/>
              <w:spacing w:line="288" w:lineRule="auto"/>
              <w:jc w:val="center"/>
              <w:rPr>
                <w:rFonts w:ascii="仿宋" w:eastAsia="仿宋" w:hAnsi="仿宋" w:cs="仿宋" w:hint="eastAsia"/>
                <w:sz w:val="22"/>
                <w:szCs w:val="22"/>
              </w:rPr>
            </w:pPr>
          </w:p>
        </w:tc>
        <w:tc>
          <w:tcPr>
            <w:tcW w:w="992" w:type="dxa"/>
            <w:tcBorders>
              <w:tl2br w:val="nil"/>
              <w:tr2bl w:val="nil"/>
            </w:tcBorders>
            <w:vAlign w:val="center"/>
          </w:tcPr>
          <w:p w14:paraId="51F2B34D" w14:textId="77777777" w:rsidR="00502939" w:rsidRDefault="00502939">
            <w:pPr>
              <w:snapToGrid w:val="0"/>
              <w:spacing w:line="288" w:lineRule="auto"/>
              <w:jc w:val="center"/>
              <w:rPr>
                <w:rFonts w:ascii="仿宋" w:eastAsia="仿宋" w:hAnsi="仿宋" w:cs="仿宋" w:hint="eastAsia"/>
                <w:sz w:val="22"/>
                <w:szCs w:val="22"/>
              </w:rPr>
            </w:pPr>
          </w:p>
        </w:tc>
        <w:tc>
          <w:tcPr>
            <w:tcW w:w="1276" w:type="dxa"/>
            <w:tcBorders>
              <w:tl2br w:val="nil"/>
              <w:tr2bl w:val="nil"/>
            </w:tcBorders>
            <w:vAlign w:val="center"/>
          </w:tcPr>
          <w:p w14:paraId="66D56EEE" w14:textId="77777777" w:rsidR="00502939" w:rsidRDefault="00502939">
            <w:pPr>
              <w:snapToGrid w:val="0"/>
              <w:spacing w:line="288" w:lineRule="auto"/>
              <w:jc w:val="center"/>
              <w:rPr>
                <w:rFonts w:ascii="仿宋" w:eastAsia="仿宋" w:hAnsi="仿宋" w:cs="仿宋" w:hint="eastAsia"/>
                <w:sz w:val="22"/>
                <w:szCs w:val="22"/>
              </w:rPr>
            </w:pPr>
          </w:p>
        </w:tc>
        <w:tc>
          <w:tcPr>
            <w:tcW w:w="1134" w:type="dxa"/>
            <w:tcBorders>
              <w:tl2br w:val="nil"/>
              <w:tr2bl w:val="nil"/>
            </w:tcBorders>
            <w:vAlign w:val="center"/>
          </w:tcPr>
          <w:p w14:paraId="250D9820" w14:textId="77777777" w:rsidR="00502939" w:rsidRDefault="00502939">
            <w:pPr>
              <w:snapToGrid w:val="0"/>
              <w:spacing w:line="288" w:lineRule="auto"/>
              <w:jc w:val="center"/>
              <w:rPr>
                <w:rFonts w:ascii="仿宋" w:eastAsia="仿宋" w:hAnsi="仿宋" w:cs="仿宋" w:hint="eastAsia"/>
                <w:sz w:val="22"/>
                <w:szCs w:val="22"/>
              </w:rPr>
            </w:pPr>
          </w:p>
        </w:tc>
        <w:tc>
          <w:tcPr>
            <w:tcW w:w="1695" w:type="dxa"/>
            <w:tcBorders>
              <w:tl2br w:val="nil"/>
              <w:tr2bl w:val="nil"/>
            </w:tcBorders>
            <w:vAlign w:val="center"/>
          </w:tcPr>
          <w:p w14:paraId="1591BA2D" w14:textId="77777777" w:rsidR="00502939" w:rsidRDefault="00502939">
            <w:pPr>
              <w:snapToGrid w:val="0"/>
              <w:spacing w:line="288" w:lineRule="auto"/>
              <w:jc w:val="center"/>
              <w:rPr>
                <w:rFonts w:ascii="仿宋" w:eastAsia="仿宋" w:hAnsi="仿宋" w:cs="仿宋" w:hint="eastAsia"/>
                <w:sz w:val="22"/>
                <w:szCs w:val="22"/>
              </w:rPr>
            </w:pPr>
          </w:p>
        </w:tc>
      </w:tr>
      <w:tr w:rsidR="00502939" w14:paraId="2176F429" w14:textId="77777777">
        <w:trPr>
          <w:trHeight w:val="454"/>
          <w:jc w:val="center"/>
        </w:trPr>
        <w:tc>
          <w:tcPr>
            <w:tcW w:w="750" w:type="dxa"/>
            <w:tcBorders>
              <w:tl2br w:val="nil"/>
              <w:tr2bl w:val="nil"/>
            </w:tcBorders>
            <w:vAlign w:val="center"/>
          </w:tcPr>
          <w:p w14:paraId="211877CF" w14:textId="77777777" w:rsidR="00502939" w:rsidRDefault="00000000">
            <w:pPr>
              <w:snapToGrid w:val="0"/>
              <w:spacing w:line="288" w:lineRule="auto"/>
              <w:jc w:val="center"/>
              <w:rPr>
                <w:rFonts w:ascii="仿宋" w:eastAsia="仿宋" w:hAnsi="仿宋" w:cs="仿宋" w:hint="eastAsia"/>
                <w:sz w:val="22"/>
                <w:szCs w:val="22"/>
              </w:rPr>
            </w:pPr>
            <w:r>
              <w:rPr>
                <w:rFonts w:ascii="仿宋" w:eastAsia="仿宋" w:hAnsi="仿宋" w:cs="仿宋" w:hint="eastAsia"/>
                <w:sz w:val="22"/>
                <w:szCs w:val="22"/>
              </w:rPr>
              <w:t>4</w:t>
            </w:r>
          </w:p>
        </w:tc>
        <w:tc>
          <w:tcPr>
            <w:tcW w:w="1260" w:type="dxa"/>
            <w:tcBorders>
              <w:tl2br w:val="nil"/>
              <w:tr2bl w:val="nil"/>
            </w:tcBorders>
            <w:vAlign w:val="center"/>
          </w:tcPr>
          <w:p w14:paraId="42B8F76C" w14:textId="77777777" w:rsidR="00502939" w:rsidRDefault="00502939">
            <w:pPr>
              <w:snapToGrid w:val="0"/>
              <w:spacing w:line="288" w:lineRule="auto"/>
              <w:jc w:val="center"/>
              <w:rPr>
                <w:rFonts w:ascii="仿宋" w:eastAsia="仿宋" w:hAnsi="仿宋" w:cs="仿宋" w:hint="eastAsia"/>
                <w:sz w:val="22"/>
                <w:szCs w:val="22"/>
              </w:rPr>
            </w:pPr>
          </w:p>
        </w:tc>
        <w:tc>
          <w:tcPr>
            <w:tcW w:w="851" w:type="dxa"/>
            <w:tcBorders>
              <w:tl2br w:val="nil"/>
              <w:tr2bl w:val="nil"/>
            </w:tcBorders>
          </w:tcPr>
          <w:p w14:paraId="4CF8BF0E" w14:textId="77777777" w:rsidR="00502939" w:rsidRDefault="00502939">
            <w:pPr>
              <w:snapToGrid w:val="0"/>
              <w:spacing w:line="288" w:lineRule="auto"/>
              <w:jc w:val="center"/>
              <w:rPr>
                <w:rFonts w:ascii="仿宋" w:eastAsia="仿宋" w:hAnsi="仿宋" w:cs="仿宋" w:hint="eastAsia"/>
                <w:sz w:val="22"/>
                <w:szCs w:val="22"/>
              </w:rPr>
            </w:pPr>
          </w:p>
        </w:tc>
        <w:tc>
          <w:tcPr>
            <w:tcW w:w="980" w:type="dxa"/>
            <w:tcBorders>
              <w:tl2br w:val="nil"/>
              <w:tr2bl w:val="nil"/>
            </w:tcBorders>
            <w:vAlign w:val="center"/>
          </w:tcPr>
          <w:p w14:paraId="7DC6473C" w14:textId="77777777" w:rsidR="00502939" w:rsidRDefault="00502939">
            <w:pPr>
              <w:snapToGrid w:val="0"/>
              <w:spacing w:line="288" w:lineRule="auto"/>
              <w:jc w:val="center"/>
              <w:rPr>
                <w:rFonts w:ascii="仿宋" w:eastAsia="仿宋" w:hAnsi="仿宋" w:cs="仿宋" w:hint="eastAsia"/>
                <w:sz w:val="22"/>
                <w:szCs w:val="22"/>
              </w:rPr>
            </w:pPr>
          </w:p>
        </w:tc>
        <w:tc>
          <w:tcPr>
            <w:tcW w:w="992" w:type="dxa"/>
            <w:tcBorders>
              <w:tl2br w:val="nil"/>
              <w:tr2bl w:val="nil"/>
            </w:tcBorders>
            <w:vAlign w:val="center"/>
          </w:tcPr>
          <w:p w14:paraId="3AA7D01E" w14:textId="77777777" w:rsidR="00502939" w:rsidRDefault="00502939">
            <w:pPr>
              <w:snapToGrid w:val="0"/>
              <w:spacing w:line="288" w:lineRule="auto"/>
              <w:jc w:val="center"/>
              <w:rPr>
                <w:rFonts w:ascii="仿宋" w:eastAsia="仿宋" w:hAnsi="仿宋" w:cs="仿宋" w:hint="eastAsia"/>
                <w:sz w:val="22"/>
                <w:szCs w:val="22"/>
              </w:rPr>
            </w:pPr>
          </w:p>
        </w:tc>
        <w:tc>
          <w:tcPr>
            <w:tcW w:w="1276" w:type="dxa"/>
            <w:tcBorders>
              <w:tl2br w:val="nil"/>
              <w:tr2bl w:val="nil"/>
            </w:tcBorders>
            <w:vAlign w:val="center"/>
          </w:tcPr>
          <w:p w14:paraId="52E7EA89" w14:textId="77777777" w:rsidR="00502939" w:rsidRDefault="00502939">
            <w:pPr>
              <w:snapToGrid w:val="0"/>
              <w:spacing w:line="288" w:lineRule="auto"/>
              <w:jc w:val="center"/>
              <w:rPr>
                <w:rFonts w:ascii="仿宋" w:eastAsia="仿宋" w:hAnsi="仿宋" w:cs="仿宋" w:hint="eastAsia"/>
                <w:sz w:val="22"/>
                <w:szCs w:val="22"/>
              </w:rPr>
            </w:pPr>
          </w:p>
        </w:tc>
        <w:tc>
          <w:tcPr>
            <w:tcW w:w="1134" w:type="dxa"/>
            <w:tcBorders>
              <w:tl2br w:val="nil"/>
              <w:tr2bl w:val="nil"/>
            </w:tcBorders>
            <w:vAlign w:val="center"/>
          </w:tcPr>
          <w:p w14:paraId="261D693B" w14:textId="77777777" w:rsidR="00502939" w:rsidRDefault="00502939">
            <w:pPr>
              <w:snapToGrid w:val="0"/>
              <w:spacing w:line="288" w:lineRule="auto"/>
              <w:jc w:val="center"/>
              <w:rPr>
                <w:rFonts w:ascii="仿宋" w:eastAsia="仿宋" w:hAnsi="仿宋" w:cs="仿宋" w:hint="eastAsia"/>
                <w:sz w:val="22"/>
                <w:szCs w:val="22"/>
              </w:rPr>
            </w:pPr>
          </w:p>
        </w:tc>
        <w:tc>
          <w:tcPr>
            <w:tcW w:w="1695" w:type="dxa"/>
            <w:tcBorders>
              <w:tl2br w:val="nil"/>
              <w:tr2bl w:val="nil"/>
            </w:tcBorders>
            <w:vAlign w:val="center"/>
          </w:tcPr>
          <w:p w14:paraId="515ABFA5" w14:textId="77777777" w:rsidR="00502939" w:rsidRDefault="00502939">
            <w:pPr>
              <w:snapToGrid w:val="0"/>
              <w:spacing w:line="288" w:lineRule="auto"/>
              <w:jc w:val="center"/>
              <w:rPr>
                <w:rFonts w:ascii="仿宋" w:eastAsia="仿宋" w:hAnsi="仿宋" w:cs="仿宋" w:hint="eastAsia"/>
                <w:sz w:val="22"/>
                <w:szCs w:val="22"/>
              </w:rPr>
            </w:pPr>
          </w:p>
        </w:tc>
      </w:tr>
      <w:tr w:rsidR="00502939" w14:paraId="6F702000" w14:textId="77777777">
        <w:trPr>
          <w:trHeight w:val="454"/>
          <w:jc w:val="center"/>
        </w:trPr>
        <w:tc>
          <w:tcPr>
            <w:tcW w:w="750" w:type="dxa"/>
            <w:tcBorders>
              <w:tl2br w:val="nil"/>
              <w:tr2bl w:val="nil"/>
            </w:tcBorders>
            <w:vAlign w:val="center"/>
          </w:tcPr>
          <w:p w14:paraId="6B818CDA" w14:textId="77777777" w:rsidR="00502939" w:rsidRDefault="00000000">
            <w:pPr>
              <w:snapToGrid w:val="0"/>
              <w:spacing w:line="288" w:lineRule="auto"/>
              <w:jc w:val="center"/>
              <w:rPr>
                <w:rFonts w:ascii="仿宋" w:eastAsia="仿宋" w:hAnsi="仿宋" w:cs="仿宋" w:hint="eastAsia"/>
                <w:sz w:val="22"/>
                <w:szCs w:val="22"/>
              </w:rPr>
            </w:pPr>
            <w:r>
              <w:rPr>
                <w:rFonts w:ascii="仿宋" w:eastAsia="仿宋" w:hAnsi="仿宋" w:cs="仿宋" w:hint="eastAsia"/>
                <w:sz w:val="22"/>
                <w:szCs w:val="22"/>
              </w:rPr>
              <w:t>...</w:t>
            </w:r>
          </w:p>
        </w:tc>
        <w:tc>
          <w:tcPr>
            <w:tcW w:w="1260" w:type="dxa"/>
            <w:tcBorders>
              <w:tl2br w:val="nil"/>
              <w:tr2bl w:val="nil"/>
            </w:tcBorders>
            <w:vAlign w:val="center"/>
          </w:tcPr>
          <w:p w14:paraId="64057DBB" w14:textId="77777777" w:rsidR="00502939" w:rsidRDefault="00502939">
            <w:pPr>
              <w:snapToGrid w:val="0"/>
              <w:spacing w:line="288" w:lineRule="auto"/>
              <w:jc w:val="center"/>
              <w:rPr>
                <w:rFonts w:ascii="仿宋" w:eastAsia="仿宋" w:hAnsi="仿宋" w:cs="仿宋" w:hint="eastAsia"/>
                <w:sz w:val="22"/>
                <w:szCs w:val="22"/>
              </w:rPr>
            </w:pPr>
          </w:p>
        </w:tc>
        <w:tc>
          <w:tcPr>
            <w:tcW w:w="851" w:type="dxa"/>
            <w:tcBorders>
              <w:tl2br w:val="nil"/>
              <w:tr2bl w:val="nil"/>
            </w:tcBorders>
          </w:tcPr>
          <w:p w14:paraId="41B5568F" w14:textId="77777777" w:rsidR="00502939" w:rsidRDefault="00502939">
            <w:pPr>
              <w:snapToGrid w:val="0"/>
              <w:spacing w:line="288" w:lineRule="auto"/>
              <w:jc w:val="center"/>
              <w:rPr>
                <w:rFonts w:ascii="仿宋" w:eastAsia="仿宋" w:hAnsi="仿宋" w:cs="仿宋" w:hint="eastAsia"/>
                <w:sz w:val="22"/>
                <w:szCs w:val="22"/>
              </w:rPr>
            </w:pPr>
          </w:p>
        </w:tc>
        <w:tc>
          <w:tcPr>
            <w:tcW w:w="980" w:type="dxa"/>
            <w:tcBorders>
              <w:tl2br w:val="nil"/>
              <w:tr2bl w:val="nil"/>
            </w:tcBorders>
            <w:vAlign w:val="center"/>
          </w:tcPr>
          <w:p w14:paraId="64C68DCE" w14:textId="77777777" w:rsidR="00502939" w:rsidRDefault="00502939">
            <w:pPr>
              <w:snapToGrid w:val="0"/>
              <w:spacing w:line="288" w:lineRule="auto"/>
              <w:jc w:val="center"/>
              <w:rPr>
                <w:rFonts w:ascii="仿宋" w:eastAsia="仿宋" w:hAnsi="仿宋" w:cs="仿宋" w:hint="eastAsia"/>
                <w:sz w:val="22"/>
                <w:szCs w:val="22"/>
              </w:rPr>
            </w:pPr>
          </w:p>
        </w:tc>
        <w:tc>
          <w:tcPr>
            <w:tcW w:w="992" w:type="dxa"/>
            <w:tcBorders>
              <w:tl2br w:val="nil"/>
              <w:tr2bl w:val="nil"/>
            </w:tcBorders>
            <w:vAlign w:val="center"/>
          </w:tcPr>
          <w:p w14:paraId="303AFA38" w14:textId="77777777" w:rsidR="00502939" w:rsidRDefault="00502939">
            <w:pPr>
              <w:snapToGrid w:val="0"/>
              <w:spacing w:line="288" w:lineRule="auto"/>
              <w:jc w:val="center"/>
              <w:rPr>
                <w:rFonts w:ascii="仿宋" w:eastAsia="仿宋" w:hAnsi="仿宋" w:cs="仿宋" w:hint="eastAsia"/>
                <w:sz w:val="22"/>
                <w:szCs w:val="22"/>
              </w:rPr>
            </w:pPr>
          </w:p>
        </w:tc>
        <w:tc>
          <w:tcPr>
            <w:tcW w:w="1276" w:type="dxa"/>
            <w:tcBorders>
              <w:tl2br w:val="nil"/>
              <w:tr2bl w:val="nil"/>
            </w:tcBorders>
            <w:vAlign w:val="center"/>
          </w:tcPr>
          <w:p w14:paraId="619DFCC6" w14:textId="77777777" w:rsidR="00502939" w:rsidRDefault="00502939">
            <w:pPr>
              <w:snapToGrid w:val="0"/>
              <w:spacing w:line="288" w:lineRule="auto"/>
              <w:jc w:val="center"/>
              <w:rPr>
                <w:rFonts w:ascii="仿宋" w:eastAsia="仿宋" w:hAnsi="仿宋" w:cs="仿宋" w:hint="eastAsia"/>
                <w:sz w:val="22"/>
                <w:szCs w:val="22"/>
              </w:rPr>
            </w:pPr>
          </w:p>
        </w:tc>
        <w:tc>
          <w:tcPr>
            <w:tcW w:w="1134" w:type="dxa"/>
            <w:tcBorders>
              <w:tl2br w:val="nil"/>
              <w:tr2bl w:val="nil"/>
            </w:tcBorders>
            <w:vAlign w:val="center"/>
          </w:tcPr>
          <w:p w14:paraId="04F72E3F" w14:textId="77777777" w:rsidR="00502939" w:rsidRDefault="00502939">
            <w:pPr>
              <w:snapToGrid w:val="0"/>
              <w:spacing w:line="288" w:lineRule="auto"/>
              <w:jc w:val="center"/>
              <w:rPr>
                <w:rFonts w:ascii="仿宋" w:eastAsia="仿宋" w:hAnsi="仿宋" w:cs="仿宋" w:hint="eastAsia"/>
                <w:sz w:val="22"/>
                <w:szCs w:val="22"/>
              </w:rPr>
            </w:pPr>
          </w:p>
        </w:tc>
        <w:tc>
          <w:tcPr>
            <w:tcW w:w="1695" w:type="dxa"/>
            <w:tcBorders>
              <w:tl2br w:val="nil"/>
              <w:tr2bl w:val="nil"/>
            </w:tcBorders>
            <w:vAlign w:val="center"/>
          </w:tcPr>
          <w:p w14:paraId="19B5D319" w14:textId="77777777" w:rsidR="00502939" w:rsidRDefault="00502939">
            <w:pPr>
              <w:snapToGrid w:val="0"/>
              <w:spacing w:line="288" w:lineRule="auto"/>
              <w:jc w:val="center"/>
              <w:rPr>
                <w:rFonts w:ascii="仿宋" w:eastAsia="仿宋" w:hAnsi="仿宋" w:cs="仿宋" w:hint="eastAsia"/>
                <w:sz w:val="22"/>
                <w:szCs w:val="22"/>
              </w:rPr>
            </w:pPr>
          </w:p>
        </w:tc>
      </w:tr>
      <w:tr w:rsidR="00502939" w14:paraId="0B3D5CEA" w14:textId="77777777">
        <w:trPr>
          <w:trHeight w:val="454"/>
          <w:jc w:val="center"/>
        </w:trPr>
        <w:tc>
          <w:tcPr>
            <w:tcW w:w="750" w:type="dxa"/>
            <w:tcBorders>
              <w:tl2br w:val="nil"/>
              <w:tr2bl w:val="nil"/>
            </w:tcBorders>
            <w:vAlign w:val="center"/>
          </w:tcPr>
          <w:p w14:paraId="3B888980" w14:textId="77777777" w:rsidR="00502939" w:rsidRDefault="00000000">
            <w:pPr>
              <w:snapToGrid w:val="0"/>
              <w:spacing w:line="288" w:lineRule="auto"/>
              <w:jc w:val="center"/>
              <w:rPr>
                <w:rFonts w:ascii="仿宋" w:eastAsia="仿宋" w:hAnsi="仿宋" w:cs="仿宋" w:hint="eastAsia"/>
                <w:sz w:val="22"/>
                <w:szCs w:val="22"/>
              </w:rPr>
            </w:pPr>
            <w:r>
              <w:rPr>
                <w:rFonts w:ascii="仿宋" w:eastAsia="仿宋" w:hAnsi="仿宋" w:cs="仿宋" w:hint="eastAsia"/>
                <w:sz w:val="22"/>
                <w:szCs w:val="22"/>
              </w:rPr>
              <w:t>...</w:t>
            </w:r>
          </w:p>
        </w:tc>
        <w:tc>
          <w:tcPr>
            <w:tcW w:w="1260" w:type="dxa"/>
            <w:tcBorders>
              <w:tl2br w:val="nil"/>
              <w:tr2bl w:val="nil"/>
            </w:tcBorders>
            <w:vAlign w:val="center"/>
          </w:tcPr>
          <w:p w14:paraId="000FC3C1" w14:textId="77777777" w:rsidR="00502939" w:rsidRDefault="00502939">
            <w:pPr>
              <w:snapToGrid w:val="0"/>
              <w:spacing w:line="288" w:lineRule="auto"/>
              <w:jc w:val="center"/>
              <w:rPr>
                <w:rFonts w:ascii="仿宋" w:eastAsia="仿宋" w:hAnsi="仿宋" w:cs="仿宋" w:hint="eastAsia"/>
                <w:sz w:val="22"/>
                <w:szCs w:val="22"/>
              </w:rPr>
            </w:pPr>
          </w:p>
        </w:tc>
        <w:tc>
          <w:tcPr>
            <w:tcW w:w="851" w:type="dxa"/>
            <w:tcBorders>
              <w:tl2br w:val="nil"/>
              <w:tr2bl w:val="nil"/>
            </w:tcBorders>
          </w:tcPr>
          <w:p w14:paraId="77D564D4" w14:textId="77777777" w:rsidR="00502939" w:rsidRDefault="00502939">
            <w:pPr>
              <w:snapToGrid w:val="0"/>
              <w:spacing w:line="288" w:lineRule="auto"/>
              <w:jc w:val="center"/>
              <w:rPr>
                <w:rFonts w:ascii="仿宋" w:eastAsia="仿宋" w:hAnsi="仿宋" w:cs="仿宋" w:hint="eastAsia"/>
                <w:sz w:val="22"/>
                <w:szCs w:val="22"/>
              </w:rPr>
            </w:pPr>
          </w:p>
        </w:tc>
        <w:tc>
          <w:tcPr>
            <w:tcW w:w="980" w:type="dxa"/>
            <w:tcBorders>
              <w:tl2br w:val="nil"/>
              <w:tr2bl w:val="nil"/>
            </w:tcBorders>
            <w:vAlign w:val="center"/>
          </w:tcPr>
          <w:p w14:paraId="508A0F2E" w14:textId="77777777" w:rsidR="00502939" w:rsidRDefault="00502939">
            <w:pPr>
              <w:snapToGrid w:val="0"/>
              <w:spacing w:line="288" w:lineRule="auto"/>
              <w:jc w:val="center"/>
              <w:rPr>
                <w:rFonts w:ascii="仿宋" w:eastAsia="仿宋" w:hAnsi="仿宋" w:cs="仿宋" w:hint="eastAsia"/>
                <w:sz w:val="22"/>
                <w:szCs w:val="22"/>
              </w:rPr>
            </w:pPr>
          </w:p>
        </w:tc>
        <w:tc>
          <w:tcPr>
            <w:tcW w:w="992" w:type="dxa"/>
            <w:tcBorders>
              <w:tl2br w:val="nil"/>
              <w:tr2bl w:val="nil"/>
            </w:tcBorders>
            <w:vAlign w:val="center"/>
          </w:tcPr>
          <w:p w14:paraId="5B752A0E" w14:textId="77777777" w:rsidR="00502939" w:rsidRDefault="00502939">
            <w:pPr>
              <w:snapToGrid w:val="0"/>
              <w:spacing w:line="288" w:lineRule="auto"/>
              <w:jc w:val="center"/>
              <w:rPr>
                <w:rFonts w:ascii="仿宋" w:eastAsia="仿宋" w:hAnsi="仿宋" w:cs="仿宋" w:hint="eastAsia"/>
                <w:sz w:val="22"/>
                <w:szCs w:val="22"/>
              </w:rPr>
            </w:pPr>
          </w:p>
        </w:tc>
        <w:tc>
          <w:tcPr>
            <w:tcW w:w="1276" w:type="dxa"/>
            <w:tcBorders>
              <w:tl2br w:val="nil"/>
              <w:tr2bl w:val="nil"/>
            </w:tcBorders>
            <w:vAlign w:val="center"/>
          </w:tcPr>
          <w:p w14:paraId="38DB4CD4" w14:textId="77777777" w:rsidR="00502939" w:rsidRDefault="00502939">
            <w:pPr>
              <w:snapToGrid w:val="0"/>
              <w:spacing w:line="288" w:lineRule="auto"/>
              <w:jc w:val="center"/>
              <w:rPr>
                <w:rFonts w:ascii="仿宋" w:eastAsia="仿宋" w:hAnsi="仿宋" w:cs="仿宋" w:hint="eastAsia"/>
                <w:sz w:val="22"/>
                <w:szCs w:val="22"/>
              </w:rPr>
            </w:pPr>
          </w:p>
        </w:tc>
        <w:tc>
          <w:tcPr>
            <w:tcW w:w="1134" w:type="dxa"/>
            <w:tcBorders>
              <w:tl2br w:val="nil"/>
              <w:tr2bl w:val="nil"/>
            </w:tcBorders>
            <w:vAlign w:val="center"/>
          </w:tcPr>
          <w:p w14:paraId="501F3084" w14:textId="77777777" w:rsidR="00502939" w:rsidRDefault="00502939">
            <w:pPr>
              <w:snapToGrid w:val="0"/>
              <w:spacing w:line="288" w:lineRule="auto"/>
              <w:jc w:val="center"/>
              <w:rPr>
                <w:rFonts w:ascii="仿宋" w:eastAsia="仿宋" w:hAnsi="仿宋" w:cs="仿宋" w:hint="eastAsia"/>
                <w:sz w:val="22"/>
                <w:szCs w:val="22"/>
              </w:rPr>
            </w:pPr>
          </w:p>
        </w:tc>
        <w:tc>
          <w:tcPr>
            <w:tcW w:w="1695" w:type="dxa"/>
            <w:tcBorders>
              <w:tl2br w:val="nil"/>
              <w:tr2bl w:val="nil"/>
            </w:tcBorders>
            <w:vAlign w:val="center"/>
          </w:tcPr>
          <w:p w14:paraId="57950714" w14:textId="77777777" w:rsidR="00502939" w:rsidRDefault="00502939">
            <w:pPr>
              <w:snapToGrid w:val="0"/>
              <w:spacing w:line="288" w:lineRule="auto"/>
              <w:jc w:val="center"/>
              <w:rPr>
                <w:rFonts w:ascii="仿宋" w:eastAsia="仿宋" w:hAnsi="仿宋" w:cs="仿宋" w:hint="eastAsia"/>
                <w:sz w:val="22"/>
                <w:szCs w:val="22"/>
              </w:rPr>
            </w:pPr>
          </w:p>
        </w:tc>
      </w:tr>
    </w:tbl>
    <w:p w14:paraId="4C223DE5" w14:textId="77777777" w:rsidR="00502939" w:rsidRDefault="00000000">
      <w:pPr>
        <w:adjustRightInd w:val="0"/>
        <w:snapToGrid w:val="0"/>
        <w:spacing w:before="240" w:line="360" w:lineRule="auto"/>
        <w:ind w:firstLineChars="200" w:firstLine="482"/>
        <w:jc w:val="left"/>
        <w:rPr>
          <w:rFonts w:ascii="仿宋" w:eastAsia="仿宋" w:hAnsi="仿宋" w:cs="仿宋" w:hint="eastAsia"/>
          <w:b/>
          <w:bCs/>
          <w:sz w:val="24"/>
        </w:rPr>
      </w:pPr>
      <w:r>
        <w:rPr>
          <w:rFonts w:ascii="仿宋" w:eastAsia="仿宋" w:hAnsi="仿宋" w:cs="仿宋" w:hint="eastAsia"/>
          <w:b/>
          <w:bCs/>
          <w:sz w:val="24"/>
        </w:rPr>
        <w:t>注：需按照采购需求中的相关要求，列明本项目服务团队所有人员信息及职责分工。</w:t>
      </w:r>
    </w:p>
    <w:p w14:paraId="58AD5F91" w14:textId="77777777" w:rsidR="00502939" w:rsidRDefault="00000000">
      <w:pPr>
        <w:rPr>
          <w:rFonts w:ascii="仿宋" w:eastAsia="仿宋" w:hAnsi="仿宋" w:cs="仿宋" w:hint="eastAsia"/>
          <w:sz w:val="22"/>
          <w:szCs w:val="28"/>
        </w:rPr>
      </w:pPr>
      <w:r>
        <w:rPr>
          <w:rFonts w:ascii="仿宋" w:eastAsia="仿宋" w:hAnsi="仿宋" w:cs="仿宋" w:hint="eastAsia"/>
          <w:sz w:val="22"/>
          <w:szCs w:val="28"/>
        </w:rPr>
        <w:br w:type="page"/>
      </w:r>
    </w:p>
    <w:p w14:paraId="0E3834AA" w14:textId="77777777" w:rsidR="00502939" w:rsidRDefault="00000000">
      <w:pPr>
        <w:pStyle w:val="4"/>
        <w:spacing w:before="0" w:after="0"/>
        <w:rPr>
          <w:rFonts w:ascii="仿宋" w:eastAsia="仿宋" w:hAnsi="仿宋" w:cs="仿宋" w:hint="eastAsia"/>
          <w:kern w:val="0"/>
          <w:sz w:val="24"/>
          <w:szCs w:val="24"/>
          <w:lang w:bidi="ar"/>
        </w:rPr>
      </w:pPr>
      <w:r>
        <w:rPr>
          <w:rFonts w:ascii="仿宋" w:eastAsia="仿宋" w:hAnsi="仿宋" w:cs="仿宋" w:hint="eastAsia"/>
          <w:kern w:val="0"/>
          <w:sz w:val="24"/>
          <w:szCs w:val="24"/>
          <w:lang w:bidi="ar"/>
        </w:rPr>
        <w:lastRenderedPageBreak/>
        <w:t>2.</w:t>
      </w:r>
      <w:r>
        <w:rPr>
          <w:rFonts w:ascii="仿宋" w:eastAsia="仿宋" w:hAnsi="仿宋" w:cs="仿宋" w:hint="eastAsia"/>
          <w:sz w:val="24"/>
          <w:szCs w:val="24"/>
        </w:rPr>
        <w:t>拟派团队成员简历表</w:t>
      </w:r>
    </w:p>
    <w:tbl>
      <w:tblPr>
        <w:tblW w:w="0" w:type="auto"/>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398"/>
        <w:gridCol w:w="1821"/>
        <w:gridCol w:w="1079"/>
        <w:gridCol w:w="1021"/>
        <w:gridCol w:w="1485"/>
        <w:gridCol w:w="2694"/>
      </w:tblGrid>
      <w:tr w:rsidR="00502939" w14:paraId="48A07A31" w14:textId="77777777">
        <w:trPr>
          <w:cantSplit/>
          <w:trHeight w:val="454"/>
        </w:trPr>
        <w:tc>
          <w:tcPr>
            <w:tcW w:w="1398" w:type="dxa"/>
            <w:tcBorders>
              <w:tl2br w:val="nil"/>
              <w:tr2bl w:val="nil"/>
            </w:tcBorders>
            <w:vAlign w:val="center"/>
          </w:tcPr>
          <w:p w14:paraId="1D492252"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姓  名</w:t>
            </w:r>
          </w:p>
        </w:tc>
        <w:tc>
          <w:tcPr>
            <w:tcW w:w="1821" w:type="dxa"/>
            <w:tcBorders>
              <w:tl2br w:val="nil"/>
              <w:tr2bl w:val="nil"/>
            </w:tcBorders>
            <w:vAlign w:val="center"/>
          </w:tcPr>
          <w:p w14:paraId="19B65EFC" w14:textId="77777777" w:rsidR="00502939" w:rsidRDefault="00502939">
            <w:pPr>
              <w:spacing w:line="288" w:lineRule="auto"/>
              <w:jc w:val="center"/>
              <w:rPr>
                <w:rFonts w:ascii="仿宋" w:eastAsia="仿宋" w:hAnsi="仿宋" w:cs="仿宋" w:hint="eastAsia"/>
                <w:sz w:val="22"/>
                <w:szCs w:val="22"/>
              </w:rPr>
            </w:pPr>
          </w:p>
        </w:tc>
        <w:tc>
          <w:tcPr>
            <w:tcW w:w="1079" w:type="dxa"/>
            <w:tcBorders>
              <w:tl2br w:val="nil"/>
              <w:tr2bl w:val="nil"/>
            </w:tcBorders>
            <w:vAlign w:val="center"/>
          </w:tcPr>
          <w:p w14:paraId="0466B00F"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性 别</w:t>
            </w:r>
          </w:p>
        </w:tc>
        <w:tc>
          <w:tcPr>
            <w:tcW w:w="1021" w:type="dxa"/>
            <w:tcBorders>
              <w:tl2br w:val="nil"/>
              <w:tr2bl w:val="nil"/>
            </w:tcBorders>
            <w:vAlign w:val="center"/>
          </w:tcPr>
          <w:p w14:paraId="727CE000" w14:textId="77777777" w:rsidR="00502939" w:rsidRDefault="00502939">
            <w:pPr>
              <w:spacing w:line="288" w:lineRule="auto"/>
              <w:jc w:val="center"/>
              <w:rPr>
                <w:rFonts w:ascii="仿宋" w:eastAsia="仿宋" w:hAnsi="仿宋" w:cs="仿宋" w:hint="eastAsia"/>
                <w:sz w:val="22"/>
                <w:szCs w:val="22"/>
              </w:rPr>
            </w:pPr>
          </w:p>
        </w:tc>
        <w:tc>
          <w:tcPr>
            <w:tcW w:w="1485" w:type="dxa"/>
            <w:tcBorders>
              <w:tl2br w:val="nil"/>
              <w:tr2bl w:val="nil"/>
            </w:tcBorders>
            <w:vAlign w:val="center"/>
          </w:tcPr>
          <w:p w14:paraId="3BAA54D0"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出 生 日 期</w:t>
            </w:r>
          </w:p>
        </w:tc>
        <w:tc>
          <w:tcPr>
            <w:tcW w:w="2694" w:type="dxa"/>
            <w:tcBorders>
              <w:tl2br w:val="nil"/>
              <w:tr2bl w:val="nil"/>
            </w:tcBorders>
            <w:vAlign w:val="center"/>
          </w:tcPr>
          <w:p w14:paraId="1084904C"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年    月   日</w:t>
            </w:r>
          </w:p>
        </w:tc>
      </w:tr>
      <w:tr w:rsidR="00502939" w14:paraId="2A631163" w14:textId="77777777">
        <w:trPr>
          <w:cantSplit/>
          <w:trHeight w:val="454"/>
        </w:trPr>
        <w:tc>
          <w:tcPr>
            <w:tcW w:w="1398" w:type="dxa"/>
            <w:tcBorders>
              <w:tl2br w:val="nil"/>
              <w:tr2bl w:val="nil"/>
            </w:tcBorders>
            <w:vAlign w:val="center"/>
          </w:tcPr>
          <w:p w14:paraId="4F7C87AF" w14:textId="77777777" w:rsidR="00502939" w:rsidRDefault="00000000">
            <w:pPr>
              <w:spacing w:line="288" w:lineRule="auto"/>
              <w:rPr>
                <w:rFonts w:ascii="仿宋" w:eastAsia="仿宋" w:hAnsi="仿宋" w:cs="仿宋" w:hint="eastAsia"/>
                <w:sz w:val="22"/>
                <w:szCs w:val="22"/>
              </w:rPr>
            </w:pPr>
            <w:r>
              <w:rPr>
                <w:rFonts w:ascii="仿宋" w:eastAsia="仿宋" w:hAnsi="仿宋" w:cs="仿宋" w:hint="eastAsia"/>
                <w:sz w:val="22"/>
                <w:szCs w:val="22"/>
              </w:rPr>
              <w:t>毕业院校及专业</w:t>
            </w:r>
          </w:p>
        </w:tc>
        <w:tc>
          <w:tcPr>
            <w:tcW w:w="3921" w:type="dxa"/>
            <w:gridSpan w:val="3"/>
            <w:tcBorders>
              <w:tl2br w:val="nil"/>
              <w:tr2bl w:val="nil"/>
            </w:tcBorders>
            <w:vAlign w:val="center"/>
          </w:tcPr>
          <w:p w14:paraId="776E3543" w14:textId="77777777" w:rsidR="00502939" w:rsidRDefault="00502939">
            <w:pPr>
              <w:spacing w:line="288" w:lineRule="auto"/>
              <w:rPr>
                <w:rFonts w:ascii="仿宋" w:eastAsia="仿宋" w:hAnsi="仿宋" w:cs="仿宋" w:hint="eastAsia"/>
                <w:sz w:val="22"/>
                <w:szCs w:val="22"/>
              </w:rPr>
            </w:pPr>
          </w:p>
        </w:tc>
        <w:tc>
          <w:tcPr>
            <w:tcW w:w="1485" w:type="dxa"/>
            <w:tcBorders>
              <w:tl2br w:val="nil"/>
              <w:tr2bl w:val="nil"/>
            </w:tcBorders>
            <w:vAlign w:val="center"/>
          </w:tcPr>
          <w:p w14:paraId="59FE52BC" w14:textId="77777777" w:rsidR="00502939" w:rsidRDefault="00000000">
            <w:pPr>
              <w:spacing w:line="288" w:lineRule="auto"/>
              <w:ind w:left="-18"/>
              <w:jc w:val="center"/>
              <w:rPr>
                <w:rFonts w:ascii="仿宋" w:eastAsia="仿宋" w:hAnsi="仿宋" w:cs="仿宋" w:hint="eastAsia"/>
                <w:sz w:val="22"/>
                <w:szCs w:val="22"/>
              </w:rPr>
            </w:pPr>
            <w:r>
              <w:rPr>
                <w:rFonts w:ascii="仿宋" w:eastAsia="仿宋" w:hAnsi="仿宋" w:cs="仿宋" w:hint="eastAsia"/>
                <w:sz w:val="22"/>
                <w:szCs w:val="22"/>
              </w:rPr>
              <w:t>学  历</w:t>
            </w:r>
          </w:p>
        </w:tc>
        <w:tc>
          <w:tcPr>
            <w:tcW w:w="2694" w:type="dxa"/>
            <w:tcBorders>
              <w:tl2br w:val="nil"/>
              <w:tr2bl w:val="nil"/>
            </w:tcBorders>
            <w:vAlign w:val="center"/>
          </w:tcPr>
          <w:p w14:paraId="0CB8D8D5" w14:textId="77777777" w:rsidR="00502939" w:rsidRDefault="00000000">
            <w:pPr>
              <w:spacing w:line="288" w:lineRule="auto"/>
              <w:ind w:left="45"/>
              <w:rPr>
                <w:rFonts w:ascii="仿宋" w:eastAsia="仿宋" w:hAnsi="仿宋" w:cs="仿宋" w:hint="eastAsia"/>
                <w:sz w:val="22"/>
                <w:szCs w:val="22"/>
              </w:rPr>
            </w:pPr>
            <w:r>
              <w:rPr>
                <w:rFonts w:ascii="仿宋" w:eastAsia="仿宋" w:hAnsi="仿宋" w:cs="仿宋" w:hint="eastAsia"/>
                <w:sz w:val="22"/>
                <w:szCs w:val="22"/>
              </w:rPr>
              <w:t xml:space="preserve">    </w:t>
            </w:r>
          </w:p>
        </w:tc>
      </w:tr>
      <w:tr w:rsidR="00502939" w14:paraId="5E91DD94" w14:textId="77777777">
        <w:trPr>
          <w:trHeight w:val="454"/>
        </w:trPr>
        <w:tc>
          <w:tcPr>
            <w:tcW w:w="1398" w:type="dxa"/>
            <w:tcBorders>
              <w:tl2br w:val="nil"/>
              <w:tr2bl w:val="nil"/>
            </w:tcBorders>
            <w:vAlign w:val="center"/>
          </w:tcPr>
          <w:p w14:paraId="359ECAAC"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工作年限</w:t>
            </w:r>
          </w:p>
        </w:tc>
        <w:tc>
          <w:tcPr>
            <w:tcW w:w="2900" w:type="dxa"/>
            <w:gridSpan w:val="2"/>
            <w:tcBorders>
              <w:tl2br w:val="nil"/>
              <w:tr2bl w:val="nil"/>
            </w:tcBorders>
            <w:vAlign w:val="center"/>
          </w:tcPr>
          <w:p w14:paraId="27D1FBCE" w14:textId="77777777" w:rsidR="00502939" w:rsidRDefault="00502939">
            <w:pPr>
              <w:spacing w:line="288" w:lineRule="auto"/>
              <w:rPr>
                <w:rFonts w:ascii="仿宋" w:eastAsia="仿宋" w:hAnsi="仿宋" w:cs="仿宋" w:hint="eastAsia"/>
                <w:sz w:val="22"/>
                <w:szCs w:val="22"/>
              </w:rPr>
            </w:pPr>
          </w:p>
        </w:tc>
        <w:tc>
          <w:tcPr>
            <w:tcW w:w="2506" w:type="dxa"/>
            <w:gridSpan w:val="2"/>
            <w:tcBorders>
              <w:tl2br w:val="nil"/>
              <w:tr2bl w:val="nil"/>
            </w:tcBorders>
            <w:vAlign w:val="center"/>
          </w:tcPr>
          <w:p w14:paraId="3DB5E713"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为供应商服务时间</w:t>
            </w:r>
          </w:p>
        </w:tc>
        <w:tc>
          <w:tcPr>
            <w:tcW w:w="2694" w:type="dxa"/>
            <w:tcBorders>
              <w:tl2br w:val="nil"/>
              <w:tr2bl w:val="nil"/>
            </w:tcBorders>
            <w:vAlign w:val="center"/>
          </w:tcPr>
          <w:p w14:paraId="066EAA8F" w14:textId="77777777" w:rsidR="00502939" w:rsidRDefault="00502939">
            <w:pPr>
              <w:spacing w:line="288" w:lineRule="auto"/>
              <w:rPr>
                <w:rFonts w:ascii="仿宋" w:eastAsia="仿宋" w:hAnsi="仿宋" w:cs="仿宋" w:hint="eastAsia"/>
                <w:sz w:val="22"/>
                <w:szCs w:val="22"/>
              </w:rPr>
            </w:pPr>
          </w:p>
        </w:tc>
      </w:tr>
      <w:tr w:rsidR="00502939" w14:paraId="3F5D35AD" w14:textId="77777777">
        <w:trPr>
          <w:trHeight w:val="454"/>
        </w:trPr>
        <w:tc>
          <w:tcPr>
            <w:tcW w:w="1398" w:type="dxa"/>
            <w:tcBorders>
              <w:tl2br w:val="nil"/>
              <w:tr2bl w:val="nil"/>
            </w:tcBorders>
            <w:vAlign w:val="center"/>
          </w:tcPr>
          <w:p w14:paraId="1CEE685C"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专业资质</w:t>
            </w:r>
          </w:p>
        </w:tc>
        <w:tc>
          <w:tcPr>
            <w:tcW w:w="2900" w:type="dxa"/>
            <w:gridSpan w:val="2"/>
            <w:tcBorders>
              <w:tl2br w:val="nil"/>
              <w:tr2bl w:val="nil"/>
            </w:tcBorders>
            <w:vAlign w:val="center"/>
          </w:tcPr>
          <w:p w14:paraId="012652FD" w14:textId="77777777" w:rsidR="00502939" w:rsidRDefault="00502939">
            <w:pPr>
              <w:spacing w:line="288" w:lineRule="auto"/>
              <w:rPr>
                <w:rFonts w:ascii="仿宋" w:eastAsia="仿宋" w:hAnsi="仿宋" w:cs="仿宋" w:hint="eastAsia"/>
                <w:sz w:val="22"/>
                <w:szCs w:val="22"/>
              </w:rPr>
            </w:pPr>
          </w:p>
        </w:tc>
        <w:tc>
          <w:tcPr>
            <w:tcW w:w="2506" w:type="dxa"/>
            <w:gridSpan w:val="2"/>
            <w:tcBorders>
              <w:tl2br w:val="nil"/>
              <w:tr2bl w:val="nil"/>
            </w:tcBorders>
            <w:vAlign w:val="center"/>
          </w:tcPr>
          <w:p w14:paraId="364A64EA"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在本项目中的职务</w:t>
            </w:r>
          </w:p>
        </w:tc>
        <w:tc>
          <w:tcPr>
            <w:tcW w:w="2694" w:type="dxa"/>
            <w:tcBorders>
              <w:tl2br w:val="nil"/>
              <w:tr2bl w:val="nil"/>
            </w:tcBorders>
            <w:vAlign w:val="center"/>
          </w:tcPr>
          <w:p w14:paraId="5F0E36E7" w14:textId="77777777" w:rsidR="00502939" w:rsidRDefault="00502939">
            <w:pPr>
              <w:spacing w:line="288" w:lineRule="auto"/>
              <w:rPr>
                <w:rFonts w:ascii="仿宋" w:eastAsia="仿宋" w:hAnsi="仿宋" w:cs="仿宋" w:hint="eastAsia"/>
                <w:sz w:val="22"/>
                <w:szCs w:val="22"/>
              </w:rPr>
            </w:pPr>
          </w:p>
        </w:tc>
      </w:tr>
      <w:tr w:rsidR="00502939" w14:paraId="55E5119E" w14:textId="77777777">
        <w:trPr>
          <w:cantSplit/>
          <w:trHeight w:val="454"/>
        </w:trPr>
        <w:tc>
          <w:tcPr>
            <w:tcW w:w="9498" w:type="dxa"/>
            <w:gridSpan w:val="6"/>
            <w:tcBorders>
              <w:tl2br w:val="nil"/>
              <w:tr2bl w:val="nil"/>
            </w:tcBorders>
            <w:vAlign w:val="center"/>
          </w:tcPr>
          <w:p w14:paraId="75E10E0D" w14:textId="77777777" w:rsidR="00502939" w:rsidRDefault="00000000">
            <w:pPr>
              <w:spacing w:line="288" w:lineRule="auto"/>
              <w:ind w:firstLineChars="1400" w:firstLine="3080"/>
              <w:rPr>
                <w:rFonts w:ascii="仿宋" w:eastAsia="仿宋" w:hAnsi="仿宋" w:cs="仿宋" w:hint="eastAsia"/>
                <w:sz w:val="22"/>
                <w:szCs w:val="22"/>
              </w:rPr>
            </w:pPr>
            <w:r>
              <w:rPr>
                <w:rFonts w:ascii="仿宋" w:eastAsia="仿宋" w:hAnsi="仿宋" w:cs="仿宋" w:hint="eastAsia"/>
                <w:sz w:val="22"/>
                <w:szCs w:val="22"/>
              </w:rPr>
              <w:t xml:space="preserve">服    </w:t>
            </w:r>
            <w:proofErr w:type="gramStart"/>
            <w:r>
              <w:rPr>
                <w:rFonts w:ascii="仿宋" w:eastAsia="仿宋" w:hAnsi="仿宋" w:cs="仿宋" w:hint="eastAsia"/>
                <w:sz w:val="22"/>
                <w:szCs w:val="22"/>
              </w:rPr>
              <w:t>务</w:t>
            </w:r>
            <w:proofErr w:type="gramEnd"/>
            <w:r>
              <w:rPr>
                <w:rFonts w:ascii="仿宋" w:eastAsia="仿宋" w:hAnsi="仿宋" w:cs="仿宋" w:hint="eastAsia"/>
                <w:sz w:val="22"/>
                <w:szCs w:val="22"/>
              </w:rPr>
              <w:t xml:space="preserve">    内    容</w:t>
            </w:r>
          </w:p>
        </w:tc>
      </w:tr>
      <w:tr w:rsidR="00502939" w14:paraId="1FFD6325" w14:textId="77777777">
        <w:trPr>
          <w:cantSplit/>
          <w:trHeight w:val="454"/>
        </w:trPr>
        <w:tc>
          <w:tcPr>
            <w:tcW w:w="9498" w:type="dxa"/>
            <w:gridSpan w:val="6"/>
            <w:tcBorders>
              <w:tl2br w:val="nil"/>
              <w:tr2bl w:val="nil"/>
            </w:tcBorders>
            <w:vAlign w:val="center"/>
          </w:tcPr>
          <w:p w14:paraId="4FE1AED8" w14:textId="77777777" w:rsidR="00502939" w:rsidRDefault="00502939">
            <w:pPr>
              <w:spacing w:line="288" w:lineRule="auto"/>
              <w:rPr>
                <w:rFonts w:ascii="仿宋" w:eastAsia="仿宋" w:hAnsi="仿宋" w:cs="仿宋" w:hint="eastAsia"/>
                <w:sz w:val="22"/>
                <w:szCs w:val="22"/>
              </w:rPr>
            </w:pPr>
          </w:p>
        </w:tc>
      </w:tr>
      <w:tr w:rsidR="00502939" w14:paraId="3735DA31" w14:textId="77777777">
        <w:trPr>
          <w:cantSplit/>
          <w:trHeight w:val="454"/>
        </w:trPr>
        <w:tc>
          <w:tcPr>
            <w:tcW w:w="9498" w:type="dxa"/>
            <w:gridSpan w:val="6"/>
            <w:tcBorders>
              <w:tl2br w:val="nil"/>
              <w:tr2bl w:val="nil"/>
            </w:tcBorders>
            <w:vAlign w:val="center"/>
          </w:tcPr>
          <w:p w14:paraId="56D151A4" w14:textId="77777777" w:rsidR="00502939" w:rsidRDefault="00000000">
            <w:pPr>
              <w:spacing w:line="288" w:lineRule="auto"/>
              <w:rPr>
                <w:rFonts w:ascii="仿宋" w:eastAsia="仿宋" w:hAnsi="仿宋" w:cs="仿宋" w:hint="eastAsia"/>
                <w:sz w:val="22"/>
                <w:szCs w:val="22"/>
              </w:rPr>
            </w:pPr>
            <w:r>
              <w:rPr>
                <w:rFonts w:ascii="仿宋" w:eastAsia="仿宋" w:hAnsi="仿宋" w:cs="仿宋" w:hint="eastAsia"/>
                <w:sz w:val="22"/>
                <w:szCs w:val="22"/>
              </w:rPr>
              <w:t xml:space="preserve">                          主  要  经  历</w:t>
            </w:r>
          </w:p>
        </w:tc>
      </w:tr>
      <w:tr w:rsidR="00502939" w14:paraId="552A26F2" w14:textId="77777777">
        <w:trPr>
          <w:trHeight w:val="454"/>
        </w:trPr>
        <w:tc>
          <w:tcPr>
            <w:tcW w:w="1398" w:type="dxa"/>
            <w:tcBorders>
              <w:tl2br w:val="nil"/>
              <w:tr2bl w:val="nil"/>
            </w:tcBorders>
            <w:vAlign w:val="center"/>
          </w:tcPr>
          <w:p w14:paraId="28006CEF"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时   间</w:t>
            </w:r>
          </w:p>
        </w:tc>
        <w:tc>
          <w:tcPr>
            <w:tcW w:w="5406" w:type="dxa"/>
            <w:gridSpan w:val="4"/>
            <w:tcBorders>
              <w:tl2br w:val="nil"/>
              <w:tr2bl w:val="nil"/>
            </w:tcBorders>
            <w:vAlign w:val="center"/>
          </w:tcPr>
          <w:p w14:paraId="335FCC37"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同类项目名称及简要描述</w:t>
            </w:r>
          </w:p>
        </w:tc>
        <w:tc>
          <w:tcPr>
            <w:tcW w:w="2694" w:type="dxa"/>
            <w:tcBorders>
              <w:tl2br w:val="nil"/>
              <w:tr2bl w:val="nil"/>
            </w:tcBorders>
            <w:vAlign w:val="center"/>
          </w:tcPr>
          <w:p w14:paraId="7D2A2714" w14:textId="77777777" w:rsidR="00502939" w:rsidRDefault="00000000">
            <w:pPr>
              <w:spacing w:line="288" w:lineRule="auto"/>
              <w:jc w:val="center"/>
              <w:rPr>
                <w:rFonts w:ascii="仿宋" w:eastAsia="仿宋" w:hAnsi="仿宋" w:cs="仿宋" w:hint="eastAsia"/>
                <w:sz w:val="22"/>
                <w:szCs w:val="22"/>
              </w:rPr>
            </w:pPr>
            <w:r>
              <w:rPr>
                <w:rFonts w:ascii="仿宋" w:eastAsia="仿宋" w:hAnsi="仿宋" w:cs="仿宋" w:hint="eastAsia"/>
                <w:sz w:val="22"/>
                <w:szCs w:val="22"/>
              </w:rPr>
              <w:t>该项目中职务及工作职责</w:t>
            </w:r>
          </w:p>
        </w:tc>
      </w:tr>
      <w:tr w:rsidR="00502939" w14:paraId="324FB853" w14:textId="77777777">
        <w:trPr>
          <w:trHeight w:val="454"/>
        </w:trPr>
        <w:tc>
          <w:tcPr>
            <w:tcW w:w="1398" w:type="dxa"/>
            <w:tcBorders>
              <w:tl2br w:val="nil"/>
              <w:tr2bl w:val="nil"/>
            </w:tcBorders>
          </w:tcPr>
          <w:p w14:paraId="4D24F558" w14:textId="77777777" w:rsidR="00502939" w:rsidRDefault="00502939">
            <w:pPr>
              <w:spacing w:line="288" w:lineRule="auto"/>
              <w:rPr>
                <w:rFonts w:ascii="仿宋" w:eastAsia="仿宋" w:hAnsi="仿宋" w:cs="仿宋" w:hint="eastAsia"/>
                <w:sz w:val="22"/>
                <w:szCs w:val="22"/>
              </w:rPr>
            </w:pPr>
          </w:p>
        </w:tc>
        <w:tc>
          <w:tcPr>
            <w:tcW w:w="5406" w:type="dxa"/>
            <w:gridSpan w:val="4"/>
            <w:tcBorders>
              <w:tl2br w:val="nil"/>
              <w:tr2bl w:val="nil"/>
            </w:tcBorders>
          </w:tcPr>
          <w:p w14:paraId="1DE50C3C" w14:textId="77777777" w:rsidR="00502939" w:rsidRDefault="00502939">
            <w:pPr>
              <w:spacing w:line="288" w:lineRule="auto"/>
              <w:rPr>
                <w:rFonts w:ascii="仿宋" w:eastAsia="仿宋" w:hAnsi="仿宋" w:cs="仿宋" w:hint="eastAsia"/>
                <w:sz w:val="22"/>
                <w:szCs w:val="22"/>
              </w:rPr>
            </w:pPr>
          </w:p>
        </w:tc>
        <w:tc>
          <w:tcPr>
            <w:tcW w:w="2694" w:type="dxa"/>
            <w:tcBorders>
              <w:tl2br w:val="nil"/>
              <w:tr2bl w:val="nil"/>
            </w:tcBorders>
          </w:tcPr>
          <w:p w14:paraId="77131669" w14:textId="77777777" w:rsidR="00502939" w:rsidRDefault="00502939">
            <w:pPr>
              <w:spacing w:line="288" w:lineRule="auto"/>
              <w:rPr>
                <w:rFonts w:ascii="仿宋" w:eastAsia="仿宋" w:hAnsi="仿宋" w:cs="仿宋" w:hint="eastAsia"/>
                <w:sz w:val="22"/>
                <w:szCs w:val="22"/>
              </w:rPr>
            </w:pPr>
          </w:p>
        </w:tc>
      </w:tr>
      <w:tr w:rsidR="00502939" w14:paraId="640E8965" w14:textId="77777777">
        <w:trPr>
          <w:trHeight w:val="454"/>
        </w:trPr>
        <w:tc>
          <w:tcPr>
            <w:tcW w:w="1398" w:type="dxa"/>
            <w:tcBorders>
              <w:tl2br w:val="nil"/>
              <w:tr2bl w:val="nil"/>
            </w:tcBorders>
          </w:tcPr>
          <w:p w14:paraId="375F1D7F" w14:textId="77777777" w:rsidR="00502939" w:rsidRDefault="00502939">
            <w:pPr>
              <w:spacing w:line="288" w:lineRule="auto"/>
              <w:rPr>
                <w:rFonts w:ascii="仿宋" w:eastAsia="仿宋" w:hAnsi="仿宋" w:cs="仿宋" w:hint="eastAsia"/>
                <w:sz w:val="22"/>
                <w:szCs w:val="22"/>
              </w:rPr>
            </w:pPr>
          </w:p>
        </w:tc>
        <w:tc>
          <w:tcPr>
            <w:tcW w:w="5406" w:type="dxa"/>
            <w:gridSpan w:val="4"/>
            <w:tcBorders>
              <w:tl2br w:val="nil"/>
              <w:tr2bl w:val="nil"/>
            </w:tcBorders>
          </w:tcPr>
          <w:p w14:paraId="56FB66B4" w14:textId="77777777" w:rsidR="00502939" w:rsidRDefault="00502939">
            <w:pPr>
              <w:spacing w:line="288" w:lineRule="auto"/>
              <w:rPr>
                <w:rFonts w:ascii="仿宋" w:eastAsia="仿宋" w:hAnsi="仿宋" w:cs="仿宋" w:hint="eastAsia"/>
                <w:sz w:val="22"/>
                <w:szCs w:val="22"/>
              </w:rPr>
            </w:pPr>
          </w:p>
        </w:tc>
        <w:tc>
          <w:tcPr>
            <w:tcW w:w="2694" w:type="dxa"/>
            <w:tcBorders>
              <w:tl2br w:val="nil"/>
              <w:tr2bl w:val="nil"/>
            </w:tcBorders>
          </w:tcPr>
          <w:p w14:paraId="059FF1DE" w14:textId="77777777" w:rsidR="00502939" w:rsidRDefault="00502939">
            <w:pPr>
              <w:spacing w:line="288" w:lineRule="auto"/>
              <w:rPr>
                <w:rFonts w:ascii="仿宋" w:eastAsia="仿宋" w:hAnsi="仿宋" w:cs="仿宋" w:hint="eastAsia"/>
                <w:sz w:val="22"/>
                <w:szCs w:val="22"/>
              </w:rPr>
            </w:pPr>
          </w:p>
        </w:tc>
      </w:tr>
      <w:tr w:rsidR="00502939" w14:paraId="558ED1DB" w14:textId="77777777">
        <w:trPr>
          <w:trHeight w:val="454"/>
        </w:trPr>
        <w:tc>
          <w:tcPr>
            <w:tcW w:w="1398" w:type="dxa"/>
            <w:tcBorders>
              <w:tl2br w:val="nil"/>
              <w:tr2bl w:val="nil"/>
            </w:tcBorders>
          </w:tcPr>
          <w:p w14:paraId="1CB9C6EE" w14:textId="77777777" w:rsidR="00502939" w:rsidRDefault="00502939">
            <w:pPr>
              <w:spacing w:line="288" w:lineRule="auto"/>
              <w:rPr>
                <w:rFonts w:ascii="仿宋" w:eastAsia="仿宋" w:hAnsi="仿宋" w:cs="仿宋" w:hint="eastAsia"/>
                <w:sz w:val="22"/>
                <w:szCs w:val="22"/>
              </w:rPr>
            </w:pPr>
          </w:p>
        </w:tc>
        <w:tc>
          <w:tcPr>
            <w:tcW w:w="5406" w:type="dxa"/>
            <w:gridSpan w:val="4"/>
            <w:tcBorders>
              <w:tl2br w:val="nil"/>
              <w:tr2bl w:val="nil"/>
            </w:tcBorders>
          </w:tcPr>
          <w:p w14:paraId="1E1146C5" w14:textId="77777777" w:rsidR="00502939" w:rsidRDefault="00502939">
            <w:pPr>
              <w:spacing w:line="288" w:lineRule="auto"/>
              <w:rPr>
                <w:rFonts w:ascii="仿宋" w:eastAsia="仿宋" w:hAnsi="仿宋" w:cs="仿宋" w:hint="eastAsia"/>
                <w:sz w:val="22"/>
                <w:szCs w:val="22"/>
              </w:rPr>
            </w:pPr>
          </w:p>
        </w:tc>
        <w:tc>
          <w:tcPr>
            <w:tcW w:w="2694" w:type="dxa"/>
            <w:tcBorders>
              <w:tl2br w:val="nil"/>
              <w:tr2bl w:val="nil"/>
            </w:tcBorders>
          </w:tcPr>
          <w:p w14:paraId="17D4B0C9" w14:textId="77777777" w:rsidR="00502939" w:rsidRDefault="00502939">
            <w:pPr>
              <w:spacing w:line="288" w:lineRule="auto"/>
              <w:rPr>
                <w:rFonts w:ascii="仿宋" w:eastAsia="仿宋" w:hAnsi="仿宋" w:cs="仿宋" w:hint="eastAsia"/>
                <w:sz w:val="22"/>
                <w:szCs w:val="22"/>
              </w:rPr>
            </w:pPr>
          </w:p>
        </w:tc>
      </w:tr>
      <w:tr w:rsidR="00502939" w14:paraId="304EA807" w14:textId="77777777">
        <w:trPr>
          <w:trHeight w:val="454"/>
        </w:trPr>
        <w:tc>
          <w:tcPr>
            <w:tcW w:w="1398" w:type="dxa"/>
            <w:tcBorders>
              <w:tl2br w:val="nil"/>
              <w:tr2bl w:val="nil"/>
            </w:tcBorders>
          </w:tcPr>
          <w:p w14:paraId="6315994C" w14:textId="77777777" w:rsidR="00502939" w:rsidRDefault="00502939">
            <w:pPr>
              <w:spacing w:line="288" w:lineRule="auto"/>
              <w:rPr>
                <w:rFonts w:ascii="仿宋" w:eastAsia="仿宋" w:hAnsi="仿宋" w:cs="仿宋" w:hint="eastAsia"/>
                <w:sz w:val="22"/>
                <w:szCs w:val="22"/>
              </w:rPr>
            </w:pPr>
          </w:p>
        </w:tc>
        <w:tc>
          <w:tcPr>
            <w:tcW w:w="5406" w:type="dxa"/>
            <w:gridSpan w:val="4"/>
            <w:tcBorders>
              <w:tl2br w:val="nil"/>
              <w:tr2bl w:val="nil"/>
            </w:tcBorders>
          </w:tcPr>
          <w:p w14:paraId="4EA6D12D" w14:textId="77777777" w:rsidR="00502939" w:rsidRDefault="00502939">
            <w:pPr>
              <w:spacing w:line="288" w:lineRule="auto"/>
              <w:rPr>
                <w:rFonts w:ascii="仿宋" w:eastAsia="仿宋" w:hAnsi="仿宋" w:cs="仿宋" w:hint="eastAsia"/>
                <w:sz w:val="22"/>
                <w:szCs w:val="22"/>
              </w:rPr>
            </w:pPr>
          </w:p>
        </w:tc>
        <w:tc>
          <w:tcPr>
            <w:tcW w:w="2694" w:type="dxa"/>
            <w:tcBorders>
              <w:tl2br w:val="nil"/>
              <w:tr2bl w:val="nil"/>
            </w:tcBorders>
          </w:tcPr>
          <w:p w14:paraId="70B379A5" w14:textId="77777777" w:rsidR="00502939" w:rsidRDefault="00502939">
            <w:pPr>
              <w:spacing w:line="288" w:lineRule="auto"/>
              <w:rPr>
                <w:rFonts w:ascii="仿宋" w:eastAsia="仿宋" w:hAnsi="仿宋" w:cs="仿宋" w:hint="eastAsia"/>
                <w:sz w:val="22"/>
                <w:szCs w:val="22"/>
              </w:rPr>
            </w:pPr>
          </w:p>
        </w:tc>
      </w:tr>
    </w:tbl>
    <w:p w14:paraId="5490DC66" w14:textId="77777777" w:rsidR="00502939" w:rsidRDefault="00000000">
      <w:pPr>
        <w:spacing w:before="240" w:line="360" w:lineRule="auto"/>
        <w:rPr>
          <w:rFonts w:ascii="仿宋" w:eastAsia="仿宋" w:hAnsi="仿宋" w:cs="仿宋" w:hint="eastAsia"/>
          <w:b/>
          <w:sz w:val="24"/>
        </w:rPr>
      </w:pPr>
      <w:r>
        <w:rPr>
          <w:rFonts w:ascii="仿宋" w:eastAsia="仿宋" w:hAnsi="仿宋" w:cs="仿宋" w:hint="eastAsia"/>
          <w:b/>
          <w:sz w:val="24"/>
        </w:rPr>
        <w:t>注：</w:t>
      </w:r>
    </w:p>
    <w:p w14:paraId="54641650" w14:textId="77777777" w:rsidR="00502939" w:rsidRDefault="00000000">
      <w:pPr>
        <w:spacing w:line="360" w:lineRule="auto"/>
        <w:rPr>
          <w:rFonts w:ascii="仿宋" w:eastAsia="仿宋" w:hAnsi="仿宋" w:cs="仿宋" w:hint="eastAsia"/>
          <w:b/>
          <w:sz w:val="24"/>
        </w:rPr>
      </w:pPr>
      <w:r>
        <w:rPr>
          <w:rFonts w:ascii="仿宋" w:eastAsia="仿宋" w:hAnsi="仿宋" w:cs="仿宋" w:hint="eastAsia"/>
          <w:b/>
          <w:sz w:val="24"/>
        </w:rPr>
        <w:t>1.需随此表附上团队成员的毕业证、专业资质证书、同类项目实施经验证明等材料（选择性提供）。</w:t>
      </w:r>
    </w:p>
    <w:p w14:paraId="1EB8CC10" w14:textId="77777777" w:rsidR="00502939" w:rsidRDefault="00000000">
      <w:pPr>
        <w:spacing w:line="360" w:lineRule="auto"/>
        <w:jc w:val="left"/>
        <w:rPr>
          <w:rFonts w:ascii="仿宋" w:eastAsia="仿宋" w:hAnsi="仿宋" w:cs="仿宋" w:hint="eastAsia"/>
          <w:b/>
          <w:sz w:val="24"/>
        </w:rPr>
      </w:pPr>
      <w:r>
        <w:rPr>
          <w:rFonts w:ascii="仿宋" w:eastAsia="仿宋" w:hAnsi="仿宋" w:cs="仿宋" w:hint="eastAsia"/>
          <w:b/>
          <w:sz w:val="24"/>
        </w:rPr>
        <w:t>2.“先附简历、再附材料”为一个人员的完整材料，人员简历排放顺序需与人员汇总表一致。</w:t>
      </w:r>
    </w:p>
    <w:p w14:paraId="327942DA" w14:textId="77777777" w:rsidR="00502939" w:rsidRDefault="00502939">
      <w:pPr>
        <w:spacing w:line="360" w:lineRule="auto"/>
        <w:rPr>
          <w:rFonts w:ascii="仿宋" w:eastAsia="仿宋" w:hAnsi="仿宋" w:cs="仿宋" w:hint="eastAsia"/>
          <w:sz w:val="22"/>
          <w:szCs w:val="28"/>
        </w:rPr>
      </w:pPr>
    </w:p>
    <w:p w14:paraId="71067225" w14:textId="77777777" w:rsidR="00502939" w:rsidRDefault="00502939">
      <w:pPr>
        <w:rPr>
          <w:rFonts w:ascii="仿宋" w:eastAsia="仿宋" w:hAnsi="仿宋" w:cs="仿宋" w:hint="eastAsia"/>
          <w:sz w:val="22"/>
          <w:szCs w:val="28"/>
        </w:rPr>
      </w:pPr>
    </w:p>
    <w:p w14:paraId="1F55E430" w14:textId="77777777" w:rsidR="00502939" w:rsidRDefault="00000000">
      <w:pPr>
        <w:rPr>
          <w:rFonts w:ascii="仿宋" w:eastAsia="仿宋" w:hAnsi="仿宋" w:cs="仿宋" w:hint="eastAsia"/>
          <w:sz w:val="22"/>
          <w:szCs w:val="28"/>
        </w:rPr>
      </w:pPr>
      <w:r>
        <w:rPr>
          <w:rFonts w:ascii="仿宋" w:eastAsia="仿宋" w:hAnsi="仿宋" w:cs="仿宋" w:hint="eastAsia"/>
          <w:sz w:val="22"/>
          <w:szCs w:val="28"/>
        </w:rPr>
        <w:br w:type="page"/>
      </w:r>
    </w:p>
    <w:p w14:paraId="3D1FCAE6" w14:textId="77777777" w:rsidR="00502939" w:rsidRDefault="00000000">
      <w:pPr>
        <w:pStyle w:val="4"/>
        <w:spacing w:before="0" w:after="0"/>
        <w:rPr>
          <w:rFonts w:ascii="仿宋" w:eastAsia="仿宋" w:hAnsi="仿宋" w:cs="仿宋" w:hint="eastAsia"/>
          <w:sz w:val="24"/>
          <w:szCs w:val="24"/>
        </w:rPr>
      </w:pPr>
      <w:r>
        <w:rPr>
          <w:rFonts w:ascii="仿宋" w:eastAsia="仿宋" w:hAnsi="仿宋" w:cs="仿宋" w:hint="eastAsia"/>
          <w:sz w:val="24"/>
          <w:szCs w:val="24"/>
        </w:rPr>
        <w:lastRenderedPageBreak/>
        <w:t>3.</w:t>
      </w:r>
      <w:r>
        <w:rPr>
          <w:rFonts w:hint="eastAsia"/>
        </w:rPr>
        <w:t xml:space="preserve"> </w:t>
      </w:r>
      <w:r>
        <w:rPr>
          <w:rFonts w:ascii="仿宋" w:eastAsia="仿宋" w:hAnsi="仿宋" w:cs="仿宋" w:hint="eastAsia"/>
          <w:sz w:val="24"/>
          <w:szCs w:val="24"/>
        </w:rPr>
        <w:t>整体</w:t>
      </w:r>
      <w:r>
        <w:rPr>
          <w:rFonts w:ascii="仿宋" w:eastAsia="仿宋" w:hAnsi="仿宋" w:cs="仿宋"/>
          <w:sz w:val="24"/>
          <w:szCs w:val="24"/>
        </w:rPr>
        <w:t>服务方案</w:t>
      </w:r>
    </w:p>
    <w:p w14:paraId="07B79BA5" w14:textId="77777777" w:rsidR="00502939" w:rsidRDefault="00502939">
      <w:pPr>
        <w:spacing w:line="360" w:lineRule="auto"/>
        <w:rPr>
          <w:rFonts w:ascii="仿宋" w:eastAsia="仿宋" w:hAnsi="仿宋" w:cs="仿宋" w:hint="eastAsia"/>
          <w:sz w:val="22"/>
          <w:szCs w:val="28"/>
        </w:rPr>
      </w:pPr>
    </w:p>
    <w:p w14:paraId="29DAC45C" w14:textId="77777777" w:rsidR="00502939" w:rsidRDefault="00502939">
      <w:pPr>
        <w:spacing w:line="360" w:lineRule="auto"/>
        <w:rPr>
          <w:rFonts w:ascii="仿宋" w:eastAsia="仿宋" w:hAnsi="仿宋" w:cs="仿宋" w:hint="eastAsia"/>
          <w:sz w:val="22"/>
          <w:szCs w:val="28"/>
        </w:rPr>
      </w:pPr>
    </w:p>
    <w:p w14:paraId="48ABD8D6" w14:textId="77777777" w:rsidR="00502939" w:rsidRDefault="00000000">
      <w:pPr>
        <w:pStyle w:val="4"/>
        <w:spacing w:before="0" w:after="0"/>
        <w:rPr>
          <w:rFonts w:ascii="仿宋" w:eastAsia="仿宋" w:hAnsi="仿宋" w:cs="仿宋" w:hint="eastAsia"/>
          <w:sz w:val="24"/>
          <w:szCs w:val="24"/>
        </w:rPr>
      </w:pPr>
      <w:r>
        <w:rPr>
          <w:rFonts w:ascii="仿宋" w:eastAsia="仿宋" w:hAnsi="仿宋" w:cs="仿宋" w:hint="eastAsia"/>
          <w:sz w:val="24"/>
          <w:szCs w:val="24"/>
        </w:rPr>
        <w:t>4.</w:t>
      </w:r>
      <w:r>
        <w:rPr>
          <w:rFonts w:hint="eastAsia"/>
        </w:rPr>
        <w:t xml:space="preserve"> </w:t>
      </w:r>
      <w:r>
        <w:rPr>
          <w:rFonts w:ascii="仿宋" w:eastAsia="仿宋" w:hAnsi="仿宋" w:cs="仿宋"/>
          <w:sz w:val="24"/>
          <w:szCs w:val="24"/>
        </w:rPr>
        <w:t>技能提升培训方案策划案例</w:t>
      </w:r>
    </w:p>
    <w:p w14:paraId="03AA544D" w14:textId="77777777" w:rsidR="00502939" w:rsidRDefault="00502939">
      <w:pPr>
        <w:spacing w:line="360" w:lineRule="auto"/>
        <w:rPr>
          <w:rFonts w:ascii="仿宋" w:eastAsia="仿宋" w:hAnsi="仿宋" w:cs="仿宋" w:hint="eastAsia"/>
          <w:sz w:val="22"/>
          <w:szCs w:val="28"/>
        </w:rPr>
      </w:pPr>
    </w:p>
    <w:p w14:paraId="3870B72F" w14:textId="77777777" w:rsidR="00502939" w:rsidRDefault="00502939">
      <w:pPr>
        <w:spacing w:line="360" w:lineRule="auto"/>
        <w:rPr>
          <w:rFonts w:ascii="仿宋" w:eastAsia="仿宋" w:hAnsi="仿宋" w:cs="仿宋" w:hint="eastAsia"/>
          <w:sz w:val="22"/>
          <w:szCs w:val="28"/>
        </w:rPr>
      </w:pPr>
    </w:p>
    <w:p w14:paraId="57305C2A" w14:textId="77777777" w:rsidR="00502939" w:rsidRDefault="00502939">
      <w:pPr>
        <w:spacing w:line="360" w:lineRule="auto"/>
        <w:rPr>
          <w:rFonts w:ascii="仿宋" w:eastAsia="仿宋" w:hAnsi="仿宋" w:cs="仿宋" w:hint="eastAsia"/>
          <w:sz w:val="22"/>
          <w:szCs w:val="28"/>
        </w:rPr>
      </w:pPr>
    </w:p>
    <w:p w14:paraId="754CAC25" w14:textId="77777777" w:rsidR="00502939" w:rsidRDefault="00000000">
      <w:pPr>
        <w:pStyle w:val="4"/>
        <w:spacing w:before="0" w:after="0"/>
        <w:rPr>
          <w:rFonts w:ascii="仿宋" w:eastAsia="仿宋" w:hAnsi="仿宋" w:cs="仿宋" w:hint="eastAsia"/>
          <w:sz w:val="24"/>
          <w:szCs w:val="24"/>
        </w:rPr>
      </w:pPr>
      <w:r>
        <w:rPr>
          <w:rFonts w:ascii="仿宋" w:eastAsia="仿宋" w:hAnsi="仿宋" w:cs="仿宋" w:hint="eastAsia"/>
          <w:sz w:val="24"/>
          <w:szCs w:val="24"/>
        </w:rPr>
        <w:t xml:space="preserve">5. </w:t>
      </w:r>
      <w:r>
        <w:rPr>
          <w:rFonts w:ascii="仿宋" w:eastAsia="仿宋" w:hAnsi="仿宋" w:cs="仿宋"/>
          <w:sz w:val="24"/>
          <w:szCs w:val="24"/>
        </w:rPr>
        <w:t>特训</w:t>
      </w:r>
      <w:proofErr w:type="gramStart"/>
      <w:r>
        <w:rPr>
          <w:rFonts w:ascii="仿宋" w:eastAsia="仿宋" w:hAnsi="仿宋" w:cs="仿宋"/>
          <w:sz w:val="24"/>
          <w:szCs w:val="24"/>
        </w:rPr>
        <w:t>营方案</w:t>
      </w:r>
      <w:proofErr w:type="gramEnd"/>
      <w:r>
        <w:rPr>
          <w:rFonts w:ascii="仿宋" w:eastAsia="仿宋" w:hAnsi="仿宋" w:cs="仿宋"/>
          <w:sz w:val="24"/>
          <w:szCs w:val="24"/>
        </w:rPr>
        <w:t>策划案例</w:t>
      </w:r>
    </w:p>
    <w:p w14:paraId="1974EF12" w14:textId="77777777" w:rsidR="00502939" w:rsidRDefault="00502939">
      <w:pPr>
        <w:spacing w:line="360" w:lineRule="auto"/>
        <w:rPr>
          <w:rFonts w:ascii="仿宋" w:eastAsia="仿宋" w:hAnsi="仿宋" w:cs="仿宋" w:hint="eastAsia"/>
          <w:sz w:val="22"/>
          <w:szCs w:val="28"/>
        </w:rPr>
      </w:pPr>
    </w:p>
    <w:p w14:paraId="3604411C" w14:textId="77777777" w:rsidR="00502939" w:rsidRDefault="00502939">
      <w:pPr>
        <w:spacing w:line="360" w:lineRule="auto"/>
        <w:rPr>
          <w:rFonts w:ascii="仿宋" w:eastAsia="仿宋" w:hAnsi="仿宋" w:cs="仿宋" w:hint="eastAsia"/>
          <w:sz w:val="22"/>
          <w:szCs w:val="28"/>
        </w:rPr>
      </w:pPr>
    </w:p>
    <w:p w14:paraId="5C429228" w14:textId="77777777" w:rsidR="00502939" w:rsidRDefault="00000000">
      <w:pPr>
        <w:pStyle w:val="4"/>
        <w:spacing w:before="0" w:after="0"/>
        <w:rPr>
          <w:rFonts w:ascii="仿宋" w:eastAsia="仿宋" w:hAnsi="仿宋" w:cs="仿宋" w:hint="eastAsia"/>
          <w:sz w:val="24"/>
          <w:szCs w:val="24"/>
        </w:rPr>
      </w:pPr>
      <w:r>
        <w:rPr>
          <w:rFonts w:ascii="仿宋" w:eastAsia="仿宋" w:hAnsi="仿宋" w:cs="仿宋" w:hint="eastAsia"/>
          <w:sz w:val="24"/>
          <w:szCs w:val="24"/>
        </w:rPr>
        <w:t xml:space="preserve">6. </w:t>
      </w:r>
      <w:r>
        <w:rPr>
          <w:rFonts w:ascii="仿宋" w:eastAsia="仿宋" w:hAnsi="仿宋" w:cs="仿宋"/>
          <w:sz w:val="24"/>
          <w:szCs w:val="24"/>
        </w:rPr>
        <w:t>人员配备及师资力量</w:t>
      </w:r>
    </w:p>
    <w:p w14:paraId="00EDF136" w14:textId="77777777" w:rsidR="00502939" w:rsidRDefault="00502939">
      <w:pPr>
        <w:spacing w:line="360" w:lineRule="auto"/>
        <w:rPr>
          <w:rFonts w:ascii="仿宋" w:eastAsia="仿宋" w:hAnsi="仿宋" w:cs="仿宋" w:hint="eastAsia"/>
          <w:sz w:val="22"/>
          <w:szCs w:val="28"/>
        </w:rPr>
      </w:pPr>
    </w:p>
    <w:p w14:paraId="434B4E94" w14:textId="77777777" w:rsidR="00502939" w:rsidRDefault="00502939">
      <w:pPr>
        <w:spacing w:line="360" w:lineRule="auto"/>
        <w:rPr>
          <w:rFonts w:ascii="仿宋" w:eastAsia="仿宋" w:hAnsi="仿宋" w:cs="仿宋" w:hint="eastAsia"/>
          <w:sz w:val="22"/>
          <w:szCs w:val="28"/>
        </w:rPr>
      </w:pPr>
    </w:p>
    <w:p w14:paraId="3B1252D1" w14:textId="77777777" w:rsidR="00502939" w:rsidRDefault="00000000">
      <w:pPr>
        <w:pStyle w:val="4"/>
        <w:spacing w:before="0" w:after="0"/>
        <w:rPr>
          <w:rFonts w:ascii="仿宋" w:eastAsia="仿宋" w:hAnsi="仿宋" w:cs="仿宋" w:hint="eastAsia"/>
          <w:sz w:val="24"/>
          <w:szCs w:val="24"/>
        </w:rPr>
      </w:pPr>
      <w:r>
        <w:rPr>
          <w:rFonts w:ascii="仿宋" w:eastAsia="仿宋" w:hAnsi="仿宋" w:cs="仿宋" w:hint="eastAsia"/>
          <w:sz w:val="24"/>
          <w:szCs w:val="24"/>
        </w:rPr>
        <w:t>7.</w:t>
      </w:r>
      <w:r>
        <w:rPr>
          <w:rFonts w:hint="eastAsia"/>
        </w:rPr>
        <w:t xml:space="preserve"> </w:t>
      </w:r>
      <w:r>
        <w:rPr>
          <w:rFonts w:ascii="仿宋" w:eastAsia="仿宋" w:hAnsi="仿宋" w:cs="仿宋"/>
          <w:sz w:val="24"/>
          <w:szCs w:val="24"/>
        </w:rPr>
        <w:t>增值服务</w:t>
      </w:r>
    </w:p>
    <w:p w14:paraId="48FFF311" w14:textId="77777777" w:rsidR="00502939" w:rsidRDefault="00502939">
      <w:pPr>
        <w:spacing w:line="360" w:lineRule="auto"/>
        <w:rPr>
          <w:rFonts w:ascii="仿宋" w:eastAsia="仿宋" w:hAnsi="仿宋" w:cs="仿宋" w:hint="eastAsia"/>
          <w:sz w:val="22"/>
          <w:szCs w:val="28"/>
        </w:rPr>
      </w:pPr>
    </w:p>
    <w:p w14:paraId="1E1CB688" w14:textId="77777777" w:rsidR="00502939" w:rsidRDefault="00502939">
      <w:pPr>
        <w:spacing w:line="360" w:lineRule="auto"/>
        <w:rPr>
          <w:rFonts w:ascii="仿宋" w:eastAsia="仿宋" w:hAnsi="仿宋" w:cs="仿宋" w:hint="eastAsia"/>
          <w:sz w:val="22"/>
          <w:szCs w:val="28"/>
        </w:rPr>
      </w:pPr>
    </w:p>
    <w:p w14:paraId="4E9353B3" w14:textId="77777777" w:rsidR="00502939" w:rsidRDefault="00000000">
      <w:pPr>
        <w:widowControl/>
        <w:jc w:val="left"/>
        <w:rPr>
          <w:rFonts w:ascii="仿宋" w:eastAsia="仿宋" w:hAnsi="仿宋" w:cs="仿宋" w:hint="eastAsia"/>
          <w:b/>
          <w:bCs/>
          <w:kern w:val="0"/>
          <w:sz w:val="24"/>
        </w:rPr>
      </w:pPr>
      <w:r>
        <w:rPr>
          <w:rFonts w:ascii="仿宋" w:eastAsia="仿宋" w:hAnsi="仿宋" w:cs="仿宋" w:hint="eastAsia"/>
          <w:sz w:val="24"/>
        </w:rPr>
        <w:br w:type="page"/>
      </w:r>
    </w:p>
    <w:p w14:paraId="04FEE122" w14:textId="77777777" w:rsidR="00502939" w:rsidRDefault="00000000">
      <w:pPr>
        <w:pStyle w:val="3"/>
        <w:numPr>
          <w:ilvl w:val="255"/>
          <w:numId w:val="0"/>
        </w:numPr>
        <w:spacing w:before="0" w:after="0" w:line="360" w:lineRule="auto"/>
        <w:rPr>
          <w:rFonts w:ascii="仿宋" w:eastAsia="仿宋" w:hAnsi="仿宋" w:cs="仿宋" w:hint="eastAsia"/>
          <w:sz w:val="24"/>
          <w:szCs w:val="24"/>
        </w:rPr>
      </w:pPr>
      <w:bookmarkStart w:id="262" w:name="_Toc230684977"/>
      <w:r>
        <w:rPr>
          <w:rFonts w:ascii="仿宋" w:eastAsia="仿宋" w:hAnsi="仿宋" w:cs="仿宋" w:hint="eastAsia"/>
          <w:sz w:val="24"/>
          <w:szCs w:val="24"/>
        </w:rPr>
        <w:lastRenderedPageBreak/>
        <w:t>（三）</w:t>
      </w:r>
      <w:bookmarkEnd w:id="260"/>
      <w:bookmarkEnd w:id="261"/>
      <w:r>
        <w:rPr>
          <w:rFonts w:ascii="仿宋" w:eastAsia="仿宋" w:hAnsi="仿宋" w:cs="仿宋" w:hint="eastAsia"/>
          <w:sz w:val="24"/>
          <w:szCs w:val="24"/>
        </w:rPr>
        <w:t>其他材料</w:t>
      </w:r>
      <w:bookmarkEnd w:id="262"/>
    </w:p>
    <w:p w14:paraId="410F866E" w14:textId="77777777" w:rsidR="00502939" w:rsidRDefault="00000000">
      <w:pPr>
        <w:spacing w:line="360" w:lineRule="auto"/>
        <w:rPr>
          <w:rFonts w:ascii="仿宋" w:eastAsia="仿宋" w:hAnsi="仿宋" w:cs="仿宋" w:hint="eastAsia"/>
          <w:sz w:val="24"/>
        </w:rPr>
      </w:pPr>
      <w:r>
        <w:rPr>
          <w:rFonts w:ascii="仿宋" w:eastAsia="仿宋" w:hAnsi="仿宋" w:cs="仿宋" w:hint="eastAsia"/>
          <w:sz w:val="24"/>
        </w:rPr>
        <w:t>详细评审中技术部分涉及的文件及证明材料、供应商认为需提供的其他材料。</w:t>
      </w:r>
    </w:p>
    <w:p w14:paraId="0BA502D4" w14:textId="77777777" w:rsidR="00502939" w:rsidRDefault="00502939">
      <w:pPr>
        <w:spacing w:line="360" w:lineRule="auto"/>
        <w:rPr>
          <w:rFonts w:ascii="仿宋" w:eastAsia="仿宋" w:hAnsi="仿宋" w:cs="仿宋" w:hint="eastAsia"/>
          <w:sz w:val="24"/>
        </w:rPr>
      </w:pPr>
    </w:p>
    <w:p w14:paraId="546A42D3" w14:textId="77777777" w:rsidR="00502939" w:rsidRDefault="00502939">
      <w:pPr>
        <w:spacing w:line="360" w:lineRule="auto"/>
        <w:rPr>
          <w:rFonts w:ascii="仿宋" w:eastAsia="仿宋" w:hAnsi="仿宋" w:cs="仿宋" w:hint="eastAsia"/>
          <w:sz w:val="24"/>
        </w:rPr>
      </w:pPr>
    </w:p>
    <w:p w14:paraId="0B928141" w14:textId="77777777" w:rsidR="00502939" w:rsidRDefault="00502939">
      <w:pPr>
        <w:spacing w:line="360" w:lineRule="auto"/>
        <w:rPr>
          <w:rFonts w:ascii="仿宋" w:eastAsia="仿宋" w:hAnsi="仿宋" w:cs="仿宋" w:hint="eastAsia"/>
          <w:sz w:val="24"/>
        </w:rPr>
      </w:pPr>
    </w:p>
    <w:p w14:paraId="0E7563F9" w14:textId="77777777" w:rsidR="00502939" w:rsidRDefault="00502939">
      <w:pPr>
        <w:spacing w:line="360" w:lineRule="auto"/>
        <w:rPr>
          <w:rFonts w:ascii="仿宋" w:eastAsia="仿宋" w:hAnsi="仿宋" w:cs="仿宋" w:hint="eastAsia"/>
          <w:sz w:val="24"/>
        </w:rPr>
        <w:sectPr w:rsidR="00502939">
          <w:pgSz w:w="11906" w:h="16838"/>
          <w:pgMar w:top="1417" w:right="1134" w:bottom="1134" w:left="1134" w:header="964" w:footer="964" w:gutter="0"/>
          <w:cols w:space="720"/>
          <w:docGrid w:linePitch="312"/>
        </w:sectPr>
      </w:pPr>
    </w:p>
    <w:p w14:paraId="4888F444" w14:textId="77777777" w:rsidR="00502939" w:rsidRDefault="00000000">
      <w:pPr>
        <w:rPr>
          <w:rFonts w:ascii="仿宋" w:eastAsia="仿宋" w:hAnsi="仿宋" w:cs="仿宋" w:hint="eastAsia"/>
          <w:sz w:val="24"/>
        </w:rPr>
      </w:pPr>
      <w:r>
        <w:rPr>
          <w:rFonts w:ascii="仿宋" w:eastAsia="仿宋" w:hAnsi="仿宋" w:cs="仿宋" w:hint="eastAsia"/>
          <w:sz w:val="24"/>
        </w:rPr>
        <w:br w:type="page"/>
      </w:r>
    </w:p>
    <w:p w14:paraId="490FA001" w14:textId="77777777" w:rsidR="00502939" w:rsidRDefault="00000000">
      <w:pPr>
        <w:pStyle w:val="2"/>
        <w:ind w:firstLineChars="0" w:firstLine="0"/>
        <w:rPr>
          <w:rFonts w:ascii="仿宋" w:eastAsia="仿宋" w:hAnsi="仿宋" w:cs="仿宋" w:hint="eastAsia"/>
          <w:color w:val="auto"/>
          <w:sz w:val="24"/>
          <w:szCs w:val="24"/>
        </w:rPr>
      </w:pPr>
      <w:bookmarkStart w:id="263" w:name="_Toc230684978"/>
      <w:r>
        <w:rPr>
          <w:rFonts w:ascii="仿宋" w:eastAsia="仿宋" w:hAnsi="仿宋" w:cs="仿宋" w:hint="eastAsia"/>
          <w:color w:val="auto"/>
          <w:sz w:val="24"/>
          <w:szCs w:val="24"/>
        </w:rPr>
        <w:lastRenderedPageBreak/>
        <w:t>三、报价文件</w:t>
      </w:r>
      <w:bookmarkEnd w:id="263"/>
    </w:p>
    <w:p w14:paraId="777A3541" w14:textId="77777777" w:rsidR="00502939" w:rsidRDefault="00000000">
      <w:pPr>
        <w:pStyle w:val="3"/>
        <w:numPr>
          <w:ilvl w:val="255"/>
          <w:numId w:val="0"/>
        </w:numPr>
        <w:spacing w:before="0" w:after="0" w:line="360" w:lineRule="auto"/>
        <w:rPr>
          <w:rFonts w:ascii="仿宋" w:eastAsia="仿宋" w:hAnsi="仿宋" w:cs="仿宋" w:hint="eastAsia"/>
          <w:sz w:val="24"/>
          <w:szCs w:val="24"/>
        </w:rPr>
      </w:pPr>
      <w:bookmarkStart w:id="264" w:name="_Toc230684979"/>
      <w:r>
        <w:rPr>
          <w:rFonts w:ascii="仿宋" w:eastAsia="仿宋" w:hAnsi="仿宋" w:cs="仿宋" w:hint="eastAsia"/>
          <w:sz w:val="24"/>
          <w:szCs w:val="24"/>
        </w:rPr>
        <w:t>（一）报价一览表</w:t>
      </w:r>
      <w:bookmarkEnd w:id="264"/>
    </w:p>
    <w:p w14:paraId="2659F839" w14:textId="77777777" w:rsidR="00502939" w:rsidRDefault="00000000">
      <w:pPr>
        <w:pStyle w:val="a1"/>
        <w:spacing w:line="360" w:lineRule="auto"/>
        <w:ind w:hanging="142"/>
        <w:rPr>
          <w:rFonts w:ascii="仿宋" w:eastAsia="仿宋" w:hAnsi="仿宋" w:cs="仿宋" w:hint="eastAsia"/>
          <w:sz w:val="24"/>
          <w:szCs w:val="24"/>
          <w:u w:val="single"/>
        </w:rPr>
      </w:pPr>
      <w:r>
        <w:rPr>
          <w:rFonts w:ascii="仿宋" w:eastAsia="仿宋" w:hAnsi="仿宋" w:cs="仿宋" w:hint="eastAsia"/>
          <w:sz w:val="24"/>
          <w:szCs w:val="24"/>
        </w:rPr>
        <w:t>项目名称：</w:t>
      </w:r>
      <w:r>
        <w:rPr>
          <w:rFonts w:ascii="仿宋" w:eastAsia="仿宋" w:hAnsi="仿宋" w:cs="仿宋" w:hint="eastAsia"/>
          <w:sz w:val="24"/>
          <w:szCs w:val="24"/>
          <w:u w:val="single"/>
        </w:rPr>
        <w:t xml:space="preserve">                         </w:t>
      </w:r>
      <w:r>
        <w:rPr>
          <w:rFonts w:ascii="仿宋" w:eastAsia="仿宋" w:hAnsi="仿宋" w:cs="仿宋" w:hint="eastAsia"/>
          <w:sz w:val="24"/>
          <w:szCs w:val="24"/>
        </w:rPr>
        <w:t xml:space="preserve">              项目编号 ：</w:t>
      </w:r>
      <w:r>
        <w:rPr>
          <w:rFonts w:ascii="仿宋" w:eastAsia="仿宋" w:hAnsi="仿宋" w:cs="仿宋" w:hint="eastAsia"/>
          <w:sz w:val="24"/>
          <w:szCs w:val="24"/>
          <w:u w:val="single"/>
        </w:rPr>
        <w:t xml:space="preserve">         </w:t>
      </w:r>
    </w:p>
    <w:p w14:paraId="6494750D" w14:textId="77777777" w:rsidR="00502939" w:rsidRDefault="00000000">
      <w:pPr>
        <w:pStyle w:val="a1"/>
        <w:spacing w:line="360" w:lineRule="auto"/>
        <w:ind w:hanging="142"/>
        <w:rPr>
          <w:rFonts w:ascii="仿宋" w:eastAsia="仿宋" w:hAnsi="仿宋" w:cs="仿宋" w:hint="eastAsia"/>
          <w:sz w:val="24"/>
          <w:szCs w:val="24"/>
          <w:u w:val="single"/>
        </w:rPr>
      </w:pPr>
      <w:proofErr w:type="gramStart"/>
      <w:r>
        <w:rPr>
          <w:rFonts w:ascii="仿宋" w:eastAsia="仿宋" w:hAnsi="仿宋" w:cs="宋体" w:hint="eastAsia"/>
          <w:sz w:val="24"/>
          <w:szCs w:val="24"/>
        </w:rPr>
        <w:t>标包号及标包</w:t>
      </w:r>
      <w:proofErr w:type="gramEnd"/>
      <w:r>
        <w:rPr>
          <w:rFonts w:ascii="仿宋" w:eastAsia="仿宋" w:hAnsi="仿宋" w:cs="宋体" w:hint="eastAsia"/>
          <w:sz w:val="24"/>
          <w:szCs w:val="24"/>
        </w:rPr>
        <w:t>名称：</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货币单位：</w:t>
      </w:r>
      <w:r>
        <w:rPr>
          <w:rFonts w:ascii="仿宋" w:eastAsia="仿宋" w:hAnsi="仿宋" w:cs="宋体" w:hint="eastAsia"/>
          <w:sz w:val="24"/>
          <w:szCs w:val="24"/>
          <w:u w:val="single"/>
        </w:rPr>
        <w:t xml:space="preserve"> 人民币元    </w:t>
      </w:r>
    </w:p>
    <w:p w14:paraId="2E5B6577" w14:textId="77777777" w:rsidR="00502939" w:rsidRDefault="00502939">
      <w:pPr>
        <w:spacing w:line="360" w:lineRule="auto"/>
        <w:rPr>
          <w:rFonts w:ascii="仿宋" w:eastAsia="仿宋" w:hAnsi="仿宋" w:cs="仿宋" w:hint="eastAsia"/>
          <w:bCs/>
          <w:sz w:val="22"/>
          <w:szCs w:val="22"/>
        </w:rPr>
      </w:pPr>
    </w:p>
    <w:tbl>
      <w:tblPr>
        <w:tblW w:w="4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815"/>
        <w:gridCol w:w="2440"/>
        <w:gridCol w:w="1276"/>
        <w:gridCol w:w="1731"/>
      </w:tblGrid>
      <w:tr w:rsidR="00502939" w14:paraId="0ADF0904" w14:textId="77777777">
        <w:trPr>
          <w:trHeight w:val="769"/>
          <w:jc w:val="center"/>
        </w:trPr>
        <w:tc>
          <w:tcPr>
            <w:tcW w:w="675" w:type="pct"/>
            <w:vAlign w:val="center"/>
          </w:tcPr>
          <w:p w14:paraId="035055BC" w14:textId="77777777" w:rsidR="00502939" w:rsidRDefault="00000000">
            <w:pPr>
              <w:widowControl/>
              <w:spacing w:line="360" w:lineRule="auto"/>
              <w:jc w:val="center"/>
              <w:rPr>
                <w:rFonts w:ascii="仿宋" w:eastAsia="仿宋" w:hAnsi="仿宋" w:cs="仿宋" w:hint="eastAsia"/>
                <w:b/>
                <w:bCs/>
                <w:kern w:val="0"/>
                <w:sz w:val="24"/>
              </w:rPr>
            </w:pPr>
            <w:r>
              <w:rPr>
                <w:rFonts w:ascii="仿宋" w:eastAsia="仿宋" w:hAnsi="仿宋" w:cs="仿宋"/>
                <w:b/>
                <w:bCs/>
                <w:kern w:val="0"/>
                <w:sz w:val="24"/>
              </w:rPr>
              <w:t>序号</w:t>
            </w:r>
          </w:p>
        </w:tc>
        <w:tc>
          <w:tcPr>
            <w:tcW w:w="1081" w:type="pct"/>
            <w:vAlign w:val="center"/>
          </w:tcPr>
          <w:p w14:paraId="3BF5B60F" w14:textId="77777777" w:rsidR="00502939" w:rsidRDefault="00000000">
            <w:pPr>
              <w:widowControl/>
              <w:jc w:val="center"/>
              <w:rPr>
                <w:rFonts w:ascii="仿宋" w:eastAsia="仿宋" w:hAnsi="仿宋" w:cs="仿宋" w:hint="eastAsia"/>
                <w:b/>
                <w:bCs/>
                <w:kern w:val="0"/>
                <w:sz w:val="24"/>
              </w:rPr>
            </w:pPr>
            <w:r>
              <w:rPr>
                <w:rFonts w:ascii="仿宋" w:eastAsia="仿宋" w:hAnsi="仿宋" w:cs="仿宋" w:hint="eastAsia"/>
                <w:b/>
                <w:bCs/>
                <w:kern w:val="0"/>
                <w:sz w:val="24"/>
              </w:rPr>
              <w:t>报价内容</w:t>
            </w:r>
          </w:p>
        </w:tc>
        <w:tc>
          <w:tcPr>
            <w:tcW w:w="1453" w:type="pct"/>
            <w:vAlign w:val="center"/>
          </w:tcPr>
          <w:p w14:paraId="5C563019" w14:textId="77777777" w:rsidR="00502939" w:rsidRDefault="00000000">
            <w:pPr>
              <w:widowControl/>
              <w:jc w:val="center"/>
              <w:rPr>
                <w:rFonts w:ascii="仿宋" w:eastAsia="仿宋" w:hAnsi="仿宋" w:cs="仿宋" w:hint="eastAsia"/>
                <w:b/>
                <w:bCs/>
                <w:kern w:val="0"/>
                <w:sz w:val="24"/>
              </w:rPr>
            </w:pPr>
            <w:r>
              <w:rPr>
                <w:rFonts w:ascii="仿宋" w:eastAsia="仿宋" w:hAnsi="仿宋" w:cs="仿宋"/>
                <w:b/>
                <w:bCs/>
                <w:kern w:val="0"/>
                <w:sz w:val="24"/>
              </w:rPr>
              <w:t>培训</w:t>
            </w:r>
            <w:r>
              <w:rPr>
                <w:rFonts w:ascii="仿宋" w:eastAsia="仿宋" w:hAnsi="仿宋" w:cs="仿宋" w:hint="eastAsia"/>
                <w:b/>
                <w:bCs/>
                <w:kern w:val="0"/>
                <w:sz w:val="24"/>
              </w:rPr>
              <w:t>合计总计（元）</w:t>
            </w:r>
          </w:p>
        </w:tc>
        <w:tc>
          <w:tcPr>
            <w:tcW w:w="760" w:type="pct"/>
            <w:vAlign w:val="center"/>
          </w:tcPr>
          <w:p w14:paraId="718006F8" w14:textId="77777777" w:rsidR="00502939" w:rsidRDefault="00000000">
            <w:pPr>
              <w:widowControl/>
              <w:jc w:val="center"/>
              <w:rPr>
                <w:rFonts w:ascii="仿宋" w:eastAsia="仿宋" w:hAnsi="仿宋" w:cs="仿宋" w:hint="eastAsia"/>
                <w:sz w:val="24"/>
              </w:rPr>
            </w:pPr>
            <w:r>
              <w:rPr>
                <w:rFonts w:ascii="仿宋" w:eastAsia="仿宋" w:hAnsi="仿宋" w:cs="仿宋"/>
                <w:b/>
                <w:bCs/>
                <w:kern w:val="0"/>
                <w:sz w:val="24"/>
              </w:rPr>
              <w:t>税率（%）</w:t>
            </w:r>
          </w:p>
        </w:tc>
        <w:tc>
          <w:tcPr>
            <w:tcW w:w="1031" w:type="pct"/>
            <w:vAlign w:val="center"/>
          </w:tcPr>
          <w:p w14:paraId="57985AC4" w14:textId="77777777" w:rsidR="00502939" w:rsidRDefault="00000000">
            <w:pPr>
              <w:widowControl/>
              <w:jc w:val="center"/>
              <w:rPr>
                <w:rFonts w:ascii="仿宋" w:eastAsia="仿宋" w:hAnsi="仿宋" w:cs="仿宋" w:hint="eastAsia"/>
                <w:b/>
                <w:bCs/>
                <w:kern w:val="0"/>
                <w:sz w:val="24"/>
              </w:rPr>
            </w:pPr>
            <w:r>
              <w:rPr>
                <w:rFonts w:ascii="仿宋" w:eastAsia="仿宋" w:hAnsi="仿宋" w:cs="仿宋"/>
                <w:b/>
                <w:bCs/>
                <w:kern w:val="0"/>
                <w:sz w:val="24"/>
              </w:rPr>
              <w:t>备注</w:t>
            </w:r>
          </w:p>
        </w:tc>
      </w:tr>
      <w:tr w:rsidR="00502939" w14:paraId="0BB42A42" w14:textId="77777777">
        <w:trPr>
          <w:trHeight w:val="2125"/>
          <w:jc w:val="center"/>
        </w:trPr>
        <w:tc>
          <w:tcPr>
            <w:tcW w:w="675" w:type="pct"/>
            <w:vAlign w:val="center"/>
          </w:tcPr>
          <w:p w14:paraId="2969A2F0" w14:textId="77777777" w:rsidR="00502939" w:rsidRDefault="00000000">
            <w:pPr>
              <w:jc w:val="center"/>
              <w:rPr>
                <w:rFonts w:ascii="仿宋" w:eastAsia="仿宋" w:hAnsi="仿宋" w:cs="仿宋" w:hint="eastAsia"/>
                <w:bCs/>
                <w:kern w:val="0"/>
                <w:sz w:val="24"/>
              </w:rPr>
            </w:pPr>
            <w:r>
              <w:rPr>
                <w:rFonts w:ascii="仿宋" w:eastAsia="仿宋" w:hAnsi="仿宋" w:cs="仿宋" w:hint="eastAsia"/>
                <w:bCs/>
                <w:kern w:val="0"/>
                <w:sz w:val="24"/>
              </w:rPr>
              <w:t>1</w:t>
            </w:r>
          </w:p>
        </w:tc>
        <w:tc>
          <w:tcPr>
            <w:tcW w:w="1081" w:type="pct"/>
            <w:vAlign w:val="center"/>
          </w:tcPr>
          <w:p w14:paraId="549CABC6" w14:textId="77777777" w:rsidR="00502939" w:rsidRDefault="00000000">
            <w:pPr>
              <w:jc w:val="center"/>
              <w:rPr>
                <w:rFonts w:ascii="仿宋" w:eastAsia="仿宋" w:hAnsi="仿宋" w:cs="仿宋" w:hint="eastAsia"/>
                <w:bCs/>
                <w:kern w:val="0"/>
                <w:sz w:val="24"/>
              </w:rPr>
            </w:pPr>
            <w:r>
              <w:rPr>
                <w:rFonts w:ascii="仿宋" w:eastAsia="仿宋" w:hAnsi="仿宋" w:cs="仿宋"/>
                <w:bCs/>
                <w:kern w:val="0"/>
                <w:sz w:val="24"/>
              </w:rPr>
              <w:t>中国人民人寿保险股份有限公司佛山市分公司2026年银</w:t>
            </w:r>
            <w:proofErr w:type="gramStart"/>
            <w:r>
              <w:rPr>
                <w:rFonts w:ascii="仿宋" w:eastAsia="仿宋" w:hAnsi="仿宋" w:cs="仿宋"/>
                <w:bCs/>
                <w:kern w:val="0"/>
                <w:sz w:val="24"/>
              </w:rPr>
              <w:t>保渠道</w:t>
            </w:r>
            <w:proofErr w:type="gramEnd"/>
            <w:r>
              <w:rPr>
                <w:rFonts w:ascii="仿宋" w:eastAsia="仿宋" w:hAnsi="仿宋" w:cs="仿宋"/>
                <w:bCs/>
                <w:kern w:val="0"/>
                <w:sz w:val="24"/>
              </w:rPr>
              <w:t>培训项目</w:t>
            </w:r>
          </w:p>
        </w:tc>
        <w:tc>
          <w:tcPr>
            <w:tcW w:w="1453" w:type="pct"/>
            <w:vAlign w:val="center"/>
          </w:tcPr>
          <w:p w14:paraId="1976BBED" w14:textId="77777777" w:rsidR="00502939" w:rsidRDefault="00502939">
            <w:pPr>
              <w:widowControl/>
              <w:jc w:val="center"/>
              <w:rPr>
                <w:rFonts w:ascii="仿宋" w:eastAsia="仿宋" w:hAnsi="仿宋" w:cs="仿宋" w:hint="eastAsia"/>
                <w:kern w:val="0"/>
                <w:sz w:val="24"/>
              </w:rPr>
            </w:pPr>
          </w:p>
        </w:tc>
        <w:tc>
          <w:tcPr>
            <w:tcW w:w="760" w:type="pct"/>
            <w:vAlign w:val="center"/>
          </w:tcPr>
          <w:p w14:paraId="7B142346" w14:textId="77777777" w:rsidR="00502939" w:rsidRDefault="00000000">
            <w:pPr>
              <w:jc w:val="center"/>
              <w:rPr>
                <w:rFonts w:ascii="仿宋" w:eastAsia="仿宋" w:hAnsi="仿宋" w:cs="仿宋" w:hint="eastAsia"/>
                <w:kern w:val="0"/>
                <w:sz w:val="24"/>
              </w:rPr>
            </w:pPr>
            <w:r>
              <w:rPr>
                <w:rFonts w:ascii="仿宋" w:eastAsia="仿宋" w:hAnsi="仿宋" w:cs="仿宋"/>
                <w:kern w:val="0"/>
                <w:sz w:val="24"/>
              </w:rPr>
              <w:t xml:space="preserve"> </w:t>
            </w:r>
          </w:p>
        </w:tc>
        <w:tc>
          <w:tcPr>
            <w:tcW w:w="1031" w:type="pct"/>
            <w:vAlign w:val="center"/>
          </w:tcPr>
          <w:p w14:paraId="4E9A2CC4" w14:textId="77777777" w:rsidR="00502939" w:rsidRDefault="00502939">
            <w:pPr>
              <w:widowControl/>
              <w:rPr>
                <w:rFonts w:ascii="仿宋" w:eastAsia="仿宋" w:hAnsi="仿宋" w:cs="仿宋" w:hint="eastAsia"/>
                <w:kern w:val="0"/>
                <w:sz w:val="24"/>
              </w:rPr>
            </w:pPr>
          </w:p>
        </w:tc>
      </w:tr>
    </w:tbl>
    <w:p w14:paraId="19C5CB4B" w14:textId="77777777" w:rsidR="00502939" w:rsidRDefault="00502939">
      <w:pPr>
        <w:spacing w:line="360" w:lineRule="auto"/>
        <w:rPr>
          <w:rFonts w:ascii="仿宋" w:eastAsia="仿宋" w:hAnsi="仿宋" w:cs="仿宋" w:hint="eastAsia"/>
          <w:bCs/>
          <w:sz w:val="22"/>
          <w:szCs w:val="22"/>
        </w:rPr>
      </w:pPr>
    </w:p>
    <w:p w14:paraId="5414C141" w14:textId="77777777" w:rsidR="00502939" w:rsidRDefault="00000000">
      <w:pPr>
        <w:spacing w:line="360" w:lineRule="auto"/>
        <w:rPr>
          <w:rFonts w:ascii="仿宋" w:eastAsia="仿宋" w:hAnsi="仿宋" w:cs="仿宋" w:hint="eastAsia"/>
          <w:bCs/>
          <w:sz w:val="22"/>
          <w:szCs w:val="22"/>
        </w:rPr>
      </w:pPr>
      <w:r>
        <w:rPr>
          <w:rFonts w:ascii="仿宋" w:eastAsia="仿宋" w:hAnsi="仿宋" w:cs="仿宋" w:hint="eastAsia"/>
          <w:bCs/>
          <w:sz w:val="22"/>
          <w:szCs w:val="22"/>
        </w:rPr>
        <w:t>备注：</w:t>
      </w:r>
    </w:p>
    <w:p w14:paraId="3B46BF9E" w14:textId="77777777" w:rsidR="00502939" w:rsidRDefault="00000000">
      <w:pPr>
        <w:pStyle w:val="a1"/>
        <w:spacing w:line="360" w:lineRule="auto"/>
        <w:ind w:hanging="142"/>
        <w:rPr>
          <w:rFonts w:ascii="仿宋" w:eastAsia="仿宋" w:hAnsi="仿宋" w:cs="仿宋" w:hint="eastAsia"/>
          <w:bCs/>
          <w:kern w:val="2"/>
          <w:sz w:val="22"/>
          <w:szCs w:val="22"/>
        </w:rPr>
      </w:pPr>
      <w:r>
        <w:rPr>
          <w:rFonts w:ascii="仿宋" w:eastAsia="仿宋" w:hAnsi="仿宋" w:cs="仿宋" w:hint="eastAsia"/>
          <w:bCs/>
          <w:kern w:val="2"/>
          <w:sz w:val="22"/>
          <w:szCs w:val="22"/>
        </w:rPr>
        <w:t>1.本次报价精确到小数点后两位（四舍五入）。</w:t>
      </w:r>
    </w:p>
    <w:p w14:paraId="2431E48C" w14:textId="77777777" w:rsidR="00502939" w:rsidRDefault="00000000">
      <w:pPr>
        <w:pStyle w:val="a1"/>
        <w:spacing w:line="360" w:lineRule="auto"/>
        <w:ind w:hanging="142"/>
        <w:rPr>
          <w:rFonts w:ascii="仿宋" w:eastAsia="仿宋" w:hAnsi="仿宋" w:cs="仿宋" w:hint="eastAsia"/>
          <w:bCs/>
          <w:kern w:val="2"/>
          <w:sz w:val="22"/>
          <w:szCs w:val="22"/>
        </w:rPr>
      </w:pPr>
      <w:r>
        <w:rPr>
          <w:rFonts w:ascii="仿宋" w:eastAsia="仿宋" w:hAnsi="仿宋" w:cs="仿宋" w:hint="eastAsia"/>
          <w:bCs/>
          <w:kern w:val="2"/>
          <w:sz w:val="22"/>
          <w:szCs w:val="22"/>
        </w:rPr>
        <w:t>2.含税总价为完成本项目规定工作所需的全部费用，包括但不限于产品费用、提供服务人员、必要工具设备的所有费用及税金等。不得填写除价格外的任何其他优惠。</w:t>
      </w:r>
    </w:p>
    <w:p w14:paraId="291981AA" w14:textId="77777777" w:rsidR="00502939" w:rsidRDefault="00000000">
      <w:pPr>
        <w:pStyle w:val="a1"/>
        <w:spacing w:line="360" w:lineRule="auto"/>
        <w:ind w:hanging="142"/>
        <w:rPr>
          <w:rFonts w:ascii="仿宋" w:eastAsia="仿宋" w:hAnsi="仿宋" w:cs="仿宋" w:hint="eastAsia"/>
          <w:bCs/>
          <w:sz w:val="22"/>
          <w:szCs w:val="22"/>
        </w:rPr>
      </w:pPr>
      <w:r>
        <w:rPr>
          <w:rFonts w:ascii="仿宋" w:eastAsia="仿宋" w:hAnsi="仿宋" w:cs="仿宋" w:hint="eastAsia"/>
          <w:bCs/>
          <w:kern w:val="2"/>
          <w:sz w:val="22"/>
          <w:szCs w:val="22"/>
        </w:rPr>
        <w:t>3.发票类型应为“增值税专用发票”</w:t>
      </w:r>
      <w:r>
        <w:rPr>
          <w:rFonts w:ascii="仿宋" w:eastAsia="仿宋" w:hAnsi="仿宋" w:cs="仿宋" w:hint="eastAsia"/>
          <w:bCs/>
          <w:sz w:val="22"/>
          <w:szCs w:val="22"/>
        </w:rPr>
        <w:t>。</w:t>
      </w:r>
    </w:p>
    <w:p w14:paraId="52901014" w14:textId="77777777" w:rsidR="00502939" w:rsidRDefault="00502939">
      <w:pPr>
        <w:pStyle w:val="aff7"/>
        <w:numPr>
          <w:ilvl w:val="255"/>
          <w:numId w:val="0"/>
        </w:numPr>
        <w:spacing w:line="360" w:lineRule="auto"/>
        <w:ind w:leftChars="-218" w:left="-458"/>
        <w:rPr>
          <w:rFonts w:ascii="仿宋" w:eastAsia="仿宋" w:hAnsi="仿宋" w:cs="仿宋" w:hint="eastAsia"/>
          <w:bCs/>
          <w:sz w:val="22"/>
          <w:szCs w:val="22"/>
        </w:rPr>
      </w:pPr>
    </w:p>
    <w:p w14:paraId="7BC5A761"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68B32574"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法定代表人（负责人）或委托代理人：</w:t>
      </w:r>
      <w:r>
        <w:rPr>
          <w:rFonts w:ascii="仿宋" w:eastAsia="仿宋" w:hAnsi="仿宋" w:cs="仿宋" w:hint="eastAsia"/>
          <w:sz w:val="24"/>
          <w:u w:val="single"/>
        </w:rPr>
        <w:t xml:space="preserve">     </w:t>
      </w:r>
      <w:r>
        <w:rPr>
          <w:rFonts w:ascii="仿宋" w:eastAsia="仿宋" w:hAnsi="仿宋" w:cs="仿宋" w:hint="eastAsia"/>
          <w:sz w:val="24"/>
        </w:rPr>
        <w:t>（签字）</w:t>
      </w:r>
    </w:p>
    <w:p w14:paraId="3BB0BEAA" w14:textId="77777777" w:rsidR="00502939" w:rsidRDefault="00000000">
      <w:pPr>
        <w:spacing w:line="360" w:lineRule="auto"/>
        <w:jc w:val="right"/>
        <w:rPr>
          <w:rFonts w:ascii="仿宋" w:eastAsia="仿宋" w:hAnsi="仿宋" w:cs="仿宋" w:hint="eastAsia"/>
          <w:sz w:val="22"/>
          <w:szCs w:val="22"/>
          <w:u w:val="single"/>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068F4C57" w14:textId="77777777" w:rsidR="00502939" w:rsidRDefault="00502939">
      <w:pPr>
        <w:pStyle w:val="aff7"/>
        <w:wordWrap w:val="0"/>
        <w:ind w:right="210"/>
        <w:jc w:val="right"/>
        <w:rPr>
          <w:rFonts w:ascii="仿宋" w:eastAsia="仿宋" w:hAnsi="仿宋" w:cs="仿宋" w:hint="eastAsia"/>
          <w:szCs w:val="21"/>
        </w:rPr>
        <w:sectPr w:rsidR="00502939">
          <w:headerReference w:type="default" r:id="rId29"/>
          <w:headerReference w:type="first" r:id="rId30"/>
          <w:type w:val="continuous"/>
          <w:pgSz w:w="11906" w:h="16838"/>
          <w:pgMar w:top="1417" w:right="1134" w:bottom="1134" w:left="1134" w:header="851" w:footer="992" w:gutter="0"/>
          <w:cols w:space="720"/>
          <w:titlePg/>
          <w:docGrid w:type="lines" w:linePitch="312"/>
        </w:sectPr>
      </w:pPr>
    </w:p>
    <w:p w14:paraId="42704B25" w14:textId="77777777" w:rsidR="00502939" w:rsidRDefault="00502939">
      <w:pPr>
        <w:keepNext/>
        <w:keepLines/>
        <w:widowControl/>
        <w:numPr>
          <w:ilvl w:val="255"/>
          <w:numId w:val="0"/>
        </w:numPr>
        <w:spacing w:line="360" w:lineRule="auto"/>
        <w:jc w:val="left"/>
        <w:outlineLvl w:val="2"/>
        <w:rPr>
          <w:rFonts w:ascii="仿宋" w:eastAsia="仿宋" w:hAnsi="仿宋" w:cs="仿宋" w:hint="eastAsia"/>
          <w:b/>
          <w:bCs/>
          <w:kern w:val="0"/>
          <w:sz w:val="24"/>
        </w:rPr>
        <w:sectPr w:rsidR="00502939">
          <w:footerReference w:type="default" r:id="rId31"/>
          <w:type w:val="continuous"/>
          <w:pgSz w:w="11906" w:h="16838"/>
          <w:pgMar w:top="1417" w:right="1134" w:bottom="1134" w:left="1134" w:header="964" w:footer="964" w:gutter="0"/>
          <w:cols w:space="720"/>
          <w:docGrid w:linePitch="312"/>
        </w:sectPr>
      </w:pPr>
      <w:bookmarkStart w:id="265" w:name="_Toc223685187"/>
    </w:p>
    <w:p w14:paraId="68FFA45A" w14:textId="77777777" w:rsidR="00502939" w:rsidRDefault="00000000">
      <w:pPr>
        <w:keepNext/>
        <w:keepLines/>
        <w:widowControl/>
        <w:numPr>
          <w:ilvl w:val="255"/>
          <w:numId w:val="0"/>
        </w:numPr>
        <w:spacing w:line="360" w:lineRule="auto"/>
        <w:jc w:val="left"/>
        <w:outlineLvl w:val="2"/>
        <w:rPr>
          <w:rFonts w:ascii="仿宋" w:eastAsia="仿宋" w:hAnsi="仿宋" w:cs="仿宋" w:hint="eastAsia"/>
          <w:b/>
          <w:bCs/>
          <w:kern w:val="0"/>
          <w:sz w:val="24"/>
        </w:rPr>
      </w:pPr>
      <w:bookmarkStart w:id="266" w:name="_Toc230684980"/>
      <w:r>
        <w:rPr>
          <w:rFonts w:ascii="仿宋" w:eastAsia="仿宋" w:hAnsi="仿宋" w:cs="仿宋"/>
          <w:b/>
          <w:bCs/>
          <w:kern w:val="0"/>
          <w:sz w:val="24"/>
        </w:rPr>
        <w:lastRenderedPageBreak/>
        <w:t>（二）分项报价</w:t>
      </w:r>
      <w:bookmarkEnd w:id="265"/>
      <w:bookmarkEnd w:id="266"/>
    </w:p>
    <w:p w14:paraId="32510FB3" w14:textId="77777777" w:rsidR="00502939" w:rsidRDefault="00000000">
      <w:pPr>
        <w:widowControl/>
        <w:spacing w:line="360" w:lineRule="auto"/>
        <w:ind w:hanging="142"/>
        <w:jc w:val="left"/>
        <w:rPr>
          <w:rFonts w:ascii="仿宋" w:eastAsia="仿宋" w:hAnsi="仿宋" w:cs="仿宋" w:hint="eastAsia"/>
          <w:kern w:val="0"/>
          <w:sz w:val="24"/>
          <w:u w:val="single"/>
        </w:rPr>
      </w:pPr>
      <w:r>
        <w:rPr>
          <w:rFonts w:ascii="仿宋" w:eastAsia="仿宋" w:hAnsi="仿宋" w:cs="仿宋"/>
          <w:kern w:val="0"/>
          <w:sz w:val="24"/>
        </w:rPr>
        <w:t>项目名称：</w:t>
      </w:r>
      <w:r>
        <w:rPr>
          <w:rFonts w:ascii="仿宋" w:eastAsia="仿宋" w:hAnsi="仿宋" w:cs="仿宋"/>
          <w:kern w:val="0"/>
          <w:sz w:val="24"/>
          <w:u w:val="single"/>
        </w:rPr>
        <w:t xml:space="preserve">                         </w:t>
      </w:r>
      <w:r>
        <w:rPr>
          <w:rFonts w:ascii="仿宋" w:eastAsia="仿宋" w:hAnsi="仿宋" w:cs="仿宋"/>
          <w:kern w:val="0"/>
          <w:sz w:val="24"/>
        </w:rPr>
        <w:t xml:space="preserve">              项目编号 ：</w:t>
      </w:r>
      <w:r>
        <w:rPr>
          <w:rFonts w:ascii="仿宋" w:eastAsia="仿宋" w:hAnsi="仿宋" w:cs="仿宋"/>
          <w:kern w:val="0"/>
          <w:sz w:val="24"/>
          <w:u w:val="single"/>
        </w:rPr>
        <w:t xml:space="preserve">         </w:t>
      </w:r>
    </w:p>
    <w:p w14:paraId="6AD41B4B" w14:textId="77777777" w:rsidR="00502939" w:rsidRDefault="00000000">
      <w:pPr>
        <w:widowControl/>
        <w:spacing w:line="360" w:lineRule="auto"/>
        <w:ind w:hanging="142"/>
        <w:jc w:val="left"/>
        <w:rPr>
          <w:rFonts w:ascii="仿宋" w:eastAsia="仿宋" w:hAnsi="仿宋" w:cs="仿宋" w:hint="eastAsia"/>
          <w:kern w:val="0"/>
          <w:sz w:val="24"/>
          <w:u w:val="single"/>
        </w:rPr>
      </w:pPr>
      <w:proofErr w:type="gramStart"/>
      <w:r>
        <w:rPr>
          <w:rFonts w:ascii="仿宋" w:eastAsia="仿宋" w:hAnsi="仿宋" w:cs="宋体"/>
          <w:kern w:val="0"/>
          <w:sz w:val="24"/>
        </w:rPr>
        <w:t>标包号及标包</w:t>
      </w:r>
      <w:proofErr w:type="gramEnd"/>
      <w:r>
        <w:rPr>
          <w:rFonts w:ascii="仿宋" w:eastAsia="仿宋" w:hAnsi="仿宋" w:cs="宋体"/>
          <w:kern w:val="0"/>
          <w:sz w:val="24"/>
        </w:rPr>
        <w:t>名称：</w:t>
      </w:r>
      <w:r>
        <w:rPr>
          <w:rFonts w:ascii="仿宋" w:eastAsia="仿宋" w:hAnsi="仿宋" w:cs="宋体"/>
          <w:kern w:val="0"/>
          <w:sz w:val="24"/>
          <w:u w:val="single"/>
        </w:rPr>
        <w:t xml:space="preserve">       </w:t>
      </w:r>
      <w:r>
        <w:rPr>
          <w:rFonts w:ascii="仿宋" w:eastAsia="仿宋" w:hAnsi="仿宋" w:cs="宋体" w:hint="eastAsia"/>
          <w:kern w:val="0"/>
          <w:sz w:val="24"/>
          <w:u w:val="single"/>
        </w:rPr>
        <w:t>/</w:t>
      </w:r>
      <w:r>
        <w:rPr>
          <w:rFonts w:ascii="仿宋" w:eastAsia="仿宋" w:hAnsi="仿宋" w:cs="宋体"/>
          <w:kern w:val="0"/>
          <w:sz w:val="24"/>
          <w:u w:val="single"/>
        </w:rPr>
        <w:t xml:space="preserve">           </w:t>
      </w:r>
      <w:r>
        <w:rPr>
          <w:rFonts w:ascii="仿宋" w:eastAsia="仿宋" w:hAnsi="仿宋" w:cs="宋体"/>
          <w:kern w:val="0"/>
          <w:sz w:val="24"/>
        </w:rPr>
        <w:t xml:space="preserve">             货币单位：</w:t>
      </w:r>
      <w:r>
        <w:rPr>
          <w:rFonts w:ascii="仿宋" w:eastAsia="仿宋" w:hAnsi="仿宋" w:cs="宋体"/>
          <w:kern w:val="0"/>
          <w:sz w:val="24"/>
          <w:u w:val="single"/>
        </w:rPr>
        <w:t xml:space="preserve"> 人民币元    </w:t>
      </w:r>
    </w:p>
    <w:p w14:paraId="66280135" w14:textId="77777777" w:rsidR="00502939" w:rsidRDefault="00502939">
      <w:pPr>
        <w:spacing w:line="360" w:lineRule="auto"/>
        <w:rPr>
          <w:rFonts w:ascii="仿宋" w:eastAsia="仿宋" w:hAnsi="仿宋" w:cs="仿宋" w:hint="eastAsia"/>
          <w:bCs/>
          <w:sz w:val="22"/>
          <w:szCs w:val="22"/>
        </w:rPr>
      </w:pPr>
    </w:p>
    <w:tbl>
      <w:tblPr>
        <w:tblW w:w="12280" w:type="dxa"/>
        <w:jc w:val="center"/>
        <w:tblLook w:val="04A0" w:firstRow="1" w:lastRow="0" w:firstColumn="1" w:lastColumn="0" w:noHBand="0" w:noVBand="1"/>
      </w:tblPr>
      <w:tblGrid>
        <w:gridCol w:w="1160"/>
        <w:gridCol w:w="1160"/>
        <w:gridCol w:w="1300"/>
        <w:gridCol w:w="1300"/>
        <w:gridCol w:w="1300"/>
        <w:gridCol w:w="1500"/>
        <w:gridCol w:w="1500"/>
        <w:gridCol w:w="1500"/>
        <w:gridCol w:w="1560"/>
      </w:tblGrid>
      <w:tr w:rsidR="00502939" w14:paraId="7A359E72" w14:textId="77777777">
        <w:trPr>
          <w:trHeight w:val="1164"/>
          <w:jc w:val="center"/>
        </w:trPr>
        <w:tc>
          <w:tcPr>
            <w:tcW w:w="1160" w:type="dxa"/>
            <w:tcBorders>
              <w:top w:val="single" w:sz="8" w:space="0" w:color="auto"/>
              <w:left w:val="single" w:sz="8" w:space="0" w:color="auto"/>
              <w:bottom w:val="single" w:sz="4" w:space="0" w:color="auto"/>
              <w:right w:val="single" w:sz="4" w:space="0" w:color="auto"/>
            </w:tcBorders>
            <w:vAlign w:val="center"/>
          </w:tcPr>
          <w:p w14:paraId="27C33CED" w14:textId="77777777" w:rsidR="00502939" w:rsidRDefault="00000000">
            <w:pPr>
              <w:widowControl/>
              <w:jc w:val="center"/>
              <w:rPr>
                <w:rFonts w:ascii="宋体" w:hAnsi="宋体" w:cs="宋体" w:hint="eastAsia"/>
                <w:b/>
                <w:bCs/>
                <w:kern w:val="0"/>
                <w:sz w:val="22"/>
                <w:szCs w:val="22"/>
              </w:rPr>
            </w:pPr>
            <w:r>
              <w:rPr>
                <w:rFonts w:ascii="宋体" w:hAnsi="宋体" w:cs="宋体"/>
                <w:b/>
                <w:bCs/>
                <w:kern w:val="0"/>
                <w:sz w:val="22"/>
                <w:szCs w:val="22"/>
              </w:rPr>
              <w:t>序号</w:t>
            </w:r>
          </w:p>
        </w:tc>
        <w:tc>
          <w:tcPr>
            <w:tcW w:w="1160" w:type="dxa"/>
            <w:tcBorders>
              <w:top w:val="single" w:sz="8" w:space="0" w:color="auto"/>
              <w:left w:val="nil"/>
              <w:bottom w:val="single" w:sz="4" w:space="0" w:color="auto"/>
              <w:right w:val="single" w:sz="4" w:space="0" w:color="auto"/>
            </w:tcBorders>
            <w:vAlign w:val="center"/>
          </w:tcPr>
          <w:p w14:paraId="08050E71" w14:textId="77777777" w:rsidR="00502939" w:rsidRDefault="00000000">
            <w:pPr>
              <w:widowControl/>
              <w:jc w:val="center"/>
              <w:rPr>
                <w:rFonts w:ascii="宋体" w:hAnsi="宋体" w:cs="宋体" w:hint="eastAsia"/>
                <w:b/>
                <w:bCs/>
                <w:kern w:val="0"/>
                <w:sz w:val="22"/>
                <w:szCs w:val="22"/>
              </w:rPr>
            </w:pPr>
            <w:r>
              <w:rPr>
                <w:rFonts w:ascii="宋体" w:hAnsi="宋体" w:cs="宋体"/>
                <w:b/>
                <w:bCs/>
                <w:kern w:val="0"/>
                <w:sz w:val="22"/>
                <w:szCs w:val="22"/>
              </w:rPr>
              <w:t>服务项目</w:t>
            </w:r>
          </w:p>
        </w:tc>
        <w:tc>
          <w:tcPr>
            <w:tcW w:w="1300" w:type="dxa"/>
            <w:tcBorders>
              <w:top w:val="single" w:sz="8" w:space="0" w:color="auto"/>
              <w:left w:val="nil"/>
              <w:bottom w:val="single" w:sz="4" w:space="0" w:color="auto"/>
              <w:right w:val="single" w:sz="4" w:space="0" w:color="auto"/>
            </w:tcBorders>
            <w:vAlign w:val="center"/>
          </w:tcPr>
          <w:p w14:paraId="4507BD52" w14:textId="77777777" w:rsidR="00502939" w:rsidRDefault="00000000">
            <w:pPr>
              <w:widowControl/>
              <w:jc w:val="center"/>
              <w:rPr>
                <w:rFonts w:ascii="宋体" w:hAnsi="宋体" w:cs="宋体" w:hint="eastAsia"/>
                <w:b/>
                <w:bCs/>
                <w:kern w:val="0"/>
                <w:sz w:val="22"/>
                <w:szCs w:val="22"/>
              </w:rPr>
            </w:pPr>
            <w:r>
              <w:rPr>
                <w:rFonts w:ascii="宋体" w:hAnsi="宋体" w:cs="宋体"/>
                <w:b/>
                <w:bCs/>
                <w:kern w:val="0"/>
                <w:sz w:val="22"/>
                <w:szCs w:val="22"/>
              </w:rPr>
              <w:t>预计场次</w:t>
            </w:r>
          </w:p>
        </w:tc>
        <w:tc>
          <w:tcPr>
            <w:tcW w:w="1300" w:type="dxa"/>
            <w:tcBorders>
              <w:top w:val="single" w:sz="8" w:space="0" w:color="auto"/>
              <w:left w:val="nil"/>
              <w:bottom w:val="single" w:sz="4" w:space="0" w:color="auto"/>
              <w:right w:val="single" w:sz="4" w:space="0" w:color="auto"/>
            </w:tcBorders>
            <w:vAlign w:val="center"/>
          </w:tcPr>
          <w:p w14:paraId="54F6DC70" w14:textId="77777777" w:rsidR="00502939" w:rsidRDefault="00000000">
            <w:pPr>
              <w:widowControl/>
              <w:jc w:val="center"/>
              <w:rPr>
                <w:rFonts w:ascii="宋体" w:hAnsi="宋体" w:cs="宋体" w:hint="eastAsia"/>
                <w:b/>
                <w:bCs/>
                <w:kern w:val="0"/>
                <w:sz w:val="22"/>
                <w:szCs w:val="22"/>
              </w:rPr>
            </w:pPr>
            <w:r>
              <w:rPr>
                <w:rFonts w:ascii="宋体" w:hAnsi="宋体" w:cs="宋体"/>
                <w:b/>
                <w:bCs/>
                <w:kern w:val="0"/>
                <w:sz w:val="22"/>
                <w:szCs w:val="22"/>
              </w:rPr>
              <w:t>预计单场培训课时</w:t>
            </w:r>
          </w:p>
        </w:tc>
        <w:tc>
          <w:tcPr>
            <w:tcW w:w="1300" w:type="dxa"/>
            <w:tcBorders>
              <w:top w:val="single" w:sz="8" w:space="0" w:color="auto"/>
              <w:left w:val="nil"/>
              <w:bottom w:val="single" w:sz="4" w:space="0" w:color="auto"/>
              <w:right w:val="single" w:sz="4" w:space="0" w:color="auto"/>
            </w:tcBorders>
            <w:vAlign w:val="center"/>
          </w:tcPr>
          <w:p w14:paraId="1D7392E0" w14:textId="77777777" w:rsidR="00502939" w:rsidRDefault="00000000">
            <w:pPr>
              <w:widowControl/>
              <w:jc w:val="center"/>
              <w:rPr>
                <w:rFonts w:ascii="宋体" w:hAnsi="宋体" w:cs="宋体" w:hint="eastAsia"/>
                <w:b/>
                <w:bCs/>
                <w:kern w:val="0"/>
                <w:sz w:val="22"/>
                <w:szCs w:val="22"/>
              </w:rPr>
            </w:pPr>
            <w:r>
              <w:rPr>
                <w:rFonts w:ascii="宋体" w:hAnsi="宋体" w:cs="宋体"/>
                <w:b/>
                <w:bCs/>
                <w:kern w:val="0"/>
                <w:sz w:val="22"/>
                <w:szCs w:val="22"/>
              </w:rPr>
              <w:t>课时单价</w:t>
            </w:r>
            <w:r>
              <w:rPr>
                <w:rFonts w:ascii="宋体" w:hAnsi="宋体" w:cs="宋体" w:hint="eastAsia"/>
                <w:b/>
                <w:bCs/>
                <w:kern w:val="0"/>
                <w:sz w:val="22"/>
                <w:szCs w:val="22"/>
              </w:rPr>
              <w:t>限价（元/课时）</w:t>
            </w:r>
          </w:p>
        </w:tc>
        <w:tc>
          <w:tcPr>
            <w:tcW w:w="1500" w:type="dxa"/>
            <w:tcBorders>
              <w:top w:val="single" w:sz="8" w:space="0" w:color="auto"/>
              <w:left w:val="nil"/>
              <w:bottom w:val="single" w:sz="4" w:space="0" w:color="auto"/>
              <w:right w:val="single" w:sz="4" w:space="0" w:color="auto"/>
            </w:tcBorders>
            <w:vAlign w:val="center"/>
          </w:tcPr>
          <w:p w14:paraId="75D65B36" w14:textId="77777777" w:rsidR="00502939" w:rsidRDefault="00000000">
            <w:pPr>
              <w:widowControl/>
              <w:jc w:val="center"/>
              <w:rPr>
                <w:rFonts w:ascii="宋体" w:hAnsi="宋体" w:cs="宋体" w:hint="eastAsia"/>
                <w:b/>
                <w:bCs/>
                <w:kern w:val="0"/>
                <w:sz w:val="22"/>
                <w:szCs w:val="22"/>
              </w:rPr>
            </w:pPr>
            <w:r>
              <w:rPr>
                <w:rFonts w:ascii="宋体" w:hAnsi="宋体" w:cs="宋体"/>
                <w:b/>
                <w:bCs/>
                <w:kern w:val="0"/>
                <w:sz w:val="22"/>
                <w:szCs w:val="22"/>
              </w:rPr>
              <w:t>课时单价</w:t>
            </w:r>
            <w:r>
              <w:rPr>
                <w:rFonts w:ascii="宋体" w:hAnsi="宋体" w:cs="宋体" w:hint="eastAsia"/>
                <w:b/>
                <w:bCs/>
                <w:kern w:val="0"/>
                <w:sz w:val="22"/>
                <w:szCs w:val="22"/>
              </w:rPr>
              <w:t>报价</w:t>
            </w:r>
            <w:r>
              <w:rPr>
                <w:rFonts w:ascii="宋体" w:hAnsi="宋体" w:cs="宋体"/>
                <w:b/>
                <w:bCs/>
                <w:kern w:val="0"/>
                <w:sz w:val="22"/>
                <w:szCs w:val="22"/>
              </w:rPr>
              <w:t>（元/课时）</w:t>
            </w:r>
          </w:p>
        </w:tc>
        <w:tc>
          <w:tcPr>
            <w:tcW w:w="1500" w:type="dxa"/>
            <w:tcBorders>
              <w:top w:val="single" w:sz="8" w:space="0" w:color="auto"/>
              <w:left w:val="nil"/>
              <w:bottom w:val="single" w:sz="4" w:space="0" w:color="auto"/>
              <w:right w:val="single" w:sz="4" w:space="0" w:color="auto"/>
            </w:tcBorders>
            <w:vAlign w:val="center"/>
          </w:tcPr>
          <w:p w14:paraId="3B761D87" w14:textId="77777777" w:rsidR="00502939" w:rsidRDefault="00000000">
            <w:pPr>
              <w:widowControl/>
              <w:jc w:val="center"/>
              <w:rPr>
                <w:rFonts w:ascii="宋体" w:hAnsi="宋体" w:cs="宋体" w:hint="eastAsia"/>
                <w:b/>
                <w:bCs/>
                <w:kern w:val="0"/>
                <w:sz w:val="22"/>
                <w:szCs w:val="22"/>
              </w:rPr>
            </w:pPr>
            <w:r>
              <w:rPr>
                <w:rFonts w:ascii="宋体" w:hAnsi="宋体" w:cs="宋体"/>
                <w:b/>
                <w:bCs/>
                <w:kern w:val="0"/>
                <w:sz w:val="22"/>
                <w:szCs w:val="22"/>
              </w:rPr>
              <w:t>单场培训</w:t>
            </w:r>
            <w:r>
              <w:rPr>
                <w:rFonts w:ascii="宋体" w:hAnsi="宋体" w:cs="宋体" w:hint="eastAsia"/>
                <w:b/>
                <w:bCs/>
                <w:kern w:val="0"/>
                <w:sz w:val="22"/>
                <w:szCs w:val="22"/>
              </w:rPr>
              <w:t>小计（元）</w:t>
            </w:r>
          </w:p>
        </w:tc>
        <w:tc>
          <w:tcPr>
            <w:tcW w:w="1500" w:type="dxa"/>
            <w:tcBorders>
              <w:top w:val="single" w:sz="8" w:space="0" w:color="auto"/>
              <w:left w:val="nil"/>
              <w:bottom w:val="single" w:sz="4" w:space="0" w:color="auto"/>
              <w:right w:val="single" w:sz="4" w:space="0" w:color="auto"/>
            </w:tcBorders>
            <w:vAlign w:val="center"/>
          </w:tcPr>
          <w:p w14:paraId="3D57A813" w14:textId="77777777" w:rsidR="00502939" w:rsidRDefault="00000000">
            <w:pPr>
              <w:widowControl/>
              <w:jc w:val="center"/>
              <w:rPr>
                <w:rFonts w:ascii="宋体" w:hAnsi="宋体" w:cs="宋体" w:hint="eastAsia"/>
                <w:b/>
                <w:bCs/>
                <w:kern w:val="0"/>
                <w:sz w:val="22"/>
                <w:szCs w:val="22"/>
              </w:rPr>
            </w:pPr>
            <w:r>
              <w:rPr>
                <w:rFonts w:ascii="宋体" w:hAnsi="宋体" w:cs="宋体" w:hint="eastAsia"/>
                <w:b/>
                <w:bCs/>
                <w:kern w:val="0"/>
                <w:sz w:val="22"/>
                <w:szCs w:val="22"/>
              </w:rPr>
              <w:t>单类别小计总价（元）</w:t>
            </w:r>
          </w:p>
        </w:tc>
        <w:tc>
          <w:tcPr>
            <w:tcW w:w="1560" w:type="dxa"/>
            <w:tcBorders>
              <w:top w:val="single" w:sz="8" w:space="0" w:color="auto"/>
              <w:left w:val="single" w:sz="4" w:space="0" w:color="auto"/>
              <w:bottom w:val="single" w:sz="4" w:space="0" w:color="auto"/>
              <w:right w:val="single" w:sz="8" w:space="0" w:color="auto"/>
            </w:tcBorders>
            <w:vAlign w:val="center"/>
          </w:tcPr>
          <w:p w14:paraId="66D7A72F" w14:textId="77777777" w:rsidR="00502939" w:rsidRDefault="00000000">
            <w:pPr>
              <w:widowControl/>
              <w:jc w:val="center"/>
              <w:rPr>
                <w:rFonts w:ascii="宋体" w:hAnsi="宋体" w:cs="宋体" w:hint="eastAsia"/>
                <w:b/>
                <w:bCs/>
                <w:kern w:val="0"/>
                <w:sz w:val="22"/>
                <w:szCs w:val="22"/>
              </w:rPr>
            </w:pPr>
            <w:r>
              <w:rPr>
                <w:rFonts w:ascii="宋体" w:hAnsi="宋体" w:cs="宋体"/>
                <w:b/>
                <w:bCs/>
                <w:kern w:val="0"/>
                <w:sz w:val="22"/>
                <w:szCs w:val="22"/>
              </w:rPr>
              <w:t>培训合计总计（元）</w:t>
            </w:r>
          </w:p>
        </w:tc>
      </w:tr>
      <w:tr w:rsidR="00502939" w14:paraId="0D1F8FEE" w14:textId="77777777">
        <w:trPr>
          <w:trHeight w:val="1124"/>
          <w:jc w:val="center"/>
        </w:trPr>
        <w:tc>
          <w:tcPr>
            <w:tcW w:w="1160" w:type="dxa"/>
            <w:tcBorders>
              <w:top w:val="nil"/>
              <w:left w:val="single" w:sz="8" w:space="0" w:color="auto"/>
              <w:bottom w:val="single" w:sz="4" w:space="0" w:color="auto"/>
              <w:right w:val="single" w:sz="4" w:space="0" w:color="auto"/>
            </w:tcBorders>
            <w:vAlign w:val="center"/>
          </w:tcPr>
          <w:p w14:paraId="760C7C96" w14:textId="77777777" w:rsidR="00502939" w:rsidRDefault="00000000">
            <w:pPr>
              <w:widowControl/>
              <w:jc w:val="center"/>
              <w:rPr>
                <w:rFonts w:ascii="宋体" w:hAnsi="宋体" w:cs="宋体" w:hint="eastAsia"/>
                <w:kern w:val="0"/>
                <w:sz w:val="22"/>
                <w:szCs w:val="22"/>
              </w:rPr>
            </w:pPr>
            <w:r>
              <w:rPr>
                <w:rFonts w:ascii="宋体" w:hAnsi="宋体" w:cs="宋体"/>
                <w:kern w:val="0"/>
                <w:sz w:val="22"/>
                <w:szCs w:val="22"/>
              </w:rPr>
              <w:t>1</w:t>
            </w:r>
          </w:p>
        </w:tc>
        <w:tc>
          <w:tcPr>
            <w:tcW w:w="1160" w:type="dxa"/>
            <w:tcBorders>
              <w:top w:val="nil"/>
              <w:left w:val="nil"/>
              <w:bottom w:val="single" w:sz="4" w:space="0" w:color="auto"/>
              <w:right w:val="single" w:sz="4" w:space="0" w:color="auto"/>
            </w:tcBorders>
            <w:vAlign w:val="center"/>
          </w:tcPr>
          <w:p w14:paraId="58148C63" w14:textId="77777777" w:rsidR="00502939" w:rsidRDefault="00000000">
            <w:pPr>
              <w:widowControl/>
              <w:jc w:val="center"/>
              <w:rPr>
                <w:rFonts w:ascii="宋体" w:hAnsi="宋体" w:cs="宋体" w:hint="eastAsia"/>
                <w:kern w:val="0"/>
                <w:sz w:val="22"/>
                <w:szCs w:val="22"/>
              </w:rPr>
            </w:pPr>
            <w:r>
              <w:rPr>
                <w:rFonts w:ascii="宋体" w:hAnsi="宋体" w:cs="宋体"/>
                <w:kern w:val="0"/>
                <w:sz w:val="22"/>
                <w:szCs w:val="22"/>
              </w:rPr>
              <w:t>技能提升培训</w:t>
            </w:r>
          </w:p>
        </w:tc>
        <w:tc>
          <w:tcPr>
            <w:tcW w:w="1300" w:type="dxa"/>
            <w:tcBorders>
              <w:top w:val="nil"/>
              <w:left w:val="nil"/>
              <w:bottom w:val="single" w:sz="4" w:space="0" w:color="auto"/>
              <w:right w:val="single" w:sz="4" w:space="0" w:color="auto"/>
            </w:tcBorders>
            <w:vAlign w:val="center"/>
          </w:tcPr>
          <w:p w14:paraId="275AA295" w14:textId="77777777" w:rsidR="00502939" w:rsidRDefault="00000000">
            <w:pPr>
              <w:widowControl/>
              <w:jc w:val="center"/>
              <w:rPr>
                <w:rFonts w:ascii="宋体" w:hAnsi="宋体" w:cs="宋体" w:hint="eastAsia"/>
                <w:kern w:val="0"/>
                <w:sz w:val="22"/>
                <w:szCs w:val="22"/>
              </w:rPr>
            </w:pPr>
            <w:r>
              <w:rPr>
                <w:rFonts w:ascii="宋体" w:hAnsi="宋体" w:cs="宋体" w:hint="eastAsia"/>
                <w:kern w:val="0"/>
                <w:sz w:val="22"/>
                <w:szCs w:val="22"/>
              </w:rPr>
              <w:t>4</w:t>
            </w:r>
          </w:p>
        </w:tc>
        <w:tc>
          <w:tcPr>
            <w:tcW w:w="1300" w:type="dxa"/>
            <w:tcBorders>
              <w:top w:val="nil"/>
              <w:left w:val="nil"/>
              <w:bottom w:val="single" w:sz="4" w:space="0" w:color="auto"/>
              <w:right w:val="single" w:sz="4" w:space="0" w:color="auto"/>
            </w:tcBorders>
            <w:vAlign w:val="center"/>
          </w:tcPr>
          <w:p w14:paraId="5B1C0831" w14:textId="77777777" w:rsidR="00502939" w:rsidRDefault="00000000">
            <w:pPr>
              <w:widowControl/>
              <w:jc w:val="center"/>
              <w:rPr>
                <w:rFonts w:ascii="宋体" w:hAnsi="宋体" w:cs="宋体" w:hint="eastAsia"/>
                <w:kern w:val="0"/>
                <w:sz w:val="22"/>
                <w:szCs w:val="22"/>
              </w:rPr>
            </w:pPr>
            <w:r>
              <w:rPr>
                <w:rFonts w:ascii="宋体" w:hAnsi="宋体" w:cs="宋体"/>
                <w:kern w:val="0"/>
                <w:sz w:val="22"/>
                <w:szCs w:val="22"/>
              </w:rPr>
              <w:t>14课时</w:t>
            </w:r>
          </w:p>
        </w:tc>
        <w:tc>
          <w:tcPr>
            <w:tcW w:w="1300" w:type="dxa"/>
            <w:tcBorders>
              <w:top w:val="nil"/>
              <w:left w:val="nil"/>
              <w:bottom w:val="single" w:sz="4" w:space="0" w:color="auto"/>
              <w:right w:val="single" w:sz="4" w:space="0" w:color="auto"/>
            </w:tcBorders>
            <w:vAlign w:val="center"/>
          </w:tcPr>
          <w:p w14:paraId="5D732660" w14:textId="77777777" w:rsidR="00502939" w:rsidRDefault="00000000">
            <w:pPr>
              <w:widowControl/>
              <w:jc w:val="center"/>
              <w:rPr>
                <w:rFonts w:ascii="宋体" w:hAnsi="宋体" w:cs="宋体" w:hint="eastAsia"/>
                <w:kern w:val="0"/>
                <w:sz w:val="22"/>
                <w:szCs w:val="22"/>
              </w:rPr>
            </w:pPr>
            <w:r>
              <w:rPr>
                <w:rFonts w:ascii="宋体" w:hAnsi="宋体" w:cs="宋体" w:hint="eastAsia"/>
                <w:kern w:val="0"/>
                <w:sz w:val="22"/>
                <w:szCs w:val="22"/>
              </w:rPr>
              <w:t>4950.00</w:t>
            </w:r>
          </w:p>
        </w:tc>
        <w:tc>
          <w:tcPr>
            <w:tcW w:w="1500" w:type="dxa"/>
            <w:tcBorders>
              <w:top w:val="nil"/>
              <w:left w:val="nil"/>
              <w:bottom w:val="single" w:sz="4" w:space="0" w:color="auto"/>
              <w:right w:val="single" w:sz="4" w:space="0" w:color="auto"/>
            </w:tcBorders>
            <w:vAlign w:val="center"/>
          </w:tcPr>
          <w:p w14:paraId="25942444" w14:textId="77777777" w:rsidR="00502939" w:rsidRDefault="00502939">
            <w:pPr>
              <w:widowControl/>
              <w:jc w:val="center"/>
              <w:rPr>
                <w:rFonts w:ascii="宋体" w:hAnsi="宋体" w:cs="宋体" w:hint="eastAsia"/>
                <w:kern w:val="0"/>
                <w:sz w:val="22"/>
                <w:szCs w:val="22"/>
              </w:rPr>
            </w:pPr>
          </w:p>
        </w:tc>
        <w:tc>
          <w:tcPr>
            <w:tcW w:w="1500" w:type="dxa"/>
            <w:tcBorders>
              <w:top w:val="nil"/>
              <w:left w:val="nil"/>
              <w:bottom w:val="single" w:sz="4" w:space="0" w:color="auto"/>
              <w:right w:val="single" w:sz="4" w:space="0" w:color="auto"/>
            </w:tcBorders>
            <w:vAlign w:val="center"/>
          </w:tcPr>
          <w:p w14:paraId="3F40140D" w14:textId="77777777" w:rsidR="00502939" w:rsidRDefault="00502939">
            <w:pPr>
              <w:widowControl/>
              <w:jc w:val="center"/>
              <w:rPr>
                <w:rFonts w:ascii="宋体" w:hAnsi="宋体" w:cs="宋体" w:hint="eastAsia"/>
                <w:kern w:val="0"/>
                <w:sz w:val="22"/>
                <w:szCs w:val="22"/>
              </w:rPr>
            </w:pPr>
          </w:p>
        </w:tc>
        <w:tc>
          <w:tcPr>
            <w:tcW w:w="1500" w:type="dxa"/>
            <w:tcBorders>
              <w:top w:val="nil"/>
              <w:left w:val="nil"/>
              <w:bottom w:val="single" w:sz="4" w:space="0" w:color="auto"/>
              <w:right w:val="single" w:sz="4" w:space="0" w:color="auto"/>
            </w:tcBorders>
            <w:vAlign w:val="center"/>
          </w:tcPr>
          <w:p w14:paraId="184E1E47" w14:textId="77777777" w:rsidR="00502939" w:rsidRDefault="00502939">
            <w:pPr>
              <w:widowControl/>
              <w:jc w:val="center"/>
              <w:rPr>
                <w:rFonts w:ascii="宋体" w:hAnsi="宋体" w:cs="宋体" w:hint="eastAsia"/>
                <w:kern w:val="0"/>
                <w:sz w:val="22"/>
                <w:szCs w:val="22"/>
              </w:rPr>
            </w:pPr>
          </w:p>
        </w:tc>
        <w:tc>
          <w:tcPr>
            <w:tcW w:w="1560" w:type="dxa"/>
            <w:vMerge w:val="restart"/>
            <w:tcBorders>
              <w:top w:val="nil"/>
              <w:left w:val="single" w:sz="8" w:space="0" w:color="auto"/>
              <w:bottom w:val="single" w:sz="8" w:space="0" w:color="000000"/>
              <w:right w:val="single" w:sz="8" w:space="0" w:color="auto"/>
            </w:tcBorders>
            <w:vAlign w:val="center"/>
          </w:tcPr>
          <w:p w14:paraId="07EC3E52" w14:textId="77777777" w:rsidR="00502939" w:rsidRDefault="00502939">
            <w:pPr>
              <w:widowControl/>
              <w:jc w:val="center"/>
              <w:rPr>
                <w:rFonts w:ascii="宋体" w:hAnsi="宋体" w:cs="宋体" w:hint="eastAsia"/>
                <w:kern w:val="0"/>
                <w:sz w:val="22"/>
                <w:szCs w:val="22"/>
              </w:rPr>
            </w:pPr>
          </w:p>
        </w:tc>
      </w:tr>
      <w:tr w:rsidR="00502939" w14:paraId="13D08020" w14:textId="77777777">
        <w:trPr>
          <w:trHeight w:val="804"/>
          <w:jc w:val="center"/>
        </w:trPr>
        <w:tc>
          <w:tcPr>
            <w:tcW w:w="1160" w:type="dxa"/>
            <w:tcBorders>
              <w:top w:val="nil"/>
              <w:left w:val="single" w:sz="8" w:space="0" w:color="auto"/>
              <w:bottom w:val="single" w:sz="8" w:space="0" w:color="auto"/>
              <w:right w:val="single" w:sz="4" w:space="0" w:color="auto"/>
            </w:tcBorders>
            <w:vAlign w:val="center"/>
          </w:tcPr>
          <w:p w14:paraId="0EE16386" w14:textId="77777777" w:rsidR="00502939" w:rsidRDefault="00000000">
            <w:pPr>
              <w:widowControl/>
              <w:jc w:val="center"/>
              <w:rPr>
                <w:rFonts w:ascii="宋体" w:hAnsi="宋体" w:cs="宋体" w:hint="eastAsia"/>
                <w:kern w:val="0"/>
                <w:sz w:val="22"/>
                <w:szCs w:val="22"/>
              </w:rPr>
            </w:pPr>
            <w:r>
              <w:rPr>
                <w:rFonts w:ascii="宋体" w:hAnsi="宋体" w:cs="宋体" w:hint="eastAsia"/>
                <w:kern w:val="0"/>
                <w:sz w:val="22"/>
                <w:szCs w:val="22"/>
              </w:rPr>
              <w:t>2</w:t>
            </w:r>
          </w:p>
        </w:tc>
        <w:tc>
          <w:tcPr>
            <w:tcW w:w="1160" w:type="dxa"/>
            <w:tcBorders>
              <w:top w:val="nil"/>
              <w:left w:val="nil"/>
              <w:bottom w:val="single" w:sz="8" w:space="0" w:color="auto"/>
              <w:right w:val="single" w:sz="4" w:space="0" w:color="auto"/>
            </w:tcBorders>
            <w:vAlign w:val="center"/>
          </w:tcPr>
          <w:p w14:paraId="77B3B8C9" w14:textId="77777777" w:rsidR="00502939" w:rsidRDefault="00000000">
            <w:pPr>
              <w:widowControl/>
              <w:jc w:val="center"/>
              <w:rPr>
                <w:rFonts w:ascii="宋体" w:hAnsi="宋体" w:cs="宋体" w:hint="eastAsia"/>
                <w:kern w:val="0"/>
                <w:sz w:val="22"/>
                <w:szCs w:val="22"/>
              </w:rPr>
            </w:pPr>
            <w:r>
              <w:rPr>
                <w:rFonts w:ascii="宋体" w:hAnsi="宋体" w:cs="宋体"/>
                <w:kern w:val="0"/>
                <w:sz w:val="22"/>
                <w:szCs w:val="22"/>
              </w:rPr>
              <w:t>特训营（启动培训+网点辅导）</w:t>
            </w:r>
          </w:p>
        </w:tc>
        <w:tc>
          <w:tcPr>
            <w:tcW w:w="1300" w:type="dxa"/>
            <w:tcBorders>
              <w:top w:val="nil"/>
              <w:left w:val="nil"/>
              <w:bottom w:val="single" w:sz="8" w:space="0" w:color="auto"/>
              <w:right w:val="single" w:sz="4" w:space="0" w:color="auto"/>
            </w:tcBorders>
            <w:vAlign w:val="center"/>
          </w:tcPr>
          <w:p w14:paraId="44C4DE32" w14:textId="77777777" w:rsidR="00502939" w:rsidRDefault="00000000">
            <w:pPr>
              <w:widowControl/>
              <w:jc w:val="center"/>
              <w:rPr>
                <w:rFonts w:ascii="宋体" w:hAnsi="宋体" w:cs="宋体" w:hint="eastAsia"/>
                <w:kern w:val="0"/>
                <w:sz w:val="22"/>
                <w:szCs w:val="22"/>
              </w:rPr>
            </w:pPr>
            <w:r>
              <w:rPr>
                <w:rFonts w:ascii="宋体" w:hAnsi="宋体" w:cs="宋体" w:hint="eastAsia"/>
                <w:kern w:val="0"/>
                <w:sz w:val="22"/>
                <w:szCs w:val="22"/>
              </w:rPr>
              <w:t>3</w:t>
            </w:r>
          </w:p>
        </w:tc>
        <w:tc>
          <w:tcPr>
            <w:tcW w:w="1300" w:type="dxa"/>
            <w:tcBorders>
              <w:top w:val="nil"/>
              <w:left w:val="nil"/>
              <w:bottom w:val="single" w:sz="8" w:space="0" w:color="auto"/>
              <w:right w:val="single" w:sz="4" w:space="0" w:color="auto"/>
            </w:tcBorders>
            <w:vAlign w:val="center"/>
          </w:tcPr>
          <w:p w14:paraId="4F8D02A6" w14:textId="77777777" w:rsidR="00502939" w:rsidRDefault="00000000">
            <w:pPr>
              <w:widowControl/>
              <w:jc w:val="center"/>
              <w:rPr>
                <w:rFonts w:ascii="宋体" w:hAnsi="宋体" w:cs="宋体" w:hint="eastAsia"/>
                <w:kern w:val="0"/>
                <w:sz w:val="22"/>
                <w:szCs w:val="22"/>
              </w:rPr>
            </w:pPr>
            <w:r>
              <w:rPr>
                <w:rFonts w:ascii="宋体" w:hAnsi="宋体" w:cs="宋体"/>
                <w:kern w:val="0"/>
                <w:sz w:val="22"/>
                <w:szCs w:val="22"/>
              </w:rPr>
              <w:t>14课时</w:t>
            </w:r>
          </w:p>
        </w:tc>
        <w:tc>
          <w:tcPr>
            <w:tcW w:w="1300" w:type="dxa"/>
            <w:tcBorders>
              <w:top w:val="nil"/>
              <w:left w:val="nil"/>
              <w:bottom w:val="single" w:sz="8" w:space="0" w:color="auto"/>
              <w:right w:val="single" w:sz="4" w:space="0" w:color="auto"/>
            </w:tcBorders>
            <w:vAlign w:val="center"/>
          </w:tcPr>
          <w:p w14:paraId="6FAB7604" w14:textId="77777777" w:rsidR="00502939" w:rsidRDefault="00000000">
            <w:pPr>
              <w:widowControl/>
              <w:jc w:val="center"/>
              <w:rPr>
                <w:rFonts w:ascii="宋体" w:hAnsi="宋体" w:cs="宋体" w:hint="eastAsia"/>
                <w:kern w:val="0"/>
                <w:sz w:val="22"/>
                <w:szCs w:val="22"/>
              </w:rPr>
            </w:pPr>
            <w:r>
              <w:rPr>
                <w:rFonts w:ascii="宋体" w:hAnsi="宋体" w:cs="宋体"/>
                <w:kern w:val="0"/>
                <w:sz w:val="22"/>
                <w:szCs w:val="22"/>
              </w:rPr>
              <w:t>4950.00</w:t>
            </w:r>
          </w:p>
        </w:tc>
        <w:tc>
          <w:tcPr>
            <w:tcW w:w="1500" w:type="dxa"/>
            <w:tcBorders>
              <w:top w:val="nil"/>
              <w:left w:val="nil"/>
              <w:bottom w:val="single" w:sz="8" w:space="0" w:color="auto"/>
              <w:right w:val="single" w:sz="4" w:space="0" w:color="auto"/>
            </w:tcBorders>
            <w:vAlign w:val="center"/>
          </w:tcPr>
          <w:p w14:paraId="1FDB5DE2" w14:textId="77777777" w:rsidR="00502939" w:rsidRDefault="00502939">
            <w:pPr>
              <w:widowControl/>
              <w:jc w:val="center"/>
              <w:rPr>
                <w:rFonts w:ascii="宋体" w:hAnsi="宋体" w:cs="宋体" w:hint="eastAsia"/>
                <w:kern w:val="0"/>
                <w:sz w:val="22"/>
                <w:szCs w:val="22"/>
              </w:rPr>
            </w:pPr>
          </w:p>
        </w:tc>
        <w:tc>
          <w:tcPr>
            <w:tcW w:w="1500" w:type="dxa"/>
            <w:tcBorders>
              <w:top w:val="nil"/>
              <w:left w:val="nil"/>
              <w:bottom w:val="single" w:sz="8" w:space="0" w:color="auto"/>
              <w:right w:val="single" w:sz="4" w:space="0" w:color="auto"/>
            </w:tcBorders>
            <w:vAlign w:val="center"/>
          </w:tcPr>
          <w:p w14:paraId="3DAD6644" w14:textId="77777777" w:rsidR="00502939" w:rsidRDefault="00502939">
            <w:pPr>
              <w:widowControl/>
              <w:jc w:val="center"/>
              <w:rPr>
                <w:rFonts w:ascii="宋体" w:hAnsi="宋体" w:cs="宋体" w:hint="eastAsia"/>
                <w:kern w:val="0"/>
                <w:sz w:val="22"/>
                <w:szCs w:val="22"/>
              </w:rPr>
            </w:pPr>
          </w:p>
        </w:tc>
        <w:tc>
          <w:tcPr>
            <w:tcW w:w="1500" w:type="dxa"/>
            <w:tcBorders>
              <w:top w:val="nil"/>
              <w:left w:val="nil"/>
              <w:bottom w:val="single" w:sz="8" w:space="0" w:color="auto"/>
              <w:right w:val="single" w:sz="4" w:space="0" w:color="auto"/>
            </w:tcBorders>
            <w:vAlign w:val="center"/>
          </w:tcPr>
          <w:p w14:paraId="40391D43" w14:textId="77777777" w:rsidR="00502939" w:rsidRDefault="00502939">
            <w:pPr>
              <w:widowControl/>
              <w:jc w:val="center"/>
              <w:rPr>
                <w:rFonts w:ascii="宋体" w:hAnsi="宋体" w:cs="宋体" w:hint="eastAsia"/>
                <w:kern w:val="0"/>
                <w:sz w:val="22"/>
                <w:szCs w:val="22"/>
              </w:rPr>
            </w:pPr>
          </w:p>
        </w:tc>
        <w:tc>
          <w:tcPr>
            <w:tcW w:w="1560" w:type="dxa"/>
            <w:vMerge/>
            <w:tcBorders>
              <w:top w:val="nil"/>
              <w:left w:val="single" w:sz="8" w:space="0" w:color="auto"/>
              <w:bottom w:val="single" w:sz="8" w:space="0" w:color="000000"/>
              <w:right w:val="single" w:sz="8" w:space="0" w:color="auto"/>
            </w:tcBorders>
            <w:vAlign w:val="center"/>
          </w:tcPr>
          <w:p w14:paraId="6A247605" w14:textId="77777777" w:rsidR="00502939" w:rsidRDefault="00502939">
            <w:pPr>
              <w:widowControl/>
              <w:jc w:val="left"/>
              <w:rPr>
                <w:rFonts w:ascii="宋体" w:hAnsi="宋体" w:cs="宋体" w:hint="eastAsia"/>
                <w:kern w:val="0"/>
                <w:sz w:val="22"/>
                <w:szCs w:val="22"/>
              </w:rPr>
            </w:pPr>
          </w:p>
        </w:tc>
      </w:tr>
    </w:tbl>
    <w:p w14:paraId="40D00B17" w14:textId="77777777" w:rsidR="00502939" w:rsidRDefault="00502939">
      <w:pPr>
        <w:spacing w:line="360" w:lineRule="auto"/>
        <w:rPr>
          <w:rFonts w:ascii="仿宋" w:eastAsia="仿宋" w:hAnsi="仿宋" w:cs="仿宋" w:hint="eastAsia"/>
          <w:bCs/>
          <w:sz w:val="22"/>
          <w:szCs w:val="22"/>
        </w:rPr>
      </w:pPr>
    </w:p>
    <w:p w14:paraId="0846456E" w14:textId="77777777" w:rsidR="00502939" w:rsidRDefault="00000000">
      <w:pPr>
        <w:spacing w:line="360" w:lineRule="auto"/>
        <w:rPr>
          <w:rFonts w:ascii="仿宋" w:eastAsia="仿宋" w:hAnsi="仿宋" w:cs="仿宋" w:hint="eastAsia"/>
          <w:bCs/>
          <w:sz w:val="22"/>
          <w:szCs w:val="22"/>
        </w:rPr>
      </w:pPr>
      <w:r>
        <w:rPr>
          <w:rFonts w:ascii="仿宋" w:eastAsia="仿宋" w:hAnsi="仿宋" w:cs="仿宋"/>
          <w:bCs/>
          <w:sz w:val="22"/>
          <w:szCs w:val="22"/>
        </w:rPr>
        <w:t>备注：</w:t>
      </w:r>
    </w:p>
    <w:p w14:paraId="0AE238CC" w14:textId="77777777" w:rsidR="00502939" w:rsidRDefault="00000000">
      <w:pPr>
        <w:spacing w:line="360" w:lineRule="auto"/>
        <w:ind w:leftChars="-68" w:left="187" w:hangingChars="150" w:hanging="330"/>
        <w:rPr>
          <w:rFonts w:ascii="仿宋" w:eastAsia="仿宋" w:hAnsi="仿宋" w:cs="仿宋" w:hint="eastAsia"/>
          <w:bCs/>
          <w:sz w:val="22"/>
          <w:szCs w:val="22"/>
        </w:rPr>
      </w:pPr>
      <w:r>
        <w:rPr>
          <w:rFonts w:ascii="仿宋" w:eastAsia="仿宋" w:hAnsi="仿宋" w:cs="仿宋"/>
          <w:bCs/>
          <w:sz w:val="22"/>
          <w:szCs w:val="22"/>
        </w:rPr>
        <w:t>1.本次报价精确到小数点后两位（四舍五入）。</w:t>
      </w:r>
    </w:p>
    <w:p w14:paraId="23A9A78D" w14:textId="77777777" w:rsidR="00502939" w:rsidRDefault="00000000">
      <w:pPr>
        <w:widowControl/>
        <w:spacing w:line="360" w:lineRule="auto"/>
        <w:ind w:hanging="142"/>
        <w:jc w:val="left"/>
        <w:rPr>
          <w:rFonts w:ascii="仿宋" w:eastAsia="仿宋" w:hAnsi="仿宋" w:cs="仿宋" w:hint="eastAsia"/>
          <w:bCs/>
          <w:kern w:val="0"/>
          <w:sz w:val="22"/>
          <w:szCs w:val="22"/>
        </w:rPr>
      </w:pPr>
      <w:r>
        <w:rPr>
          <w:rFonts w:ascii="仿宋" w:eastAsia="仿宋" w:hAnsi="仿宋" w:cs="仿宋"/>
          <w:bCs/>
          <w:kern w:val="0"/>
          <w:sz w:val="22"/>
          <w:szCs w:val="22"/>
        </w:rPr>
        <w:t>2.含税总价为完成本项目规定工作所需的全部费用，包括但不限于产品费用、提供技术服务人员、必要工具设备的所有费用及税金等。按实际</w:t>
      </w:r>
      <w:r>
        <w:rPr>
          <w:rFonts w:ascii="仿宋" w:eastAsia="仿宋" w:hAnsi="仿宋" w:cs="仿宋" w:hint="eastAsia"/>
          <w:bCs/>
          <w:kern w:val="0"/>
          <w:sz w:val="22"/>
          <w:szCs w:val="22"/>
        </w:rPr>
        <w:t>课时</w:t>
      </w:r>
      <w:r>
        <w:rPr>
          <w:rFonts w:ascii="仿宋" w:eastAsia="仿宋" w:hAnsi="仿宋" w:cs="仿宋"/>
          <w:bCs/>
          <w:kern w:val="0"/>
          <w:sz w:val="22"/>
          <w:szCs w:val="22"/>
        </w:rPr>
        <w:t>结算，总费用不超过预算控制价。单场培训小计</w:t>
      </w:r>
      <w:r>
        <w:rPr>
          <w:rFonts w:ascii="仿宋" w:eastAsia="仿宋" w:hAnsi="仿宋" w:cs="仿宋" w:hint="eastAsia"/>
          <w:bCs/>
          <w:kern w:val="0"/>
          <w:sz w:val="22"/>
          <w:szCs w:val="22"/>
        </w:rPr>
        <w:t>=</w:t>
      </w:r>
      <w:r>
        <w:rPr>
          <w:rFonts w:ascii="仿宋" w:eastAsia="仿宋" w:hAnsi="仿宋" w:cs="仿宋"/>
          <w:bCs/>
          <w:kern w:val="0"/>
          <w:sz w:val="22"/>
          <w:szCs w:val="22"/>
        </w:rPr>
        <w:t>课时单价报价</w:t>
      </w:r>
      <w:r>
        <w:rPr>
          <w:rFonts w:ascii="仿宋" w:eastAsia="仿宋" w:hAnsi="仿宋" w:cs="仿宋" w:hint="eastAsia"/>
          <w:bCs/>
          <w:kern w:val="0"/>
          <w:sz w:val="22"/>
          <w:szCs w:val="22"/>
        </w:rPr>
        <w:t>*14课时；</w:t>
      </w:r>
      <w:r>
        <w:rPr>
          <w:rFonts w:ascii="仿宋" w:eastAsia="仿宋" w:hAnsi="仿宋" w:cs="仿宋"/>
          <w:bCs/>
          <w:kern w:val="0"/>
          <w:sz w:val="22"/>
          <w:szCs w:val="22"/>
        </w:rPr>
        <w:t>单类别小计总价</w:t>
      </w:r>
      <w:r>
        <w:rPr>
          <w:rFonts w:ascii="仿宋" w:eastAsia="仿宋" w:hAnsi="仿宋" w:cs="仿宋" w:hint="eastAsia"/>
          <w:bCs/>
          <w:kern w:val="0"/>
          <w:sz w:val="22"/>
          <w:szCs w:val="22"/>
        </w:rPr>
        <w:t>=</w:t>
      </w:r>
      <w:r>
        <w:rPr>
          <w:rFonts w:ascii="仿宋" w:eastAsia="仿宋" w:hAnsi="仿宋" w:cs="仿宋"/>
          <w:bCs/>
          <w:kern w:val="0"/>
          <w:sz w:val="22"/>
          <w:szCs w:val="22"/>
        </w:rPr>
        <w:t>单场培训小计</w:t>
      </w:r>
      <w:r>
        <w:rPr>
          <w:rFonts w:ascii="仿宋" w:eastAsia="仿宋" w:hAnsi="仿宋" w:cs="仿宋" w:hint="eastAsia"/>
          <w:bCs/>
          <w:kern w:val="0"/>
          <w:sz w:val="22"/>
          <w:szCs w:val="22"/>
        </w:rPr>
        <w:t>*预计场次；</w:t>
      </w:r>
      <w:r>
        <w:rPr>
          <w:rFonts w:ascii="仿宋" w:eastAsia="仿宋" w:hAnsi="仿宋" w:cs="仿宋"/>
          <w:bCs/>
          <w:kern w:val="0"/>
          <w:sz w:val="22"/>
          <w:szCs w:val="22"/>
        </w:rPr>
        <w:t>培训合计总计</w:t>
      </w:r>
      <w:r>
        <w:rPr>
          <w:rFonts w:ascii="仿宋" w:eastAsia="仿宋" w:hAnsi="仿宋" w:cs="仿宋" w:hint="eastAsia"/>
          <w:bCs/>
          <w:kern w:val="0"/>
          <w:sz w:val="22"/>
          <w:szCs w:val="22"/>
        </w:rPr>
        <w:t>=2个</w:t>
      </w:r>
      <w:r>
        <w:rPr>
          <w:rFonts w:ascii="仿宋" w:eastAsia="仿宋" w:hAnsi="仿宋" w:cs="仿宋"/>
          <w:bCs/>
          <w:kern w:val="0"/>
          <w:sz w:val="22"/>
          <w:szCs w:val="22"/>
        </w:rPr>
        <w:t>单类别小计总价</w:t>
      </w:r>
      <w:r>
        <w:rPr>
          <w:rFonts w:ascii="仿宋" w:eastAsia="仿宋" w:hAnsi="仿宋" w:cs="仿宋" w:hint="eastAsia"/>
          <w:bCs/>
          <w:kern w:val="0"/>
          <w:sz w:val="22"/>
          <w:szCs w:val="22"/>
        </w:rPr>
        <w:t>的合计金额。</w:t>
      </w:r>
    </w:p>
    <w:p w14:paraId="3E8DA3F7" w14:textId="77777777" w:rsidR="00502939" w:rsidRDefault="00000000">
      <w:pPr>
        <w:widowControl/>
        <w:spacing w:line="360" w:lineRule="auto"/>
        <w:ind w:hanging="142"/>
        <w:jc w:val="left"/>
        <w:rPr>
          <w:rFonts w:ascii="仿宋" w:eastAsia="仿宋" w:hAnsi="仿宋" w:cs="仿宋" w:hint="eastAsia"/>
          <w:bCs/>
          <w:kern w:val="0"/>
          <w:sz w:val="22"/>
          <w:szCs w:val="22"/>
        </w:rPr>
      </w:pPr>
      <w:r>
        <w:rPr>
          <w:rFonts w:ascii="仿宋" w:eastAsia="仿宋" w:hAnsi="仿宋" w:cs="仿宋"/>
          <w:bCs/>
          <w:kern w:val="0"/>
          <w:sz w:val="22"/>
          <w:szCs w:val="22"/>
        </w:rPr>
        <w:t>3.发票类型应为“增值税专用发票”。</w:t>
      </w:r>
    </w:p>
    <w:p w14:paraId="5AD8091B" w14:textId="77777777" w:rsidR="00502939" w:rsidRDefault="00000000">
      <w:pPr>
        <w:widowControl/>
        <w:spacing w:line="360" w:lineRule="auto"/>
        <w:ind w:hanging="142"/>
        <w:jc w:val="left"/>
        <w:rPr>
          <w:rFonts w:ascii="仿宋" w:eastAsia="仿宋" w:hAnsi="仿宋" w:cs="仿宋" w:hint="eastAsia"/>
          <w:bCs/>
          <w:kern w:val="0"/>
          <w:sz w:val="22"/>
          <w:szCs w:val="22"/>
        </w:rPr>
      </w:pPr>
      <w:r>
        <w:rPr>
          <w:rFonts w:ascii="仿宋" w:eastAsia="仿宋" w:hAnsi="仿宋" w:cs="仿宋"/>
          <w:bCs/>
          <w:kern w:val="0"/>
          <w:sz w:val="22"/>
          <w:szCs w:val="22"/>
        </w:rPr>
        <w:t>4.有关价格及服务声明可填入备注栏内。</w:t>
      </w:r>
    </w:p>
    <w:p w14:paraId="2CE22A80" w14:textId="77777777" w:rsidR="00502939" w:rsidRDefault="00502939">
      <w:pPr>
        <w:numPr>
          <w:ilvl w:val="255"/>
          <w:numId w:val="0"/>
        </w:numPr>
        <w:spacing w:line="360" w:lineRule="auto"/>
        <w:ind w:leftChars="-218" w:left="-458"/>
        <w:rPr>
          <w:rFonts w:ascii="仿宋" w:eastAsia="仿宋" w:hAnsi="仿宋" w:cs="仿宋" w:hint="eastAsia"/>
          <w:bCs/>
          <w:sz w:val="22"/>
          <w:szCs w:val="22"/>
        </w:rPr>
      </w:pPr>
    </w:p>
    <w:p w14:paraId="7B85343B"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sz w:val="24"/>
        </w:rPr>
        <w:t>供应商名称：</w:t>
      </w:r>
      <w:r>
        <w:rPr>
          <w:rFonts w:ascii="仿宋" w:eastAsia="仿宋" w:hAnsi="仿宋" w:cs="仿宋"/>
          <w:sz w:val="24"/>
          <w:u w:val="single"/>
        </w:rPr>
        <w:t xml:space="preserve">     </w:t>
      </w:r>
      <w:r>
        <w:rPr>
          <w:rFonts w:ascii="仿宋" w:eastAsia="仿宋" w:hAnsi="仿宋" w:cs="仿宋"/>
          <w:sz w:val="24"/>
        </w:rPr>
        <w:t>（盖章）</w:t>
      </w:r>
    </w:p>
    <w:p w14:paraId="4031C36E" w14:textId="77777777" w:rsidR="00502939" w:rsidRDefault="00000000">
      <w:pPr>
        <w:spacing w:line="360" w:lineRule="auto"/>
        <w:jc w:val="right"/>
        <w:rPr>
          <w:rFonts w:ascii="仿宋" w:eastAsia="仿宋" w:hAnsi="仿宋" w:cs="仿宋" w:hint="eastAsia"/>
          <w:sz w:val="24"/>
        </w:rPr>
      </w:pPr>
      <w:r>
        <w:rPr>
          <w:rFonts w:ascii="仿宋" w:eastAsia="仿宋" w:hAnsi="仿宋" w:cs="仿宋"/>
          <w:sz w:val="24"/>
        </w:rPr>
        <w:lastRenderedPageBreak/>
        <w:t>法定代表人（负责人）或委托代理人：</w:t>
      </w:r>
      <w:r>
        <w:rPr>
          <w:rFonts w:ascii="仿宋" w:eastAsia="仿宋" w:hAnsi="仿宋" w:cs="仿宋"/>
          <w:sz w:val="24"/>
          <w:u w:val="single"/>
        </w:rPr>
        <w:t xml:space="preserve">     </w:t>
      </w:r>
      <w:r>
        <w:rPr>
          <w:rFonts w:ascii="仿宋" w:eastAsia="仿宋" w:hAnsi="仿宋" w:cs="仿宋"/>
          <w:sz w:val="24"/>
        </w:rPr>
        <w:t>（签字）</w:t>
      </w:r>
    </w:p>
    <w:p w14:paraId="50232083" w14:textId="77777777" w:rsidR="00502939" w:rsidRDefault="00000000">
      <w:pPr>
        <w:spacing w:line="360" w:lineRule="auto"/>
        <w:jc w:val="right"/>
        <w:rPr>
          <w:rFonts w:ascii="仿宋" w:eastAsia="仿宋" w:hAnsi="仿宋" w:cs="仿宋" w:hint="eastAsia"/>
          <w:b/>
          <w:bCs/>
          <w:sz w:val="24"/>
        </w:rPr>
      </w:pPr>
      <w:r>
        <w:rPr>
          <w:rFonts w:ascii="仿宋" w:eastAsia="仿宋" w:hAnsi="仿宋" w:cs="仿宋"/>
          <w:sz w:val="24"/>
        </w:rPr>
        <w:t>日期：</w:t>
      </w:r>
      <w:r>
        <w:rPr>
          <w:rFonts w:ascii="仿宋" w:eastAsia="仿宋" w:hAnsi="仿宋" w:cs="仿宋"/>
          <w:sz w:val="24"/>
          <w:u w:val="single"/>
        </w:rPr>
        <w:t xml:space="preserve">   </w:t>
      </w:r>
      <w:r>
        <w:rPr>
          <w:rFonts w:ascii="仿宋" w:eastAsia="仿宋" w:hAnsi="仿宋" w:cs="仿宋"/>
          <w:sz w:val="24"/>
        </w:rPr>
        <w:t>年</w:t>
      </w:r>
      <w:r>
        <w:rPr>
          <w:rFonts w:ascii="仿宋" w:eastAsia="仿宋" w:hAnsi="仿宋" w:cs="仿宋"/>
          <w:sz w:val="24"/>
          <w:u w:val="single"/>
        </w:rPr>
        <w:t xml:space="preserve">   </w:t>
      </w:r>
      <w:r>
        <w:rPr>
          <w:rFonts w:ascii="仿宋" w:eastAsia="仿宋" w:hAnsi="仿宋" w:cs="仿宋"/>
          <w:sz w:val="24"/>
        </w:rPr>
        <w:t>月</w:t>
      </w:r>
      <w:r>
        <w:rPr>
          <w:rFonts w:ascii="仿宋" w:eastAsia="仿宋" w:hAnsi="仿宋" w:cs="仿宋"/>
          <w:sz w:val="24"/>
          <w:u w:val="single"/>
        </w:rPr>
        <w:t xml:space="preserve">   </w:t>
      </w:r>
      <w:r>
        <w:rPr>
          <w:rFonts w:ascii="仿宋" w:eastAsia="仿宋" w:hAnsi="仿宋" w:cs="仿宋"/>
          <w:sz w:val="24"/>
        </w:rPr>
        <w:t>日</w:t>
      </w:r>
    </w:p>
    <w:p w14:paraId="6EA31B5A" w14:textId="77777777" w:rsidR="00502939" w:rsidRDefault="00502939">
      <w:pPr>
        <w:pStyle w:val="3"/>
        <w:numPr>
          <w:ilvl w:val="255"/>
          <w:numId w:val="0"/>
        </w:numPr>
        <w:spacing w:before="0" w:after="0"/>
        <w:rPr>
          <w:rFonts w:ascii="仿宋" w:eastAsia="仿宋" w:hAnsi="仿宋" w:cs="仿宋" w:hint="eastAsia"/>
          <w:sz w:val="24"/>
          <w:szCs w:val="24"/>
        </w:rPr>
        <w:sectPr w:rsidR="00502939">
          <w:pgSz w:w="16838" w:h="11906" w:orient="landscape"/>
          <w:pgMar w:top="1134" w:right="1417" w:bottom="1134" w:left="1134" w:header="964" w:footer="964" w:gutter="0"/>
          <w:cols w:space="720"/>
          <w:docGrid w:linePitch="312"/>
        </w:sectPr>
      </w:pPr>
    </w:p>
    <w:p w14:paraId="025D3CC4" w14:textId="77777777" w:rsidR="00502939" w:rsidRDefault="00000000">
      <w:pPr>
        <w:keepNext/>
        <w:keepLines/>
        <w:widowControl/>
        <w:numPr>
          <w:ilvl w:val="255"/>
          <w:numId w:val="0"/>
        </w:numPr>
        <w:spacing w:line="360" w:lineRule="auto"/>
        <w:jc w:val="left"/>
        <w:outlineLvl w:val="2"/>
        <w:rPr>
          <w:rFonts w:ascii="仿宋" w:eastAsia="仿宋" w:hAnsi="仿宋" w:cs="仿宋" w:hint="eastAsia"/>
          <w:sz w:val="24"/>
        </w:rPr>
      </w:pPr>
      <w:bookmarkStart w:id="267" w:name="_Toc230684981"/>
      <w:r>
        <w:rPr>
          <w:rFonts w:ascii="仿宋" w:eastAsia="仿宋" w:hAnsi="仿宋" w:cs="仿宋" w:hint="eastAsia"/>
          <w:b/>
          <w:bCs/>
          <w:kern w:val="0"/>
          <w:sz w:val="24"/>
        </w:rPr>
        <w:lastRenderedPageBreak/>
        <w:t>（三）采购代理服务费承诺书</w:t>
      </w:r>
      <w:bookmarkEnd w:id="267"/>
    </w:p>
    <w:p w14:paraId="4DF0E26D" w14:textId="77777777" w:rsidR="00502939" w:rsidRDefault="00000000">
      <w:pPr>
        <w:widowControl/>
        <w:spacing w:line="360" w:lineRule="auto"/>
        <w:jc w:val="center"/>
        <w:rPr>
          <w:rFonts w:ascii="仿宋" w:eastAsia="仿宋" w:hAnsi="仿宋" w:cs="仿宋" w:hint="eastAsia"/>
          <w:kern w:val="0"/>
          <w:sz w:val="24"/>
        </w:rPr>
      </w:pPr>
      <w:r>
        <w:rPr>
          <w:rFonts w:ascii="仿宋" w:eastAsia="仿宋" w:hAnsi="仿宋" w:cs="仿宋" w:hint="eastAsia"/>
          <w:b/>
          <w:kern w:val="0"/>
          <w:sz w:val="24"/>
        </w:rPr>
        <w:t>采购代理服务费承诺书</w:t>
      </w:r>
    </w:p>
    <w:p w14:paraId="2D2B446C" w14:textId="77777777" w:rsidR="00502939" w:rsidRDefault="00000000">
      <w:pPr>
        <w:spacing w:line="360" w:lineRule="auto"/>
        <w:textAlignment w:val="baseline"/>
        <w:rPr>
          <w:rFonts w:ascii="仿宋" w:eastAsia="仿宋" w:hAnsi="仿宋" w:cs="仿宋" w:hint="eastAsia"/>
          <w:sz w:val="24"/>
        </w:rPr>
      </w:pPr>
      <w:r>
        <w:rPr>
          <w:rFonts w:ascii="仿宋" w:eastAsia="仿宋" w:hAnsi="仿宋" w:cs="仿宋" w:hint="eastAsia"/>
          <w:sz w:val="24"/>
        </w:rPr>
        <w:t>中信国际招标有限公司：</w:t>
      </w:r>
    </w:p>
    <w:p w14:paraId="6FEC9F06"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我公司参加贵</w:t>
      </w:r>
      <w:proofErr w:type="gramStart"/>
      <w:r>
        <w:rPr>
          <w:rFonts w:ascii="仿宋" w:eastAsia="仿宋" w:hAnsi="仿宋" w:cs="仿宋" w:hint="eastAsia"/>
          <w:sz w:val="24"/>
        </w:rPr>
        <w:t>司作为</w:t>
      </w:r>
      <w:proofErr w:type="gramEnd"/>
      <w:r>
        <w:rPr>
          <w:rFonts w:ascii="仿宋" w:eastAsia="仿宋" w:hAnsi="仿宋" w:cs="仿宋" w:hint="eastAsia"/>
          <w:sz w:val="24"/>
        </w:rPr>
        <w:t>采购代理机构组织的</w:t>
      </w:r>
      <w:r>
        <w:rPr>
          <w:rFonts w:ascii="仿宋" w:eastAsia="仿宋" w:hAnsi="仿宋" w:cs="仿宋" w:hint="eastAsia"/>
          <w:sz w:val="24"/>
          <w:u w:val="single"/>
        </w:rPr>
        <w:t>【XX项目】（项目编号：XX）</w:t>
      </w:r>
      <w:r>
        <w:rPr>
          <w:rFonts w:ascii="仿宋" w:eastAsia="仿宋" w:hAnsi="仿宋" w:cs="仿宋" w:hint="eastAsia"/>
          <w:sz w:val="24"/>
        </w:rPr>
        <w:t>比选。我公司作为响应方，承诺若在本项目中选，同意按照比选文件要求支付采购代理服务费。</w:t>
      </w:r>
    </w:p>
    <w:p w14:paraId="639DA76F"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付款期限为贵司发出中选通知书后15日内，我司将向贵司账户以银行转账的形式支付采购代理服务费。若我司未按前述期限支付代理服务费，贵司有权从应付我司任何一笔款项中直接扣除。因前述事项发生争议，我方同意将争议提交北京仲裁委员会仲裁解决。</w:t>
      </w:r>
    </w:p>
    <w:p w14:paraId="322D29B6"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备注：</w:t>
      </w:r>
      <w:r>
        <w:rPr>
          <w:rFonts w:ascii="仿宋" w:eastAsia="仿宋" w:hAnsi="仿宋" w:cs="仿宋" w:hint="eastAsia"/>
          <w:i/>
          <w:iCs/>
          <w:sz w:val="24"/>
        </w:rPr>
        <w:t>为保证比选保证金顺利退还和代理费发票及时开具，请准确填写以下信息：</w:t>
      </w:r>
    </w:p>
    <w:p w14:paraId="09A60389"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（1）比选保证金递交和退还账户：</w:t>
      </w:r>
    </w:p>
    <w:tbl>
      <w:tblPr>
        <w:tblW w:w="4851" w:type="pct"/>
        <w:jc w:val="center"/>
        <w:tblLook w:val="04A0" w:firstRow="1" w:lastRow="0" w:firstColumn="1" w:lastColumn="0" w:noHBand="0" w:noVBand="1"/>
      </w:tblPr>
      <w:tblGrid>
        <w:gridCol w:w="3438"/>
        <w:gridCol w:w="3118"/>
        <w:gridCol w:w="3004"/>
      </w:tblGrid>
      <w:tr w:rsidR="00502939" w14:paraId="600CF1B4" w14:textId="77777777">
        <w:trPr>
          <w:trHeight w:val="397"/>
          <w:jc w:val="center"/>
        </w:trPr>
        <w:tc>
          <w:tcPr>
            <w:tcW w:w="1798" w:type="pct"/>
            <w:tcBorders>
              <w:top w:val="single" w:sz="4" w:space="0" w:color="auto"/>
              <w:left w:val="single" w:sz="4" w:space="0" w:color="auto"/>
              <w:bottom w:val="single" w:sz="4" w:space="0" w:color="auto"/>
              <w:right w:val="single" w:sz="4" w:space="0" w:color="auto"/>
            </w:tcBorders>
            <w:vAlign w:val="center"/>
          </w:tcPr>
          <w:p w14:paraId="40E25F22" w14:textId="77777777" w:rsidR="00502939" w:rsidRDefault="00000000">
            <w:pPr>
              <w:spacing w:line="360" w:lineRule="auto"/>
              <w:ind w:firstLineChars="200" w:firstLine="420"/>
              <w:jc w:val="center"/>
              <w:textAlignment w:val="baseline"/>
              <w:rPr>
                <w:rFonts w:ascii="仿宋" w:eastAsia="仿宋" w:hAnsi="仿宋" w:cs="仿宋" w:hint="eastAsia"/>
              </w:rPr>
            </w:pPr>
            <w:r>
              <w:rPr>
                <w:rFonts w:ascii="仿宋" w:eastAsia="仿宋" w:hAnsi="仿宋" w:cs="仿宋" w:hint="eastAsia"/>
              </w:rPr>
              <w:t>项    目</w:t>
            </w:r>
          </w:p>
        </w:tc>
        <w:tc>
          <w:tcPr>
            <w:tcW w:w="1631" w:type="pct"/>
            <w:tcBorders>
              <w:top w:val="single" w:sz="4" w:space="0" w:color="auto"/>
              <w:left w:val="nil"/>
              <w:bottom w:val="single" w:sz="4" w:space="0" w:color="auto"/>
              <w:right w:val="single" w:sz="4" w:space="0" w:color="auto"/>
            </w:tcBorders>
            <w:vAlign w:val="center"/>
          </w:tcPr>
          <w:p w14:paraId="47687650" w14:textId="77777777" w:rsidR="00502939" w:rsidRDefault="00000000">
            <w:pPr>
              <w:spacing w:line="360" w:lineRule="auto"/>
              <w:jc w:val="center"/>
              <w:textAlignment w:val="baseline"/>
              <w:rPr>
                <w:rFonts w:ascii="仿宋" w:eastAsia="仿宋" w:hAnsi="仿宋" w:cs="仿宋" w:hint="eastAsia"/>
              </w:rPr>
            </w:pPr>
            <w:r>
              <w:rPr>
                <w:rFonts w:ascii="仿宋" w:eastAsia="仿宋" w:hAnsi="仿宋" w:cs="仿宋" w:hint="eastAsia"/>
              </w:rPr>
              <w:t>采购代理机构银行信息</w:t>
            </w:r>
          </w:p>
        </w:tc>
        <w:tc>
          <w:tcPr>
            <w:tcW w:w="1571" w:type="pct"/>
            <w:tcBorders>
              <w:top w:val="single" w:sz="4" w:space="0" w:color="auto"/>
              <w:left w:val="single" w:sz="4" w:space="0" w:color="auto"/>
              <w:bottom w:val="single" w:sz="4" w:space="0" w:color="auto"/>
              <w:right w:val="single" w:sz="4" w:space="0" w:color="auto"/>
            </w:tcBorders>
            <w:vAlign w:val="center"/>
          </w:tcPr>
          <w:p w14:paraId="0D8FC889" w14:textId="77777777" w:rsidR="00502939" w:rsidRDefault="00000000">
            <w:pPr>
              <w:spacing w:line="360" w:lineRule="auto"/>
              <w:jc w:val="center"/>
              <w:textAlignment w:val="baseline"/>
              <w:rPr>
                <w:rFonts w:ascii="仿宋" w:eastAsia="仿宋" w:hAnsi="仿宋" w:cs="仿宋" w:hint="eastAsia"/>
              </w:rPr>
            </w:pPr>
            <w:r>
              <w:rPr>
                <w:rFonts w:ascii="仿宋" w:eastAsia="仿宋" w:hAnsi="仿宋" w:cs="仿宋" w:hint="eastAsia"/>
              </w:rPr>
              <w:t>应答单位银行信息</w:t>
            </w:r>
          </w:p>
        </w:tc>
      </w:tr>
      <w:tr w:rsidR="00502939" w14:paraId="28F04C17" w14:textId="77777777">
        <w:trPr>
          <w:trHeight w:val="616"/>
          <w:jc w:val="center"/>
        </w:trPr>
        <w:tc>
          <w:tcPr>
            <w:tcW w:w="1798" w:type="pct"/>
            <w:tcBorders>
              <w:top w:val="nil"/>
              <w:left w:val="single" w:sz="4" w:space="0" w:color="auto"/>
              <w:bottom w:val="single" w:sz="4" w:space="0" w:color="auto"/>
              <w:right w:val="single" w:sz="4" w:space="0" w:color="auto"/>
            </w:tcBorders>
            <w:vAlign w:val="center"/>
          </w:tcPr>
          <w:p w14:paraId="6BA18099" w14:textId="77777777" w:rsidR="00502939" w:rsidRDefault="00000000">
            <w:pPr>
              <w:spacing w:line="360" w:lineRule="auto"/>
              <w:ind w:firstLineChars="200" w:firstLine="420"/>
              <w:jc w:val="center"/>
              <w:textAlignment w:val="baseline"/>
              <w:rPr>
                <w:rFonts w:ascii="仿宋" w:eastAsia="仿宋" w:hAnsi="仿宋" w:cs="仿宋" w:hint="eastAsia"/>
              </w:rPr>
            </w:pPr>
            <w:r>
              <w:rPr>
                <w:rFonts w:ascii="仿宋" w:eastAsia="仿宋" w:hAnsi="仿宋" w:cs="仿宋" w:hint="eastAsia"/>
              </w:rPr>
              <w:t>开 户 名</w:t>
            </w:r>
          </w:p>
        </w:tc>
        <w:tc>
          <w:tcPr>
            <w:tcW w:w="1631" w:type="pct"/>
            <w:tcBorders>
              <w:top w:val="single" w:sz="4" w:space="0" w:color="auto"/>
              <w:left w:val="nil"/>
              <w:bottom w:val="single" w:sz="4" w:space="0" w:color="auto"/>
              <w:right w:val="single" w:sz="4" w:space="0" w:color="auto"/>
            </w:tcBorders>
          </w:tcPr>
          <w:p w14:paraId="2DCF513D" w14:textId="77777777" w:rsidR="00502939" w:rsidRDefault="00000000">
            <w:pPr>
              <w:spacing w:line="360" w:lineRule="auto"/>
              <w:jc w:val="center"/>
              <w:textAlignment w:val="baseline"/>
              <w:rPr>
                <w:rFonts w:ascii="仿宋" w:eastAsia="仿宋" w:hAnsi="仿宋" w:cs="仿宋" w:hint="eastAsia"/>
              </w:rPr>
            </w:pPr>
            <w:r>
              <w:rPr>
                <w:rFonts w:hint="eastAsia"/>
              </w:rPr>
              <w:t>中信国际招标有限公司深圳分公司</w:t>
            </w:r>
          </w:p>
        </w:tc>
        <w:tc>
          <w:tcPr>
            <w:tcW w:w="1571" w:type="pct"/>
            <w:tcBorders>
              <w:top w:val="single" w:sz="4" w:space="0" w:color="auto"/>
              <w:left w:val="single" w:sz="4" w:space="0" w:color="auto"/>
              <w:bottom w:val="single" w:sz="4" w:space="0" w:color="auto"/>
              <w:right w:val="single" w:sz="4" w:space="0" w:color="auto"/>
            </w:tcBorders>
            <w:vAlign w:val="center"/>
          </w:tcPr>
          <w:p w14:paraId="056C5B1E" w14:textId="77777777" w:rsidR="00502939" w:rsidRDefault="00502939">
            <w:pPr>
              <w:spacing w:line="360" w:lineRule="auto"/>
              <w:jc w:val="center"/>
              <w:textAlignment w:val="baseline"/>
              <w:rPr>
                <w:rFonts w:ascii="仿宋" w:eastAsia="仿宋" w:hAnsi="仿宋" w:cs="仿宋" w:hint="eastAsia"/>
              </w:rPr>
            </w:pPr>
          </w:p>
        </w:tc>
      </w:tr>
      <w:tr w:rsidR="00502939" w14:paraId="469F9BD7" w14:textId="77777777">
        <w:trPr>
          <w:trHeight w:val="397"/>
          <w:jc w:val="center"/>
        </w:trPr>
        <w:tc>
          <w:tcPr>
            <w:tcW w:w="1798" w:type="pct"/>
            <w:tcBorders>
              <w:top w:val="nil"/>
              <w:left w:val="single" w:sz="4" w:space="0" w:color="auto"/>
              <w:bottom w:val="single" w:sz="4" w:space="0" w:color="auto"/>
              <w:right w:val="single" w:sz="4" w:space="0" w:color="auto"/>
            </w:tcBorders>
            <w:vAlign w:val="center"/>
          </w:tcPr>
          <w:p w14:paraId="25A3DF0E" w14:textId="77777777" w:rsidR="00502939" w:rsidRDefault="00000000">
            <w:pPr>
              <w:spacing w:line="360" w:lineRule="auto"/>
              <w:ind w:firstLineChars="200" w:firstLine="420"/>
              <w:jc w:val="center"/>
              <w:textAlignment w:val="baseline"/>
              <w:rPr>
                <w:rFonts w:ascii="仿宋" w:eastAsia="仿宋" w:hAnsi="仿宋" w:cs="仿宋" w:hint="eastAsia"/>
              </w:rPr>
            </w:pPr>
            <w:r>
              <w:rPr>
                <w:rFonts w:ascii="仿宋" w:eastAsia="仿宋" w:hAnsi="仿宋" w:cs="仿宋" w:hint="eastAsia"/>
              </w:rPr>
              <w:t>银行所在地</w:t>
            </w:r>
          </w:p>
        </w:tc>
        <w:tc>
          <w:tcPr>
            <w:tcW w:w="1631" w:type="pct"/>
            <w:tcBorders>
              <w:top w:val="single" w:sz="4" w:space="0" w:color="auto"/>
              <w:left w:val="nil"/>
              <w:bottom w:val="single" w:sz="4" w:space="0" w:color="auto"/>
              <w:right w:val="single" w:sz="4" w:space="0" w:color="auto"/>
            </w:tcBorders>
          </w:tcPr>
          <w:p w14:paraId="1AB0E79E" w14:textId="77777777" w:rsidR="00502939" w:rsidRDefault="00000000">
            <w:pPr>
              <w:spacing w:line="288" w:lineRule="auto"/>
              <w:jc w:val="center"/>
              <w:textAlignment w:val="baseline"/>
              <w:rPr>
                <w:rFonts w:ascii="仿宋" w:eastAsia="仿宋" w:hAnsi="仿宋" w:cs="仿宋" w:hint="eastAsia"/>
              </w:rPr>
            </w:pPr>
            <w:r>
              <w:rPr>
                <w:rFonts w:hint="eastAsia"/>
              </w:rPr>
              <w:t>广东省深圳市</w:t>
            </w:r>
          </w:p>
        </w:tc>
        <w:tc>
          <w:tcPr>
            <w:tcW w:w="1571" w:type="pct"/>
            <w:tcBorders>
              <w:top w:val="single" w:sz="4" w:space="0" w:color="auto"/>
              <w:left w:val="single" w:sz="4" w:space="0" w:color="auto"/>
              <w:bottom w:val="single" w:sz="4" w:space="0" w:color="auto"/>
              <w:right w:val="single" w:sz="4" w:space="0" w:color="auto"/>
            </w:tcBorders>
            <w:vAlign w:val="center"/>
          </w:tcPr>
          <w:p w14:paraId="0FB24F79" w14:textId="77777777" w:rsidR="00502939" w:rsidRDefault="00000000">
            <w:pPr>
              <w:spacing w:line="360" w:lineRule="auto"/>
              <w:ind w:firstLineChars="200" w:firstLine="420"/>
              <w:jc w:val="center"/>
              <w:textAlignment w:val="baseline"/>
              <w:rPr>
                <w:rFonts w:ascii="仿宋" w:eastAsia="仿宋" w:hAnsi="仿宋" w:cs="仿宋" w:hint="eastAsia"/>
              </w:rPr>
            </w:pPr>
            <w:r>
              <w:rPr>
                <w:rFonts w:ascii="仿宋" w:eastAsia="仿宋" w:hAnsi="仿宋" w:cs="仿宋" w:hint="eastAsia"/>
              </w:rPr>
              <w:t>XX省XX市</w:t>
            </w:r>
          </w:p>
        </w:tc>
      </w:tr>
      <w:tr w:rsidR="00502939" w14:paraId="5A913EE3" w14:textId="77777777">
        <w:trPr>
          <w:trHeight w:val="397"/>
          <w:jc w:val="center"/>
        </w:trPr>
        <w:tc>
          <w:tcPr>
            <w:tcW w:w="1798" w:type="pct"/>
            <w:tcBorders>
              <w:top w:val="nil"/>
              <w:left w:val="single" w:sz="4" w:space="0" w:color="auto"/>
              <w:bottom w:val="single" w:sz="4" w:space="0" w:color="auto"/>
              <w:right w:val="single" w:sz="4" w:space="0" w:color="auto"/>
            </w:tcBorders>
            <w:vAlign w:val="center"/>
          </w:tcPr>
          <w:p w14:paraId="742A5A7F" w14:textId="77777777" w:rsidR="00502939" w:rsidRDefault="00000000">
            <w:pPr>
              <w:jc w:val="center"/>
              <w:textAlignment w:val="baseline"/>
              <w:rPr>
                <w:rFonts w:ascii="仿宋" w:eastAsia="仿宋" w:hAnsi="仿宋" w:cs="仿宋" w:hint="eastAsia"/>
              </w:rPr>
            </w:pPr>
            <w:r>
              <w:rPr>
                <w:rFonts w:ascii="仿宋" w:eastAsia="仿宋" w:hAnsi="仿宋" w:cs="仿宋" w:hint="eastAsia"/>
              </w:rPr>
              <w:t>开户银行（必须以“总行”“分行”“支行”</w:t>
            </w:r>
            <w:r>
              <w:rPr>
                <w:rFonts w:ascii="仿宋" w:eastAsia="仿宋" w:hAnsi="仿宋" w:cs="仿宋" w:hint="eastAsia"/>
                <w:szCs w:val="20"/>
              </w:rPr>
              <w:t>三种字眼</w:t>
            </w:r>
            <w:r>
              <w:rPr>
                <w:rFonts w:ascii="仿宋" w:eastAsia="仿宋" w:hAnsi="仿宋" w:cs="仿宋" w:hint="eastAsia"/>
              </w:rPr>
              <w:t>结尾）</w:t>
            </w:r>
          </w:p>
        </w:tc>
        <w:tc>
          <w:tcPr>
            <w:tcW w:w="1631" w:type="pct"/>
            <w:tcBorders>
              <w:top w:val="single" w:sz="4" w:space="0" w:color="auto"/>
              <w:left w:val="nil"/>
              <w:bottom w:val="single" w:sz="4" w:space="0" w:color="auto"/>
              <w:right w:val="single" w:sz="4" w:space="0" w:color="auto"/>
            </w:tcBorders>
          </w:tcPr>
          <w:p w14:paraId="17DEC0B6" w14:textId="77777777" w:rsidR="00502939" w:rsidRDefault="00000000">
            <w:pPr>
              <w:spacing w:line="288" w:lineRule="auto"/>
              <w:jc w:val="center"/>
              <w:textAlignment w:val="baseline"/>
              <w:rPr>
                <w:rFonts w:ascii="仿宋" w:eastAsia="仿宋" w:hAnsi="仿宋" w:cs="仿宋" w:hint="eastAsia"/>
              </w:rPr>
            </w:pPr>
            <w:r>
              <w:rPr>
                <w:rFonts w:hint="eastAsia"/>
              </w:rPr>
              <w:t>中信银行深圳分行</w:t>
            </w:r>
          </w:p>
        </w:tc>
        <w:tc>
          <w:tcPr>
            <w:tcW w:w="1571" w:type="pct"/>
            <w:tcBorders>
              <w:top w:val="single" w:sz="4" w:space="0" w:color="auto"/>
              <w:left w:val="single" w:sz="4" w:space="0" w:color="auto"/>
              <w:bottom w:val="single" w:sz="4" w:space="0" w:color="auto"/>
              <w:right w:val="single" w:sz="4" w:space="0" w:color="auto"/>
            </w:tcBorders>
            <w:vAlign w:val="center"/>
          </w:tcPr>
          <w:p w14:paraId="5793C249" w14:textId="77777777" w:rsidR="00502939" w:rsidRDefault="00502939">
            <w:pPr>
              <w:spacing w:line="360" w:lineRule="auto"/>
              <w:ind w:firstLineChars="200" w:firstLine="420"/>
              <w:jc w:val="center"/>
              <w:textAlignment w:val="baseline"/>
              <w:rPr>
                <w:rFonts w:ascii="仿宋" w:eastAsia="仿宋" w:hAnsi="仿宋" w:cs="仿宋" w:hint="eastAsia"/>
              </w:rPr>
            </w:pPr>
          </w:p>
        </w:tc>
      </w:tr>
      <w:tr w:rsidR="00502939" w14:paraId="7910B7DE" w14:textId="77777777">
        <w:trPr>
          <w:trHeight w:val="397"/>
          <w:jc w:val="center"/>
        </w:trPr>
        <w:tc>
          <w:tcPr>
            <w:tcW w:w="1798" w:type="pct"/>
            <w:tcBorders>
              <w:top w:val="nil"/>
              <w:left w:val="single" w:sz="4" w:space="0" w:color="auto"/>
              <w:bottom w:val="single" w:sz="4" w:space="0" w:color="auto"/>
              <w:right w:val="single" w:sz="4" w:space="0" w:color="auto"/>
            </w:tcBorders>
            <w:vAlign w:val="center"/>
          </w:tcPr>
          <w:p w14:paraId="1126788A" w14:textId="77777777" w:rsidR="00502939" w:rsidRDefault="00000000">
            <w:pPr>
              <w:spacing w:line="360" w:lineRule="auto"/>
              <w:ind w:firstLineChars="200" w:firstLine="420"/>
              <w:jc w:val="center"/>
              <w:textAlignment w:val="baseline"/>
              <w:rPr>
                <w:rFonts w:ascii="仿宋" w:eastAsia="仿宋" w:hAnsi="仿宋" w:cs="仿宋" w:hint="eastAsia"/>
              </w:rPr>
            </w:pPr>
            <w:proofErr w:type="gramStart"/>
            <w:r>
              <w:rPr>
                <w:rFonts w:ascii="仿宋" w:eastAsia="仿宋" w:hAnsi="仿宋" w:cs="仿宋" w:hint="eastAsia"/>
              </w:rPr>
              <w:t>账</w:t>
            </w:r>
            <w:proofErr w:type="gramEnd"/>
            <w:r>
              <w:rPr>
                <w:rFonts w:ascii="仿宋" w:eastAsia="仿宋" w:hAnsi="仿宋" w:cs="仿宋" w:hint="eastAsia"/>
              </w:rPr>
              <w:t xml:space="preserve">    号</w:t>
            </w:r>
          </w:p>
        </w:tc>
        <w:tc>
          <w:tcPr>
            <w:tcW w:w="1631" w:type="pct"/>
            <w:tcBorders>
              <w:top w:val="single" w:sz="4" w:space="0" w:color="auto"/>
              <w:left w:val="nil"/>
              <w:bottom w:val="single" w:sz="4" w:space="0" w:color="auto"/>
              <w:right w:val="single" w:sz="4" w:space="0" w:color="auto"/>
            </w:tcBorders>
          </w:tcPr>
          <w:p w14:paraId="0BEAF318" w14:textId="77777777" w:rsidR="00502939" w:rsidRDefault="00000000">
            <w:pPr>
              <w:spacing w:line="288" w:lineRule="auto"/>
              <w:jc w:val="center"/>
              <w:textAlignment w:val="baseline"/>
              <w:rPr>
                <w:rFonts w:ascii="仿宋" w:eastAsia="仿宋" w:hAnsi="仿宋" w:cs="仿宋" w:hint="eastAsia"/>
              </w:rPr>
            </w:pPr>
            <w:r>
              <w:t>7441 0101 8260 0192 391</w:t>
            </w:r>
          </w:p>
        </w:tc>
        <w:tc>
          <w:tcPr>
            <w:tcW w:w="1571" w:type="pct"/>
            <w:tcBorders>
              <w:top w:val="single" w:sz="4" w:space="0" w:color="auto"/>
              <w:left w:val="single" w:sz="4" w:space="0" w:color="auto"/>
              <w:bottom w:val="single" w:sz="4" w:space="0" w:color="auto"/>
              <w:right w:val="single" w:sz="4" w:space="0" w:color="auto"/>
            </w:tcBorders>
            <w:vAlign w:val="center"/>
          </w:tcPr>
          <w:p w14:paraId="4F7C9298" w14:textId="77777777" w:rsidR="00502939" w:rsidRDefault="00502939">
            <w:pPr>
              <w:spacing w:line="360" w:lineRule="auto"/>
              <w:ind w:firstLineChars="200" w:firstLine="420"/>
              <w:jc w:val="center"/>
              <w:textAlignment w:val="baseline"/>
              <w:rPr>
                <w:rFonts w:ascii="仿宋" w:eastAsia="仿宋" w:hAnsi="仿宋" w:cs="仿宋" w:hint="eastAsia"/>
              </w:rPr>
            </w:pPr>
          </w:p>
        </w:tc>
      </w:tr>
    </w:tbl>
    <w:p w14:paraId="116ABA02" w14:textId="77777777" w:rsidR="00502939" w:rsidRDefault="00000000">
      <w:pPr>
        <w:numPr>
          <w:ilvl w:val="255"/>
          <w:numId w:val="0"/>
        </w:numPr>
        <w:spacing w:line="360" w:lineRule="auto"/>
        <w:ind w:firstLineChars="100" w:firstLine="240"/>
        <w:textAlignment w:val="baseline"/>
        <w:rPr>
          <w:rFonts w:ascii="仿宋" w:eastAsia="仿宋" w:hAnsi="仿宋" w:cs="仿宋" w:hint="eastAsia"/>
          <w:sz w:val="24"/>
        </w:rPr>
      </w:pPr>
      <w:r>
        <w:rPr>
          <w:rFonts w:ascii="仿宋" w:eastAsia="仿宋" w:hAnsi="仿宋" w:cs="仿宋" w:hint="eastAsia"/>
          <w:sz w:val="24"/>
        </w:rPr>
        <w:t>（2）代理服务费发票开票信息（请贵司财务部门准确、完整的填写）：</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7"/>
        <w:gridCol w:w="5626"/>
      </w:tblGrid>
      <w:tr w:rsidR="00502939" w14:paraId="58D944EF" w14:textId="77777777">
        <w:trPr>
          <w:trHeight w:hRule="exact" w:val="397"/>
          <w:jc w:val="center"/>
        </w:trPr>
        <w:tc>
          <w:tcPr>
            <w:tcW w:w="3857" w:type="dxa"/>
            <w:vAlign w:val="center"/>
          </w:tcPr>
          <w:p w14:paraId="466EAA08" w14:textId="77777777" w:rsidR="00502939" w:rsidRDefault="00000000">
            <w:pPr>
              <w:spacing w:after="120" w:line="360" w:lineRule="auto"/>
              <w:jc w:val="center"/>
              <w:rPr>
                <w:rFonts w:ascii="仿宋" w:eastAsia="仿宋" w:hAnsi="仿宋" w:cs="仿宋" w:hint="eastAsia"/>
                <w:szCs w:val="21"/>
              </w:rPr>
            </w:pPr>
            <w:r>
              <w:rPr>
                <w:rFonts w:ascii="仿宋" w:eastAsia="仿宋" w:hAnsi="仿宋" w:cs="仿宋" w:hint="eastAsia"/>
                <w:szCs w:val="21"/>
              </w:rPr>
              <w:t>栏   目</w:t>
            </w:r>
          </w:p>
        </w:tc>
        <w:tc>
          <w:tcPr>
            <w:tcW w:w="5626" w:type="dxa"/>
            <w:vAlign w:val="center"/>
          </w:tcPr>
          <w:p w14:paraId="1E7DBD70" w14:textId="77777777" w:rsidR="00502939" w:rsidRDefault="00000000">
            <w:pPr>
              <w:spacing w:after="120" w:line="360" w:lineRule="auto"/>
              <w:jc w:val="center"/>
              <w:rPr>
                <w:rFonts w:ascii="仿宋" w:eastAsia="仿宋" w:hAnsi="仿宋" w:cs="仿宋" w:hint="eastAsia"/>
                <w:szCs w:val="21"/>
              </w:rPr>
            </w:pPr>
            <w:r>
              <w:rPr>
                <w:rFonts w:ascii="仿宋" w:eastAsia="仿宋" w:hAnsi="仿宋" w:cs="仿宋" w:hint="eastAsia"/>
                <w:szCs w:val="21"/>
              </w:rPr>
              <w:t>内   容</w:t>
            </w:r>
          </w:p>
        </w:tc>
      </w:tr>
      <w:tr w:rsidR="00502939" w14:paraId="47769B65" w14:textId="77777777">
        <w:trPr>
          <w:trHeight w:hRule="exact" w:val="397"/>
          <w:jc w:val="center"/>
        </w:trPr>
        <w:tc>
          <w:tcPr>
            <w:tcW w:w="3857" w:type="dxa"/>
            <w:vAlign w:val="center"/>
          </w:tcPr>
          <w:p w14:paraId="22365719" w14:textId="77777777" w:rsidR="00502939" w:rsidRDefault="00000000">
            <w:pPr>
              <w:spacing w:after="120" w:line="360" w:lineRule="auto"/>
              <w:jc w:val="center"/>
              <w:rPr>
                <w:rFonts w:ascii="仿宋" w:eastAsia="仿宋" w:hAnsi="仿宋" w:cs="仿宋" w:hint="eastAsia"/>
                <w:szCs w:val="21"/>
              </w:rPr>
            </w:pPr>
            <w:r>
              <w:rPr>
                <w:rFonts w:ascii="仿宋" w:eastAsia="仿宋" w:hAnsi="仿宋" w:cs="仿宋" w:hint="eastAsia"/>
                <w:szCs w:val="21"/>
              </w:rPr>
              <w:t>开票单位全称</w:t>
            </w:r>
          </w:p>
        </w:tc>
        <w:tc>
          <w:tcPr>
            <w:tcW w:w="5626" w:type="dxa"/>
            <w:vAlign w:val="center"/>
          </w:tcPr>
          <w:p w14:paraId="19B81E7F" w14:textId="77777777" w:rsidR="00502939" w:rsidRDefault="00502939">
            <w:pPr>
              <w:spacing w:after="120" w:line="360" w:lineRule="auto"/>
              <w:jc w:val="center"/>
              <w:rPr>
                <w:rFonts w:ascii="仿宋" w:eastAsia="仿宋" w:hAnsi="仿宋" w:cs="仿宋" w:hint="eastAsia"/>
                <w:szCs w:val="21"/>
              </w:rPr>
            </w:pPr>
          </w:p>
        </w:tc>
      </w:tr>
      <w:tr w:rsidR="00502939" w14:paraId="686A0AD6" w14:textId="77777777">
        <w:trPr>
          <w:trHeight w:hRule="exact" w:val="397"/>
          <w:jc w:val="center"/>
        </w:trPr>
        <w:tc>
          <w:tcPr>
            <w:tcW w:w="3857" w:type="dxa"/>
            <w:vAlign w:val="center"/>
          </w:tcPr>
          <w:p w14:paraId="2C344071" w14:textId="77777777" w:rsidR="00502939" w:rsidRDefault="00000000">
            <w:pPr>
              <w:spacing w:after="120" w:line="360" w:lineRule="auto"/>
              <w:jc w:val="center"/>
              <w:rPr>
                <w:rFonts w:ascii="仿宋" w:eastAsia="仿宋" w:hAnsi="仿宋" w:cs="仿宋" w:hint="eastAsia"/>
                <w:szCs w:val="21"/>
              </w:rPr>
            </w:pPr>
            <w:r>
              <w:rPr>
                <w:rFonts w:ascii="仿宋" w:eastAsia="仿宋" w:hAnsi="仿宋" w:cs="仿宋" w:hint="eastAsia"/>
                <w:szCs w:val="21"/>
              </w:rPr>
              <w:t>统一社会信用代码</w:t>
            </w:r>
          </w:p>
        </w:tc>
        <w:tc>
          <w:tcPr>
            <w:tcW w:w="5626" w:type="dxa"/>
            <w:vAlign w:val="center"/>
          </w:tcPr>
          <w:p w14:paraId="6B990537" w14:textId="77777777" w:rsidR="00502939" w:rsidRDefault="00502939">
            <w:pPr>
              <w:spacing w:after="120" w:line="360" w:lineRule="auto"/>
              <w:jc w:val="center"/>
              <w:rPr>
                <w:rFonts w:ascii="仿宋" w:eastAsia="仿宋" w:hAnsi="仿宋" w:cs="仿宋" w:hint="eastAsia"/>
                <w:szCs w:val="21"/>
              </w:rPr>
            </w:pPr>
          </w:p>
        </w:tc>
      </w:tr>
      <w:tr w:rsidR="00502939" w14:paraId="22D57DA7" w14:textId="77777777">
        <w:trPr>
          <w:trHeight w:hRule="exact" w:val="397"/>
          <w:jc w:val="center"/>
        </w:trPr>
        <w:tc>
          <w:tcPr>
            <w:tcW w:w="3857" w:type="dxa"/>
            <w:vAlign w:val="center"/>
          </w:tcPr>
          <w:p w14:paraId="472E9752" w14:textId="77777777" w:rsidR="00502939" w:rsidRDefault="00000000">
            <w:pPr>
              <w:spacing w:after="120" w:line="360" w:lineRule="auto"/>
              <w:jc w:val="center"/>
              <w:rPr>
                <w:rFonts w:ascii="仿宋" w:eastAsia="仿宋" w:hAnsi="仿宋" w:cs="仿宋" w:hint="eastAsia"/>
                <w:szCs w:val="21"/>
              </w:rPr>
            </w:pPr>
            <w:r>
              <w:rPr>
                <w:rFonts w:ascii="仿宋" w:eastAsia="仿宋" w:hAnsi="仿宋" w:cs="仿宋" w:hint="eastAsia"/>
                <w:szCs w:val="21"/>
              </w:rPr>
              <w:t>地址、电话</w:t>
            </w:r>
          </w:p>
        </w:tc>
        <w:tc>
          <w:tcPr>
            <w:tcW w:w="5626" w:type="dxa"/>
            <w:vAlign w:val="center"/>
          </w:tcPr>
          <w:p w14:paraId="61700DFD" w14:textId="77777777" w:rsidR="00502939" w:rsidRDefault="00502939">
            <w:pPr>
              <w:spacing w:after="120" w:line="360" w:lineRule="auto"/>
              <w:jc w:val="center"/>
              <w:rPr>
                <w:rFonts w:ascii="仿宋" w:eastAsia="仿宋" w:hAnsi="仿宋" w:cs="仿宋" w:hint="eastAsia"/>
                <w:szCs w:val="21"/>
              </w:rPr>
            </w:pPr>
          </w:p>
        </w:tc>
      </w:tr>
      <w:tr w:rsidR="00502939" w14:paraId="47A26DDC" w14:textId="77777777">
        <w:trPr>
          <w:trHeight w:hRule="exact" w:val="397"/>
          <w:jc w:val="center"/>
        </w:trPr>
        <w:tc>
          <w:tcPr>
            <w:tcW w:w="3857" w:type="dxa"/>
            <w:vAlign w:val="center"/>
          </w:tcPr>
          <w:p w14:paraId="734221DE" w14:textId="77777777" w:rsidR="00502939" w:rsidRDefault="00000000">
            <w:pPr>
              <w:spacing w:after="120" w:line="360" w:lineRule="auto"/>
              <w:jc w:val="center"/>
              <w:rPr>
                <w:rFonts w:ascii="仿宋" w:eastAsia="仿宋" w:hAnsi="仿宋" w:cs="仿宋" w:hint="eastAsia"/>
                <w:szCs w:val="21"/>
              </w:rPr>
            </w:pPr>
            <w:r>
              <w:rPr>
                <w:rFonts w:ascii="仿宋" w:eastAsia="仿宋" w:hAnsi="仿宋" w:cs="仿宋" w:hint="eastAsia"/>
                <w:szCs w:val="21"/>
              </w:rPr>
              <w:t>开户行及账号</w:t>
            </w:r>
          </w:p>
        </w:tc>
        <w:tc>
          <w:tcPr>
            <w:tcW w:w="5626" w:type="dxa"/>
            <w:vAlign w:val="center"/>
          </w:tcPr>
          <w:p w14:paraId="4B1A3650" w14:textId="77777777" w:rsidR="00502939" w:rsidRDefault="00502939">
            <w:pPr>
              <w:spacing w:after="120" w:line="360" w:lineRule="auto"/>
              <w:jc w:val="center"/>
              <w:rPr>
                <w:rFonts w:ascii="仿宋" w:eastAsia="仿宋" w:hAnsi="仿宋" w:cs="仿宋" w:hint="eastAsia"/>
                <w:szCs w:val="21"/>
              </w:rPr>
            </w:pPr>
          </w:p>
        </w:tc>
      </w:tr>
      <w:tr w:rsidR="00502939" w14:paraId="200D890E" w14:textId="77777777">
        <w:trPr>
          <w:trHeight w:hRule="exact" w:val="397"/>
          <w:jc w:val="center"/>
        </w:trPr>
        <w:tc>
          <w:tcPr>
            <w:tcW w:w="3857" w:type="dxa"/>
            <w:vAlign w:val="center"/>
          </w:tcPr>
          <w:p w14:paraId="3D5D5FBF" w14:textId="77777777" w:rsidR="00502939" w:rsidRDefault="00000000">
            <w:pPr>
              <w:spacing w:after="120" w:line="360" w:lineRule="auto"/>
              <w:jc w:val="center"/>
              <w:rPr>
                <w:rFonts w:ascii="仿宋" w:eastAsia="仿宋" w:hAnsi="仿宋" w:cs="仿宋" w:hint="eastAsia"/>
                <w:szCs w:val="21"/>
              </w:rPr>
            </w:pPr>
            <w:r>
              <w:rPr>
                <w:rFonts w:ascii="仿宋" w:eastAsia="仿宋" w:hAnsi="仿宋" w:cs="仿宋" w:hint="eastAsia"/>
                <w:szCs w:val="21"/>
              </w:rPr>
              <w:t>是否为“增值税一般纳税人”</w:t>
            </w:r>
          </w:p>
        </w:tc>
        <w:tc>
          <w:tcPr>
            <w:tcW w:w="5626" w:type="dxa"/>
            <w:vAlign w:val="center"/>
          </w:tcPr>
          <w:p w14:paraId="422EFF86" w14:textId="77777777" w:rsidR="00502939" w:rsidRDefault="00502939">
            <w:pPr>
              <w:spacing w:after="120" w:line="360" w:lineRule="auto"/>
              <w:jc w:val="center"/>
              <w:rPr>
                <w:rFonts w:ascii="仿宋" w:eastAsia="仿宋" w:hAnsi="仿宋" w:cs="仿宋" w:hint="eastAsia"/>
                <w:szCs w:val="21"/>
              </w:rPr>
            </w:pPr>
          </w:p>
        </w:tc>
      </w:tr>
      <w:tr w:rsidR="00502939" w14:paraId="48109449" w14:textId="77777777">
        <w:trPr>
          <w:trHeight w:hRule="exact" w:val="397"/>
          <w:jc w:val="center"/>
        </w:trPr>
        <w:tc>
          <w:tcPr>
            <w:tcW w:w="3857" w:type="dxa"/>
            <w:vAlign w:val="center"/>
          </w:tcPr>
          <w:p w14:paraId="424F9B9A" w14:textId="77777777" w:rsidR="00502939" w:rsidRDefault="00000000">
            <w:pPr>
              <w:spacing w:after="120" w:line="360" w:lineRule="auto"/>
              <w:jc w:val="center"/>
              <w:rPr>
                <w:rFonts w:ascii="仿宋" w:eastAsia="仿宋" w:hAnsi="仿宋" w:cs="仿宋" w:hint="eastAsia"/>
                <w:szCs w:val="21"/>
              </w:rPr>
            </w:pPr>
            <w:r>
              <w:rPr>
                <w:rFonts w:ascii="仿宋" w:eastAsia="仿宋" w:hAnsi="仿宋" w:cs="仿宋" w:hint="eastAsia"/>
                <w:szCs w:val="21"/>
              </w:rPr>
              <w:t>发票种类</w:t>
            </w:r>
          </w:p>
        </w:tc>
        <w:tc>
          <w:tcPr>
            <w:tcW w:w="5626" w:type="dxa"/>
            <w:vAlign w:val="center"/>
          </w:tcPr>
          <w:p w14:paraId="031141A9" w14:textId="77777777" w:rsidR="00502939" w:rsidRDefault="00000000">
            <w:pPr>
              <w:spacing w:after="120" w:line="360" w:lineRule="auto"/>
              <w:jc w:val="center"/>
              <w:rPr>
                <w:rFonts w:ascii="仿宋" w:eastAsia="仿宋" w:hAnsi="仿宋" w:cs="仿宋" w:hint="eastAsia"/>
                <w:szCs w:val="21"/>
              </w:rPr>
            </w:pPr>
            <w:r>
              <w:rPr>
                <w:rFonts w:ascii="仿宋" w:eastAsia="仿宋" w:hAnsi="仿宋" w:cs="仿宋" w:hint="eastAsia"/>
                <w:szCs w:val="21"/>
              </w:rPr>
              <w:t>专用发票（ ） 普通发票（ ）</w:t>
            </w:r>
          </w:p>
        </w:tc>
      </w:tr>
      <w:tr w:rsidR="00502939" w14:paraId="18C4F514" w14:textId="77777777">
        <w:trPr>
          <w:trHeight w:hRule="exact" w:val="397"/>
          <w:jc w:val="center"/>
        </w:trPr>
        <w:tc>
          <w:tcPr>
            <w:tcW w:w="3857" w:type="dxa"/>
            <w:tcBorders>
              <w:bottom w:val="single" w:sz="4" w:space="0" w:color="auto"/>
            </w:tcBorders>
            <w:vAlign w:val="center"/>
          </w:tcPr>
          <w:p w14:paraId="3F158E96" w14:textId="77777777" w:rsidR="00502939" w:rsidRDefault="00000000">
            <w:pPr>
              <w:spacing w:after="120" w:line="360" w:lineRule="auto"/>
              <w:jc w:val="center"/>
              <w:rPr>
                <w:rFonts w:ascii="仿宋" w:eastAsia="仿宋" w:hAnsi="仿宋" w:cs="仿宋" w:hint="eastAsia"/>
                <w:szCs w:val="21"/>
              </w:rPr>
            </w:pPr>
            <w:r>
              <w:rPr>
                <w:rFonts w:ascii="仿宋" w:eastAsia="仿宋" w:hAnsi="仿宋" w:cs="仿宋" w:hint="eastAsia"/>
                <w:szCs w:val="21"/>
              </w:rPr>
              <w:t>接收发票的邮箱及手机号码</w:t>
            </w:r>
          </w:p>
        </w:tc>
        <w:tc>
          <w:tcPr>
            <w:tcW w:w="5626" w:type="dxa"/>
            <w:tcBorders>
              <w:bottom w:val="single" w:sz="4" w:space="0" w:color="auto"/>
            </w:tcBorders>
            <w:vAlign w:val="center"/>
          </w:tcPr>
          <w:p w14:paraId="390BE7B6" w14:textId="77777777" w:rsidR="00502939" w:rsidRDefault="00502939">
            <w:pPr>
              <w:spacing w:after="120" w:line="360" w:lineRule="auto"/>
              <w:jc w:val="center"/>
              <w:rPr>
                <w:rFonts w:ascii="仿宋" w:eastAsia="仿宋" w:hAnsi="仿宋" w:cs="仿宋" w:hint="eastAsia"/>
                <w:szCs w:val="21"/>
              </w:rPr>
            </w:pPr>
          </w:p>
        </w:tc>
      </w:tr>
    </w:tbl>
    <w:p w14:paraId="56FAD070"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（3）中选通知书邮寄：</w:t>
      </w:r>
    </w:p>
    <w:p w14:paraId="6F1B4029"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 xml:space="preserve">收件人姓名及电话：                                 </w:t>
      </w:r>
    </w:p>
    <w:p w14:paraId="03795F2E" w14:textId="77777777" w:rsidR="00502939" w:rsidRDefault="00000000">
      <w:pPr>
        <w:spacing w:line="360" w:lineRule="auto"/>
        <w:ind w:firstLineChars="200" w:firstLine="480"/>
        <w:textAlignment w:val="baseline"/>
        <w:rPr>
          <w:rFonts w:ascii="仿宋" w:eastAsia="仿宋" w:hAnsi="仿宋" w:cs="仿宋" w:hint="eastAsia"/>
          <w:sz w:val="24"/>
        </w:rPr>
      </w:pPr>
      <w:r>
        <w:rPr>
          <w:rFonts w:ascii="仿宋" w:eastAsia="仿宋" w:hAnsi="仿宋" w:cs="仿宋" w:hint="eastAsia"/>
          <w:sz w:val="24"/>
        </w:rPr>
        <w:t xml:space="preserve">收  件  地  </w:t>
      </w:r>
      <w:proofErr w:type="gramStart"/>
      <w:r>
        <w:rPr>
          <w:rFonts w:ascii="仿宋" w:eastAsia="仿宋" w:hAnsi="仿宋" w:cs="仿宋" w:hint="eastAsia"/>
          <w:sz w:val="24"/>
        </w:rPr>
        <w:t>址</w:t>
      </w:r>
      <w:proofErr w:type="gramEnd"/>
      <w:r>
        <w:rPr>
          <w:rFonts w:ascii="仿宋" w:eastAsia="仿宋" w:hAnsi="仿宋" w:cs="仿宋" w:hint="eastAsia"/>
          <w:sz w:val="24"/>
        </w:rPr>
        <w:t xml:space="preserve">  ：                                                         </w:t>
      </w:r>
    </w:p>
    <w:p w14:paraId="62452BF8" w14:textId="77777777" w:rsidR="00502939" w:rsidRDefault="00000000">
      <w:pPr>
        <w:spacing w:line="360" w:lineRule="auto"/>
        <w:ind w:firstLineChars="1700" w:firstLine="4080"/>
        <w:jc w:val="right"/>
        <w:rPr>
          <w:rFonts w:ascii="仿宋" w:eastAsia="仿宋" w:hAnsi="仿宋" w:cs="仿宋" w:hint="eastAsia"/>
          <w:sz w:val="24"/>
        </w:rPr>
      </w:pPr>
      <w:r>
        <w:rPr>
          <w:rFonts w:ascii="仿宋" w:eastAsia="仿宋" w:hAnsi="仿宋" w:cs="仿宋" w:hint="eastAsia"/>
          <w:sz w:val="24"/>
        </w:rPr>
        <w:t>供应商名称：</w:t>
      </w:r>
      <w:r>
        <w:rPr>
          <w:rFonts w:ascii="仿宋" w:eastAsia="仿宋" w:hAnsi="仿宋" w:cs="仿宋" w:hint="eastAsia"/>
          <w:sz w:val="24"/>
          <w:u w:val="single"/>
        </w:rPr>
        <w:t xml:space="preserve">     </w:t>
      </w:r>
      <w:r>
        <w:rPr>
          <w:rFonts w:ascii="仿宋" w:eastAsia="仿宋" w:hAnsi="仿宋" w:cs="仿宋" w:hint="eastAsia"/>
          <w:sz w:val="24"/>
        </w:rPr>
        <w:t>（盖章）</w:t>
      </w:r>
    </w:p>
    <w:p w14:paraId="12B4B525" w14:textId="77777777" w:rsidR="00502939" w:rsidRDefault="00000000">
      <w:pPr>
        <w:spacing w:line="360" w:lineRule="auto"/>
        <w:jc w:val="right"/>
        <w:rPr>
          <w:rFonts w:ascii="仿宋" w:eastAsia="仿宋" w:hAnsi="仿宋" w:cs="仿宋" w:hint="eastAsia"/>
          <w:sz w:val="24"/>
        </w:rPr>
      </w:pPr>
      <w:r>
        <w:rPr>
          <w:rFonts w:ascii="仿宋" w:eastAsia="仿宋" w:hAnsi="仿宋" w:cs="仿宋" w:hint="eastAsia"/>
          <w:sz w:val="24"/>
        </w:rPr>
        <w:t>法定代表人（负责人）或委托代理人：</w:t>
      </w:r>
      <w:r>
        <w:rPr>
          <w:rFonts w:ascii="仿宋" w:eastAsia="仿宋" w:hAnsi="仿宋" w:cs="仿宋" w:hint="eastAsia"/>
          <w:sz w:val="24"/>
          <w:u w:val="single"/>
        </w:rPr>
        <w:t xml:space="preserve">     </w:t>
      </w:r>
      <w:r>
        <w:rPr>
          <w:rFonts w:ascii="仿宋" w:eastAsia="仿宋" w:hAnsi="仿宋" w:cs="仿宋" w:hint="eastAsia"/>
          <w:sz w:val="24"/>
        </w:rPr>
        <w:t>（签字）</w:t>
      </w:r>
    </w:p>
    <w:p w14:paraId="3995FD12" w14:textId="77777777" w:rsidR="00502939" w:rsidRDefault="00000000">
      <w:pPr>
        <w:spacing w:line="360" w:lineRule="auto"/>
        <w:jc w:val="right"/>
        <w:rPr>
          <w:rFonts w:ascii="仿宋" w:eastAsia="仿宋" w:hAnsi="仿宋" w:cs="仿宋" w:hint="eastAsia"/>
          <w:b/>
          <w:bCs/>
          <w:sz w:val="24"/>
        </w:rPr>
      </w:pPr>
      <w:r>
        <w:rPr>
          <w:rFonts w:ascii="仿宋" w:eastAsia="仿宋" w:hAnsi="仿宋" w:cs="仿宋" w:hint="eastAsia"/>
          <w:sz w:val="24"/>
        </w:rPr>
        <w:t>日期：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4A1A70F5" w14:textId="77777777" w:rsidR="00502939" w:rsidRDefault="00000000">
      <w:pPr>
        <w:pStyle w:val="3"/>
        <w:numPr>
          <w:ilvl w:val="255"/>
          <w:numId w:val="0"/>
        </w:numPr>
        <w:spacing w:before="0" w:after="0"/>
        <w:rPr>
          <w:rFonts w:ascii="仿宋" w:eastAsia="仿宋" w:hAnsi="仿宋" w:cs="仿宋" w:hint="eastAsia"/>
          <w:sz w:val="24"/>
          <w:szCs w:val="24"/>
        </w:rPr>
      </w:pPr>
      <w:bookmarkStart w:id="268" w:name="_Toc13729"/>
      <w:bookmarkStart w:id="269" w:name="_Toc230684982"/>
      <w:bookmarkStart w:id="270" w:name="_Toc100672436"/>
      <w:bookmarkStart w:id="271" w:name="_Toc65683021"/>
      <w:bookmarkStart w:id="272" w:name="_Toc69405755"/>
      <w:bookmarkEnd w:id="185"/>
      <w:bookmarkEnd w:id="186"/>
      <w:bookmarkEnd w:id="187"/>
      <w:bookmarkEnd w:id="188"/>
      <w:bookmarkEnd w:id="189"/>
      <w:bookmarkEnd w:id="190"/>
      <w:bookmarkEnd w:id="191"/>
      <w:bookmarkEnd w:id="192"/>
      <w:bookmarkEnd w:id="193"/>
      <w:bookmarkEnd w:id="194"/>
      <w:r>
        <w:rPr>
          <w:rFonts w:ascii="仿宋" w:eastAsia="仿宋" w:hAnsi="仿宋" w:cs="仿宋" w:hint="eastAsia"/>
          <w:sz w:val="24"/>
          <w:szCs w:val="24"/>
        </w:rPr>
        <w:lastRenderedPageBreak/>
        <w:t>（四）比选保证金递交凭证</w:t>
      </w:r>
      <w:bookmarkEnd w:id="268"/>
      <w:bookmarkEnd w:id="269"/>
      <w:bookmarkEnd w:id="270"/>
      <w:bookmarkEnd w:id="271"/>
      <w:bookmarkEnd w:id="272"/>
    </w:p>
    <w:p w14:paraId="736C438A" w14:textId="77777777" w:rsidR="00502939" w:rsidRDefault="00000000">
      <w:pPr>
        <w:pStyle w:val="a1"/>
        <w:spacing w:line="360" w:lineRule="auto"/>
        <w:rPr>
          <w:rFonts w:ascii="仿宋" w:eastAsia="仿宋" w:hAnsi="仿宋" w:cs="宋体" w:hint="eastAsia"/>
          <w:sz w:val="24"/>
          <w:szCs w:val="24"/>
        </w:rPr>
      </w:pPr>
      <w:bookmarkStart w:id="273" w:name="_Hlk91260338"/>
      <w:r>
        <w:rPr>
          <w:rFonts w:ascii="仿宋" w:eastAsia="仿宋" w:hAnsi="仿宋" w:cs="宋体" w:hint="eastAsia"/>
          <w:sz w:val="24"/>
          <w:szCs w:val="24"/>
        </w:rPr>
        <w:t>请附上比选保证金递交凭证的复印件/打印件。</w:t>
      </w:r>
    </w:p>
    <w:bookmarkEnd w:id="273"/>
    <w:p w14:paraId="1B67EB7D" w14:textId="77777777" w:rsidR="00502939" w:rsidRDefault="00502939">
      <w:pPr>
        <w:pStyle w:val="a1"/>
        <w:spacing w:line="360" w:lineRule="auto"/>
        <w:ind w:hanging="142"/>
        <w:rPr>
          <w:rFonts w:ascii="仿宋" w:eastAsia="仿宋" w:hAnsi="仿宋" w:cs="仿宋" w:hint="eastAsia"/>
          <w:sz w:val="24"/>
          <w:szCs w:val="24"/>
        </w:rPr>
      </w:pPr>
    </w:p>
    <w:p w14:paraId="7CC1D2AE" w14:textId="77777777" w:rsidR="00502939" w:rsidRDefault="00502939">
      <w:pPr>
        <w:pStyle w:val="a1"/>
        <w:spacing w:line="360" w:lineRule="auto"/>
        <w:rPr>
          <w:rFonts w:ascii="仿宋" w:eastAsia="仿宋" w:hAnsi="仿宋" w:cs="仿宋" w:hint="eastAsia"/>
          <w:sz w:val="21"/>
          <w:szCs w:val="22"/>
        </w:rPr>
      </w:pPr>
    </w:p>
    <w:sectPr w:rsidR="00502939">
      <w:pgSz w:w="11906" w:h="16838"/>
      <w:pgMar w:top="1417" w:right="1134" w:bottom="1134" w:left="1134" w:header="964" w:footer="964"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6DF73" w14:textId="77777777" w:rsidR="008B2E30" w:rsidRDefault="008B2E30">
      <w:r>
        <w:separator/>
      </w:r>
    </w:p>
  </w:endnote>
  <w:endnote w:type="continuationSeparator" w:id="0">
    <w:p w14:paraId="6D749A81" w14:textId="77777777" w:rsidR="008B2E30" w:rsidRDefault="008B2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subsetted="1" w:fontKey="{9BFAC39E-F190-4DCD-A01E-BE85AE8F7BF7}"/>
    <w:embedBold r:id="rId2" w:subsetted="1" w:fontKey="{2E224321-853C-4A3E-ACFD-8DE9C73F7364}"/>
    <w:embedItalic r:id="rId3" w:subsetted="1" w:fontKey="{CA7AEBF6-55C7-4A16-AB35-000713C8561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仿宋">
    <w:panose1 w:val="02010609060101010101"/>
    <w:charset w:val="86"/>
    <w:family w:val="modern"/>
    <w:pitch w:val="fixed"/>
    <w:sig w:usb0="800002BF" w:usb1="38CF7CFA" w:usb2="00000016" w:usb3="00000000" w:csb0="00040001" w:csb1="00000000"/>
    <w:embedRegular r:id="rId4" w:subsetted="1" w:fontKey="{E7718D9A-F5BA-4FC2-993D-D06239DB5463}"/>
    <w:embedBold r:id="rId5" w:subsetted="1" w:fontKey="{B4987645-ACC4-4680-ACF3-58C59A17FCA2}"/>
    <w:embedItalic r:id="rId6" w:subsetted="1" w:fontKey="{67284F54-DB9A-49C0-9D05-44F78DD4604A}"/>
    <w:embedBoldItalic r:id="rId7" w:subsetted="1" w:fontKey="{91B8A525-DEDC-4E28-A344-E5097F0A2681}"/>
  </w:font>
  <w:font w:name="Cambria">
    <w:panose1 w:val="02040503050406030204"/>
    <w:charset w:val="00"/>
    <w:family w:val="roman"/>
    <w:pitch w:val="variable"/>
    <w:sig w:usb0="E00006FF" w:usb1="420024FF" w:usb2="0200000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Arial Unicode MS">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embedRegular r:id="rId8" w:fontKey="{CF109A01-1A34-46A1-991A-2721F3ECF1FC}"/>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embedRegular r:id="rId9" w:fontKey="{5FEA0CC3-68C7-4CFC-99E6-3ABF2AFE094B}"/>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CDE7" w14:textId="77777777" w:rsidR="00502939" w:rsidRDefault="00502939">
    <w:pPr>
      <w:pStyle w:val="af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46B05" w14:textId="77777777" w:rsidR="00502939" w:rsidRDefault="00000000">
    <w:pPr>
      <w:pStyle w:val="af1"/>
      <w:framePr w:wrap="around" w:vAnchor="text" w:hAnchor="margin" w:xAlign="center" w:y="1"/>
      <w:ind w:firstLineChars="2500" w:firstLine="4500"/>
      <w:rPr>
        <w:rStyle w:val="afd"/>
      </w:rPr>
    </w:pPr>
    <w:r>
      <w:fldChar w:fldCharType="begin"/>
    </w:r>
    <w:r>
      <w:rPr>
        <w:rStyle w:val="afd"/>
      </w:rPr>
      <w:instrText xml:space="preserve">PAGE  </w:instrText>
    </w:r>
    <w:r>
      <w:fldChar w:fldCharType="separate"/>
    </w:r>
    <w:r>
      <w:rPr>
        <w:rStyle w:val="afd"/>
      </w:rPr>
      <w:t>45</w:t>
    </w:r>
    <w:r>
      <w:fldChar w:fldCharType="end"/>
    </w:r>
  </w:p>
  <w:p w14:paraId="432A7B6E" w14:textId="77777777" w:rsidR="00502939" w:rsidRDefault="00502939">
    <w:pPr>
      <w:pStyle w:val="af1"/>
      <w:framePr w:wrap="around" w:vAnchor="text" w:hAnchor="margin" w:xAlign="center" w:y="1"/>
      <w:rPr>
        <w:rStyle w:val="afd"/>
      </w:rPr>
    </w:pPr>
  </w:p>
  <w:p w14:paraId="4FCDF1EB" w14:textId="77777777" w:rsidR="00502939" w:rsidRDefault="00502939">
    <w:pPr>
      <w:pStyle w:val="af1"/>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0B413" w14:textId="77777777" w:rsidR="00502939" w:rsidRDefault="00000000">
    <w:pPr>
      <w:pStyle w:val="af1"/>
    </w:pPr>
    <w:r>
      <w:rPr>
        <w:noProof/>
      </w:rPr>
      <mc:AlternateContent>
        <mc:Choice Requires="wps">
          <w:drawing>
            <wp:anchor distT="0" distB="0" distL="114300" distR="114300" simplePos="0" relativeHeight="251664384" behindDoc="0" locked="0" layoutInCell="1" allowOverlap="1" wp14:anchorId="30F8B052" wp14:editId="4F91126E">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E0190" w14:textId="77777777" w:rsidR="00502939" w:rsidRDefault="00000000">
                          <w:pPr>
                            <w:pStyle w:val="af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0F8B052" id="_x0000_t202" coordsize="21600,21600" o:spt="202" path="m,l,21600r21600,l21600,xe">
              <v:stroke joinstyle="miter"/>
              <v:path gradientshapeok="t" o:connecttype="rect"/>
            </v:shapetype>
            <v:shape id="文本框 17" o:spid="_x0000_s1029"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00E0190" w14:textId="77777777" w:rsidR="00502939" w:rsidRDefault="00000000">
                    <w:pPr>
                      <w:pStyle w:val="af1"/>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BE958" w14:textId="77777777" w:rsidR="00502939" w:rsidRDefault="00000000">
    <w:pPr>
      <w:pStyle w:val="af1"/>
    </w:pPr>
    <w:r>
      <w:rPr>
        <w:noProof/>
      </w:rPr>
      <mc:AlternateContent>
        <mc:Choice Requires="wps">
          <w:drawing>
            <wp:anchor distT="0" distB="0" distL="114300" distR="114300" simplePos="0" relativeHeight="251662336" behindDoc="0" locked="0" layoutInCell="1" allowOverlap="1" wp14:anchorId="0B7CDB3C" wp14:editId="4FF33508">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E0BBA9" w14:textId="77777777" w:rsidR="00502939" w:rsidRDefault="00000000">
                          <w:pPr>
                            <w:pStyle w:val="af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B7CDB3C" id="_x0000_t202" coordsize="21600,21600" o:spt="202" path="m,l,21600r21600,l21600,xe">
              <v:stroke joinstyle="miter"/>
              <v:path gradientshapeok="t" o:connecttype="rect"/>
            </v:shapetype>
            <v:shape id="文本框 5" o:spid="_x0000_s1030"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4E0BBA9" w14:textId="77777777" w:rsidR="00502939" w:rsidRDefault="00000000">
                    <w:pPr>
                      <w:pStyle w:val="af1"/>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650278"/>
    </w:sdtPr>
    <w:sdtContent>
      <w:p w14:paraId="74DE3C85" w14:textId="77777777" w:rsidR="00502939" w:rsidRDefault="00000000">
        <w:pPr>
          <w:pStyle w:val="af1"/>
          <w:jc w:val="center"/>
        </w:pPr>
        <w:r>
          <w:fldChar w:fldCharType="begin"/>
        </w:r>
        <w:r>
          <w:instrText>PAGE   \* MERGEFORMAT</w:instrText>
        </w:r>
        <w:r>
          <w:fldChar w:fldCharType="separate"/>
        </w:r>
        <w:r>
          <w:rPr>
            <w:lang w:val="zh-CN"/>
          </w:rPr>
          <w:t>5</w:t>
        </w:r>
        <w:r>
          <w:rPr>
            <w:lang w:val="zh-CN"/>
          </w:rPr>
          <w:t>0</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4666244"/>
    </w:sdtPr>
    <w:sdtContent>
      <w:p w14:paraId="6E32204E" w14:textId="77777777" w:rsidR="00502939" w:rsidRDefault="00000000">
        <w:pPr>
          <w:pStyle w:val="af1"/>
          <w:jc w:val="center"/>
        </w:pPr>
        <w:r>
          <w:fldChar w:fldCharType="begin"/>
        </w:r>
        <w:r>
          <w:instrText>PAGE   \* MERGEFORMAT</w:instrText>
        </w:r>
        <w:r>
          <w:fldChar w:fldCharType="separate"/>
        </w:r>
        <w:r>
          <w:rPr>
            <w:lang w:val="zh-CN"/>
          </w:rPr>
          <w:t>17</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025564"/>
    </w:sdtPr>
    <w:sdtContent>
      <w:p w14:paraId="270F830F" w14:textId="77777777" w:rsidR="00502939" w:rsidRDefault="00000000">
        <w:pPr>
          <w:pStyle w:val="af1"/>
          <w:jc w:val="center"/>
        </w:pPr>
        <w:r>
          <w:fldChar w:fldCharType="begin"/>
        </w:r>
        <w:r>
          <w:instrText>PAGE   \* MERGEFORMAT</w:instrText>
        </w:r>
        <w:r>
          <w:fldChar w:fldCharType="separate"/>
        </w:r>
        <w:r>
          <w:rPr>
            <w:lang w:val="zh-CN"/>
          </w:rPr>
          <w:t>51</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32DAF" w14:textId="77777777" w:rsidR="00502939" w:rsidRDefault="00000000">
    <w:pPr>
      <w:pStyle w:val="af1"/>
    </w:pPr>
    <w:r>
      <w:rPr>
        <w:noProof/>
      </w:rPr>
      <mc:AlternateContent>
        <mc:Choice Requires="wps">
          <w:drawing>
            <wp:anchor distT="0" distB="0" distL="114300" distR="114300" simplePos="0" relativeHeight="251666432" behindDoc="0" locked="0" layoutInCell="1" allowOverlap="1" wp14:anchorId="40466280" wp14:editId="673DA63C">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ADAF3" w14:textId="77777777" w:rsidR="00502939" w:rsidRDefault="00000000">
                          <w:pPr>
                            <w:pStyle w:val="af1"/>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0466280" id="_x0000_t202" coordsize="21600,21600" o:spt="202" path="m,l,21600r21600,l21600,xe">
              <v:stroke joinstyle="miter"/>
              <v:path gradientshapeok="t" o:connecttype="rect"/>
            </v:shapetype>
            <v:shape id="文本框 16" o:spid="_x0000_s1031" type="#_x0000_t202" style="position:absolute;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24DADAF3" w14:textId="77777777" w:rsidR="00502939" w:rsidRDefault="00000000">
                    <w:pPr>
                      <w:pStyle w:val="af1"/>
                    </w:pPr>
                    <w:r>
                      <w:fldChar w:fldCharType="begin"/>
                    </w:r>
                    <w:r>
                      <w:instrText xml:space="preserve"> PAGE  \* MERGEFORMAT </w:instrText>
                    </w:r>
                    <w:r>
                      <w:fldChar w:fldCharType="separate"/>
                    </w:r>
                    <w:r>
                      <w:t>79</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D6123" w14:textId="77777777" w:rsidR="008B2E30" w:rsidRDefault="008B2E30">
      <w:r>
        <w:separator/>
      </w:r>
    </w:p>
  </w:footnote>
  <w:footnote w:type="continuationSeparator" w:id="0">
    <w:p w14:paraId="21DFC985" w14:textId="77777777" w:rsidR="008B2E30" w:rsidRDefault="008B2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3CACB" w14:textId="77777777" w:rsidR="00502939" w:rsidRDefault="00000000">
    <w:pPr>
      <w:pStyle w:val="af3"/>
      <w:rPr>
        <w:rFonts w:ascii="仿宋" w:eastAsia="仿宋" w:hAnsi="仿宋" w:cs="仿宋" w:hint="eastAsia"/>
      </w:rPr>
    </w:pPr>
    <w:r>
      <w:rPr>
        <w:rFonts w:ascii="仿宋" w:eastAsia="仿宋" w:hAnsi="仿宋" w:cs="仿宋" w:hint="eastAsia"/>
      </w:rPr>
      <w:t>比选文件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44F46" w14:textId="77777777" w:rsidR="00502939" w:rsidRDefault="00502939">
    <w:pPr>
      <w:pStyle w:val="af3"/>
      <w:pBdr>
        <w:bottom w:val="none" w:sz="0"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6342B" w14:textId="77777777" w:rsidR="00502939" w:rsidRDefault="00000000">
    <w:pPr>
      <w:pStyle w:val="af3"/>
      <w:rPr>
        <w:rFonts w:ascii="仿宋" w:eastAsia="仿宋" w:hAnsi="仿宋" w:cs="仿宋" w:hint="eastAsia"/>
      </w:rPr>
    </w:pPr>
    <w:r>
      <w:rPr>
        <w:rFonts w:ascii="仿宋" w:eastAsia="仿宋" w:hAnsi="仿宋" w:cs="仿宋" w:hint="eastAsia"/>
      </w:rPr>
      <w:t>比选文件</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46E63" w14:textId="77777777" w:rsidR="00502939" w:rsidRDefault="00000000">
    <w:pPr>
      <w:pStyle w:val="af3"/>
    </w:pPr>
    <w:r>
      <w:rPr>
        <w:rFonts w:ascii="仿宋" w:eastAsia="仿宋" w:hAnsi="仿宋" w:cs="仿宋" w:hint="eastAsia"/>
      </w:rPr>
      <w:t>比选文件</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B8C4B" w14:textId="77777777" w:rsidR="00502939" w:rsidRDefault="00000000">
    <w:pPr>
      <w:pStyle w:val="af3"/>
    </w:pPr>
    <w:r>
      <w:rPr>
        <w:rFonts w:ascii="仿宋" w:eastAsia="仿宋" w:hAnsi="仿宋" w:cs="仿宋" w:hint="eastAsia"/>
      </w:rPr>
      <w:t>比选文件</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CC3BF" w14:textId="77777777" w:rsidR="00502939" w:rsidRDefault="00000000">
    <w:pPr>
      <w:pStyle w:val="af3"/>
      <w:rPr>
        <w:rFonts w:ascii="仿宋" w:eastAsia="仿宋" w:hAnsi="仿宋" w:cs="仿宋" w:hint="eastAsia"/>
      </w:rPr>
    </w:pPr>
    <w:r>
      <w:rPr>
        <w:rFonts w:ascii="仿宋" w:eastAsia="仿宋" w:hAnsi="仿宋" w:cs="仿宋" w:hint="eastAsia"/>
      </w:rPr>
      <w:t>比选文件</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3AB24" w14:textId="77777777" w:rsidR="00502939" w:rsidRDefault="00000000">
    <w:pPr>
      <w:pStyle w:val="af3"/>
      <w:pBdr>
        <w:bottom w:val="single" w:sz="4" w:space="1" w:color="auto"/>
      </w:pBdr>
      <w:rPr>
        <w:rFonts w:ascii="仿宋" w:eastAsia="仿宋" w:hAnsi="仿宋" w:cs="仿宋" w:hint="eastAsia"/>
      </w:rPr>
    </w:pPr>
    <w:r>
      <w:rPr>
        <w:rFonts w:ascii="仿宋" w:eastAsia="仿宋" w:hAnsi="仿宋" w:cs="仿宋" w:hint="eastAsia"/>
      </w:rPr>
      <w:t>比选文件</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5F743" w14:textId="77777777" w:rsidR="00502939" w:rsidRDefault="00000000">
    <w:pPr>
      <w:pStyle w:val="af3"/>
      <w:rPr>
        <w:rFonts w:ascii="仿宋" w:eastAsia="仿宋" w:hAnsi="仿宋" w:cs="仿宋" w:hint="eastAsia"/>
      </w:rPr>
    </w:pPr>
    <w:r>
      <w:rPr>
        <w:rFonts w:ascii="仿宋" w:eastAsia="仿宋" w:hAnsi="仿宋" w:cs="仿宋" w:hint="eastAsia"/>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C1A8627"/>
    <w:multiLevelType w:val="singleLevel"/>
    <w:tmpl w:val="BC1A8627"/>
    <w:lvl w:ilvl="0">
      <w:start w:val="3"/>
      <w:numFmt w:val="decimal"/>
      <w:suff w:val="nothing"/>
      <w:lvlText w:val="（%1）"/>
      <w:lvlJc w:val="left"/>
    </w:lvl>
  </w:abstractNum>
  <w:abstractNum w:abstractNumId="1" w15:restartNumberingAfterBreak="0">
    <w:nsid w:val="CF915367"/>
    <w:multiLevelType w:val="singleLevel"/>
    <w:tmpl w:val="CF915367"/>
    <w:lvl w:ilvl="0">
      <w:start w:val="1"/>
      <w:numFmt w:val="chineseCounting"/>
      <w:suff w:val="nothing"/>
      <w:lvlText w:val="（%1）"/>
      <w:lvlJc w:val="left"/>
      <w:rPr>
        <w:rFonts w:hint="eastAsia"/>
      </w:rPr>
    </w:lvl>
  </w:abstractNum>
  <w:abstractNum w:abstractNumId="2" w15:restartNumberingAfterBreak="0">
    <w:nsid w:val="00000008"/>
    <w:multiLevelType w:val="multilevel"/>
    <w:tmpl w:val="00000008"/>
    <w:lvl w:ilvl="0">
      <w:start w:val="1"/>
      <w:numFmt w:val="decimal"/>
      <w:lvlText w:val="%1."/>
      <w:lvlJc w:val="left"/>
      <w:pPr>
        <w:ind w:left="7071" w:hanging="420"/>
      </w:pPr>
      <w:rPr>
        <w:rFonts w:eastAsia="仿宋_GB2312" w:hint="eastAsia"/>
        <w:color w:val="auto"/>
        <w:sz w:val="24"/>
      </w:rPr>
    </w:lvl>
    <w:lvl w:ilvl="1">
      <w:start w:val="1"/>
      <w:numFmt w:val="lowerLetter"/>
      <w:lvlText w:val="%2)"/>
      <w:lvlJc w:val="left"/>
      <w:pPr>
        <w:ind w:left="7491" w:hanging="420"/>
      </w:pPr>
    </w:lvl>
    <w:lvl w:ilvl="2">
      <w:start w:val="1"/>
      <w:numFmt w:val="lowerRoman"/>
      <w:lvlText w:val="%3."/>
      <w:lvlJc w:val="right"/>
      <w:pPr>
        <w:ind w:left="7911" w:hanging="420"/>
      </w:pPr>
    </w:lvl>
    <w:lvl w:ilvl="3">
      <w:start w:val="1"/>
      <w:numFmt w:val="decimal"/>
      <w:lvlText w:val="%4."/>
      <w:lvlJc w:val="left"/>
      <w:pPr>
        <w:ind w:left="8331" w:hanging="420"/>
      </w:pPr>
    </w:lvl>
    <w:lvl w:ilvl="4">
      <w:start w:val="1"/>
      <w:numFmt w:val="lowerLetter"/>
      <w:lvlText w:val="%5)"/>
      <w:lvlJc w:val="left"/>
      <w:pPr>
        <w:ind w:left="8751" w:hanging="420"/>
      </w:pPr>
    </w:lvl>
    <w:lvl w:ilvl="5">
      <w:start w:val="1"/>
      <w:numFmt w:val="lowerRoman"/>
      <w:lvlText w:val="%6."/>
      <w:lvlJc w:val="right"/>
      <w:pPr>
        <w:ind w:left="9171" w:hanging="420"/>
      </w:pPr>
    </w:lvl>
    <w:lvl w:ilvl="6">
      <w:start w:val="1"/>
      <w:numFmt w:val="decimal"/>
      <w:lvlText w:val="%7."/>
      <w:lvlJc w:val="left"/>
      <w:pPr>
        <w:ind w:left="9591" w:hanging="420"/>
      </w:pPr>
    </w:lvl>
    <w:lvl w:ilvl="7">
      <w:start w:val="1"/>
      <w:numFmt w:val="lowerLetter"/>
      <w:lvlText w:val="%8)"/>
      <w:lvlJc w:val="left"/>
      <w:pPr>
        <w:ind w:left="10011" w:hanging="420"/>
      </w:pPr>
    </w:lvl>
    <w:lvl w:ilvl="8">
      <w:start w:val="1"/>
      <w:numFmt w:val="lowerRoman"/>
      <w:lvlText w:val="%9."/>
      <w:lvlJc w:val="right"/>
      <w:pPr>
        <w:ind w:left="10431" w:hanging="420"/>
      </w:pPr>
    </w:lvl>
  </w:abstractNum>
  <w:abstractNum w:abstractNumId="3" w15:restartNumberingAfterBreak="0">
    <w:nsid w:val="00000015"/>
    <w:multiLevelType w:val="multilevel"/>
    <w:tmpl w:val="00000015"/>
    <w:lvl w:ilvl="0">
      <w:start w:val="1"/>
      <w:numFmt w:val="chineseCountingThousand"/>
      <w:lvlText w:val="第%1部分"/>
      <w:legacy w:legacy="1" w:legacySpace="0" w:legacyIndent="0"/>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pStyle w:val="5"/>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15:restartNumberingAfterBreak="0">
    <w:nsid w:val="00000016"/>
    <w:multiLevelType w:val="multilevel"/>
    <w:tmpl w:val="00000016"/>
    <w:lvl w:ilvl="0">
      <w:start w:val="1"/>
      <w:numFmt w:val="none"/>
      <w:lvlText w:val=""/>
      <w:lvlJc w:val="left"/>
      <w:pPr>
        <w:tabs>
          <w:tab w:val="left" w:pos="432"/>
        </w:tabs>
        <w:ind w:left="432" w:hanging="432"/>
      </w:pPr>
      <w:rPr>
        <w:rFonts w:hint="eastAsia"/>
      </w:rPr>
    </w:lvl>
    <w:lvl w:ilvl="1">
      <w:start w:val="1"/>
      <w:numFmt w:val="none"/>
      <w:lvlText w:val=" "/>
      <w:lvlJc w:val="left"/>
      <w:pPr>
        <w:tabs>
          <w:tab w:val="left" w:pos="576"/>
        </w:tabs>
        <w:ind w:left="576" w:hanging="576"/>
      </w:pPr>
      <w:rPr>
        <w:rFonts w:hint="eastAsia"/>
      </w:rPr>
    </w:lvl>
    <w:lvl w:ilvl="2">
      <w:start w:val="1"/>
      <w:numFmt w:val="none"/>
      <w:lvlText w:val=""/>
      <w:lvlJc w:val="left"/>
      <w:pPr>
        <w:tabs>
          <w:tab w:val="left" w:pos="720"/>
        </w:tabs>
        <w:ind w:left="720" w:hanging="720"/>
      </w:pPr>
      <w:rPr>
        <w:rFonts w:hint="eastAsia"/>
      </w:rPr>
    </w:lvl>
    <w:lvl w:ilvl="3">
      <w:start w:val="1"/>
      <w:numFmt w:val="none"/>
      <w:lvlText w:val="    "/>
      <w:lvlJc w:val="left"/>
      <w:pPr>
        <w:tabs>
          <w:tab w:val="left" w:pos="864"/>
        </w:tabs>
        <w:ind w:left="864" w:hanging="864"/>
      </w:pPr>
      <w:rPr>
        <w:rFonts w:hint="eastAsia"/>
      </w:rPr>
    </w:lvl>
    <w:lvl w:ilvl="4">
      <w:start w:val="1"/>
      <w:numFmt w:val="none"/>
      <w:lvlText w:val="      "/>
      <w:lvlJc w:val="left"/>
      <w:pPr>
        <w:tabs>
          <w:tab w:val="left" w:pos="1008"/>
        </w:tabs>
        <w:ind w:left="1008" w:hanging="1008"/>
      </w:pPr>
      <w:rPr>
        <w:rFonts w:hint="eastAsia"/>
      </w:rPr>
    </w:lvl>
    <w:lvl w:ilvl="5">
      <w:start w:val="1"/>
      <w:numFmt w:val="none"/>
      <w:pStyle w:val="6"/>
      <w:lvlText w:val="           "/>
      <w:lvlJc w:val="left"/>
      <w:pPr>
        <w:tabs>
          <w:tab w:val="left" w:pos="1440"/>
        </w:tabs>
        <w:ind w:left="1572" w:hanging="1152"/>
      </w:pPr>
      <w:rPr>
        <w:rFonts w:hint="eastAsia"/>
      </w:rPr>
    </w:lvl>
    <w:lvl w:ilvl="6">
      <w:start w:val="1"/>
      <w:numFmt w:val="decimal"/>
      <w:pStyle w:val="7"/>
      <w:lvlText w:val="%1.%2.%3.%4.%5.%6.%7"/>
      <w:lvlJc w:val="left"/>
      <w:pPr>
        <w:tabs>
          <w:tab w:val="left" w:pos="2520"/>
        </w:tabs>
        <w:ind w:left="1296" w:hanging="1296"/>
      </w:pPr>
      <w:rPr>
        <w:rFonts w:hint="eastAsia"/>
      </w:rPr>
    </w:lvl>
    <w:lvl w:ilvl="7">
      <w:start w:val="1"/>
      <w:numFmt w:val="decimal"/>
      <w:pStyle w:val="8"/>
      <w:lvlText w:val="%1.%2.%3.%4.%5.%6.%7.%8"/>
      <w:lvlJc w:val="left"/>
      <w:pPr>
        <w:tabs>
          <w:tab w:val="left" w:pos="1440"/>
        </w:tabs>
        <w:ind w:left="1440" w:hanging="1440"/>
      </w:pPr>
      <w:rPr>
        <w:rFonts w:hint="eastAsia"/>
      </w:rPr>
    </w:lvl>
    <w:lvl w:ilvl="8">
      <w:start w:val="1"/>
      <w:numFmt w:val="decimal"/>
      <w:pStyle w:val="9"/>
      <w:lvlText w:val="%1.%2.%3.%4.%5.%6.%7.%8.%9"/>
      <w:lvlJc w:val="left"/>
      <w:pPr>
        <w:tabs>
          <w:tab w:val="left" w:pos="1584"/>
        </w:tabs>
        <w:ind w:left="1584" w:hanging="1584"/>
      </w:pPr>
      <w:rPr>
        <w:rFonts w:hint="eastAsia"/>
      </w:rPr>
    </w:lvl>
  </w:abstractNum>
  <w:abstractNum w:abstractNumId="5" w15:restartNumberingAfterBreak="0">
    <w:nsid w:val="00000018"/>
    <w:multiLevelType w:val="multilevel"/>
    <w:tmpl w:val="00000018"/>
    <w:lvl w:ilvl="0">
      <w:start w:val="1"/>
      <w:numFmt w:val="decimal"/>
      <w:pStyle w:val="1"/>
      <w:lvlText w:val="%1．"/>
      <w:lvlJc w:val="left"/>
      <w:pPr>
        <w:tabs>
          <w:tab w:val="left" w:pos="1560"/>
        </w:tabs>
        <w:ind w:left="1560" w:hanging="990"/>
      </w:pPr>
      <w:rPr>
        <w:rFonts w:hint="default"/>
      </w:rPr>
    </w:lvl>
    <w:lvl w:ilvl="1">
      <w:start w:val="1"/>
      <w:numFmt w:val="lowerLetter"/>
      <w:lvlText w:val="%2)"/>
      <w:lvlJc w:val="left"/>
      <w:pPr>
        <w:tabs>
          <w:tab w:val="left" w:pos="1410"/>
        </w:tabs>
        <w:ind w:left="1410" w:hanging="420"/>
      </w:pPr>
    </w:lvl>
    <w:lvl w:ilvl="2">
      <w:start w:val="1"/>
      <w:numFmt w:val="lowerRoman"/>
      <w:lvlText w:val="%3."/>
      <w:lvlJc w:val="right"/>
      <w:pPr>
        <w:tabs>
          <w:tab w:val="left" w:pos="1830"/>
        </w:tabs>
        <w:ind w:left="1830" w:hanging="420"/>
      </w:pPr>
    </w:lvl>
    <w:lvl w:ilvl="3">
      <w:start w:val="1"/>
      <w:numFmt w:val="decimal"/>
      <w:lvlText w:val="%4."/>
      <w:lvlJc w:val="left"/>
      <w:pPr>
        <w:tabs>
          <w:tab w:val="left" w:pos="2250"/>
        </w:tabs>
        <w:ind w:left="2250" w:hanging="420"/>
      </w:pPr>
    </w:lvl>
    <w:lvl w:ilvl="4">
      <w:start w:val="1"/>
      <w:numFmt w:val="lowerLetter"/>
      <w:lvlText w:val="%5)"/>
      <w:lvlJc w:val="left"/>
      <w:pPr>
        <w:tabs>
          <w:tab w:val="left" w:pos="2670"/>
        </w:tabs>
        <w:ind w:left="2670" w:hanging="420"/>
      </w:pPr>
    </w:lvl>
    <w:lvl w:ilvl="5">
      <w:start w:val="1"/>
      <w:numFmt w:val="lowerRoman"/>
      <w:lvlText w:val="%6."/>
      <w:lvlJc w:val="right"/>
      <w:pPr>
        <w:tabs>
          <w:tab w:val="left" w:pos="3090"/>
        </w:tabs>
        <w:ind w:left="3090" w:hanging="420"/>
      </w:pPr>
    </w:lvl>
    <w:lvl w:ilvl="6">
      <w:start w:val="1"/>
      <w:numFmt w:val="decimal"/>
      <w:lvlText w:val="%7."/>
      <w:lvlJc w:val="left"/>
      <w:pPr>
        <w:tabs>
          <w:tab w:val="left" w:pos="3510"/>
        </w:tabs>
        <w:ind w:left="3510" w:hanging="420"/>
      </w:pPr>
    </w:lvl>
    <w:lvl w:ilvl="7">
      <w:start w:val="1"/>
      <w:numFmt w:val="lowerLetter"/>
      <w:lvlText w:val="%8)"/>
      <w:lvlJc w:val="left"/>
      <w:pPr>
        <w:tabs>
          <w:tab w:val="left" w:pos="3930"/>
        </w:tabs>
        <w:ind w:left="3930" w:hanging="420"/>
      </w:pPr>
    </w:lvl>
    <w:lvl w:ilvl="8">
      <w:start w:val="1"/>
      <w:numFmt w:val="lowerRoman"/>
      <w:lvlText w:val="%9."/>
      <w:lvlJc w:val="right"/>
      <w:pPr>
        <w:tabs>
          <w:tab w:val="left" w:pos="4350"/>
        </w:tabs>
        <w:ind w:left="4350" w:hanging="420"/>
      </w:pPr>
    </w:lvl>
  </w:abstractNum>
  <w:abstractNum w:abstractNumId="6" w15:restartNumberingAfterBreak="0">
    <w:nsid w:val="144A0539"/>
    <w:multiLevelType w:val="multilevel"/>
    <w:tmpl w:val="144A0539"/>
    <w:lvl w:ilvl="0">
      <w:start w:val="5"/>
      <w:numFmt w:val="decimal"/>
      <w:suff w:val="nothing"/>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2242952B"/>
    <w:multiLevelType w:val="multilevel"/>
    <w:tmpl w:val="2242952B"/>
    <w:lvl w:ilvl="0">
      <w:start w:val="1"/>
      <w:numFmt w:val="japaneseCounting"/>
      <w:lvlText w:val="%1、"/>
      <w:lvlJc w:val="left"/>
      <w:pPr>
        <w:ind w:left="495" w:hanging="49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641738643">
    <w:abstractNumId w:val="3"/>
  </w:num>
  <w:num w:numId="2" w16cid:durableId="792410212">
    <w:abstractNumId w:val="4"/>
  </w:num>
  <w:num w:numId="3" w16cid:durableId="1956674154">
    <w:abstractNumId w:val="5"/>
  </w:num>
  <w:num w:numId="4" w16cid:durableId="1881939424">
    <w:abstractNumId w:val="1"/>
  </w:num>
  <w:num w:numId="5" w16cid:durableId="306400144">
    <w:abstractNumId w:val="0"/>
  </w:num>
  <w:num w:numId="6" w16cid:durableId="176819089">
    <w:abstractNumId w:val="6"/>
  </w:num>
  <w:num w:numId="7" w16cid:durableId="491219983">
    <w:abstractNumId w:val="7"/>
  </w:num>
  <w:num w:numId="8" w16cid:durableId="1895334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TrueTypeFonts/>
  <w:saveSubset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VerticalSpacing w:val="156"/>
  <w:noPunctuationKerning/>
  <w:characterSpacingControl w:val="compressPunctuation"/>
  <w:doNotValidateAgainstSchema/>
  <w:doNotDemarcateInvalidXml/>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GE2Mjg2YTZkZTMyMTYwY2M1OTQ5YzJlN2MyYmRjOGE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130"/>
    <w:rsid w:val="000168A6"/>
    <w:rsid w:val="00016F8F"/>
    <w:rsid w:val="00017CBF"/>
    <w:rsid w:val="000200B7"/>
    <w:rsid w:val="000209AF"/>
    <w:rsid w:val="00020E79"/>
    <w:rsid w:val="00021146"/>
    <w:rsid w:val="00021462"/>
    <w:rsid w:val="00021703"/>
    <w:rsid w:val="0002176E"/>
    <w:rsid w:val="00021AA5"/>
    <w:rsid w:val="000224A2"/>
    <w:rsid w:val="00022DD7"/>
    <w:rsid w:val="000231B2"/>
    <w:rsid w:val="0002344E"/>
    <w:rsid w:val="00026205"/>
    <w:rsid w:val="000264E5"/>
    <w:rsid w:val="00026569"/>
    <w:rsid w:val="00026658"/>
    <w:rsid w:val="000304CB"/>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416B"/>
    <w:rsid w:val="000647ED"/>
    <w:rsid w:val="00064A70"/>
    <w:rsid w:val="00064CEA"/>
    <w:rsid w:val="00064DEA"/>
    <w:rsid w:val="00064F19"/>
    <w:rsid w:val="0006501E"/>
    <w:rsid w:val="000650F5"/>
    <w:rsid w:val="00066813"/>
    <w:rsid w:val="0006698B"/>
    <w:rsid w:val="00066FC7"/>
    <w:rsid w:val="00070A04"/>
    <w:rsid w:val="00071882"/>
    <w:rsid w:val="00071894"/>
    <w:rsid w:val="00071CD4"/>
    <w:rsid w:val="00071DD3"/>
    <w:rsid w:val="0007208A"/>
    <w:rsid w:val="00072760"/>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B6F"/>
    <w:rsid w:val="00084F38"/>
    <w:rsid w:val="000850BB"/>
    <w:rsid w:val="00085105"/>
    <w:rsid w:val="00085443"/>
    <w:rsid w:val="000856DA"/>
    <w:rsid w:val="00085C0D"/>
    <w:rsid w:val="00085DD0"/>
    <w:rsid w:val="0008618E"/>
    <w:rsid w:val="0008680D"/>
    <w:rsid w:val="000873A5"/>
    <w:rsid w:val="000876F5"/>
    <w:rsid w:val="00087A02"/>
    <w:rsid w:val="00087EBA"/>
    <w:rsid w:val="0009029E"/>
    <w:rsid w:val="00090A50"/>
    <w:rsid w:val="00091757"/>
    <w:rsid w:val="00091F16"/>
    <w:rsid w:val="0009205C"/>
    <w:rsid w:val="00092F2D"/>
    <w:rsid w:val="000930DE"/>
    <w:rsid w:val="00093112"/>
    <w:rsid w:val="00093235"/>
    <w:rsid w:val="000938A8"/>
    <w:rsid w:val="000939B6"/>
    <w:rsid w:val="00094065"/>
    <w:rsid w:val="00094817"/>
    <w:rsid w:val="00094D42"/>
    <w:rsid w:val="00095A17"/>
    <w:rsid w:val="00095DB8"/>
    <w:rsid w:val="00096459"/>
    <w:rsid w:val="00096CF7"/>
    <w:rsid w:val="00096DBC"/>
    <w:rsid w:val="000975E4"/>
    <w:rsid w:val="00097A09"/>
    <w:rsid w:val="000A00E7"/>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0C9"/>
    <w:rsid w:val="000B7D60"/>
    <w:rsid w:val="000B7FD3"/>
    <w:rsid w:val="000C0664"/>
    <w:rsid w:val="000C0E03"/>
    <w:rsid w:val="000C0E20"/>
    <w:rsid w:val="000C165E"/>
    <w:rsid w:val="000C2E0A"/>
    <w:rsid w:val="000C3898"/>
    <w:rsid w:val="000C3BB8"/>
    <w:rsid w:val="000C3DE8"/>
    <w:rsid w:val="000C405A"/>
    <w:rsid w:val="000C4078"/>
    <w:rsid w:val="000C457E"/>
    <w:rsid w:val="000C4ACE"/>
    <w:rsid w:val="000C7024"/>
    <w:rsid w:val="000C743B"/>
    <w:rsid w:val="000C7638"/>
    <w:rsid w:val="000C7A42"/>
    <w:rsid w:val="000C7C82"/>
    <w:rsid w:val="000C7CF0"/>
    <w:rsid w:val="000C7E09"/>
    <w:rsid w:val="000D011F"/>
    <w:rsid w:val="000D17EC"/>
    <w:rsid w:val="000D1AA6"/>
    <w:rsid w:val="000D2162"/>
    <w:rsid w:val="000D2B36"/>
    <w:rsid w:val="000D2D2C"/>
    <w:rsid w:val="000D39A4"/>
    <w:rsid w:val="000D3B2C"/>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4089"/>
    <w:rsid w:val="000E48DB"/>
    <w:rsid w:val="000E4C45"/>
    <w:rsid w:val="000E6193"/>
    <w:rsid w:val="000E7654"/>
    <w:rsid w:val="000E76D4"/>
    <w:rsid w:val="000E7708"/>
    <w:rsid w:val="000E784E"/>
    <w:rsid w:val="000E7E8F"/>
    <w:rsid w:val="000F02F9"/>
    <w:rsid w:val="000F08DC"/>
    <w:rsid w:val="000F0D64"/>
    <w:rsid w:val="000F0E50"/>
    <w:rsid w:val="000F1B22"/>
    <w:rsid w:val="000F23EB"/>
    <w:rsid w:val="000F264B"/>
    <w:rsid w:val="000F2766"/>
    <w:rsid w:val="000F2C16"/>
    <w:rsid w:val="000F304C"/>
    <w:rsid w:val="000F3380"/>
    <w:rsid w:val="000F3392"/>
    <w:rsid w:val="000F3A25"/>
    <w:rsid w:val="000F4493"/>
    <w:rsid w:val="000F4DCD"/>
    <w:rsid w:val="000F5133"/>
    <w:rsid w:val="000F606A"/>
    <w:rsid w:val="000F61E8"/>
    <w:rsid w:val="000F6554"/>
    <w:rsid w:val="000F6EF0"/>
    <w:rsid w:val="000F70D1"/>
    <w:rsid w:val="000F7C5C"/>
    <w:rsid w:val="001005B5"/>
    <w:rsid w:val="00101113"/>
    <w:rsid w:val="001013F0"/>
    <w:rsid w:val="00102700"/>
    <w:rsid w:val="00102735"/>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6A6B"/>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192"/>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0FEC"/>
    <w:rsid w:val="001717AC"/>
    <w:rsid w:val="00171CED"/>
    <w:rsid w:val="0017240A"/>
    <w:rsid w:val="00172475"/>
    <w:rsid w:val="00172575"/>
    <w:rsid w:val="001728F3"/>
    <w:rsid w:val="00172A27"/>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99"/>
    <w:rsid w:val="001946ED"/>
    <w:rsid w:val="0019587F"/>
    <w:rsid w:val="00195E1A"/>
    <w:rsid w:val="0019614A"/>
    <w:rsid w:val="001965C4"/>
    <w:rsid w:val="00196C8E"/>
    <w:rsid w:val="001970A0"/>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727"/>
    <w:rsid w:val="001B2B52"/>
    <w:rsid w:val="001B3A61"/>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BBD"/>
    <w:rsid w:val="001D2F29"/>
    <w:rsid w:val="001D3882"/>
    <w:rsid w:val="001D3A1A"/>
    <w:rsid w:val="001D3E29"/>
    <w:rsid w:val="001D4058"/>
    <w:rsid w:val="001D5286"/>
    <w:rsid w:val="001D572A"/>
    <w:rsid w:val="001D62CA"/>
    <w:rsid w:val="001D6E6A"/>
    <w:rsid w:val="001D7063"/>
    <w:rsid w:val="001D71DE"/>
    <w:rsid w:val="001D772B"/>
    <w:rsid w:val="001D7EE6"/>
    <w:rsid w:val="001E006B"/>
    <w:rsid w:val="001E041A"/>
    <w:rsid w:val="001E08A4"/>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6AA"/>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937"/>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33"/>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6D71"/>
    <w:rsid w:val="00267685"/>
    <w:rsid w:val="00270021"/>
    <w:rsid w:val="00270C60"/>
    <w:rsid w:val="002712DD"/>
    <w:rsid w:val="0027159C"/>
    <w:rsid w:val="0027290B"/>
    <w:rsid w:val="00272ADD"/>
    <w:rsid w:val="00272B49"/>
    <w:rsid w:val="00272BB1"/>
    <w:rsid w:val="00272CA9"/>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6F6"/>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1F9"/>
    <w:rsid w:val="002A69A9"/>
    <w:rsid w:val="002A6B68"/>
    <w:rsid w:val="002A7720"/>
    <w:rsid w:val="002A7CBA"/>
    <w:rsid w:val="002B086F"/>
    <w:rsid w:val="002B0C81"/>
    <w:rsid w:val="002B11CF"/>
    <w:rsid w:val="002B1363"/>
    <w:rsid w:val="002B189D"/>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1D6E"/>
    <w:rsid w:val="002C22C5"/>
    <w:rsid w:val="002C2CFF"/>
    <w:rsid w:val="002C328E"/>
    <w:rsid w:val="002C3396"/>
    <w:rsid w:val="002C3C96"/>
    <w:rsid w:val="002C47A5"/>
    <w:rsid w:val="002C4860"/>
    <w:rsid w:val="002C4FC6"/>
    <w:rsid w:val="002C5CC0"/>
    <w:rsid w:val="002C68D4"/>
    <w:rsid w:val="002C6BA6"/>
    <w:rsid w:val="002C7406"/>
    <w:rsid w:val="002C74CF"/>
    <w:rsid w:val="002C7675"/>
    <w:rsid w:val="002C7748"/>
    <w:rsid w:val="002C7A81"/>
    <w:rsid w:val="002C7EBD"/>
    <w:rsid w:val="002D0ADB"/>
    <w:rsid w:val="002D1E2F"/>
    <w:rsid w:val="002D209F"/>
    <w:rsid w:val="002D22FD"/>
    <w:rsid w:val="002D2614"/>
    <w:rsid w:val="002D27C8"/>
    <w:rsid w:val="002D3131"/>
    <w:rsid w:val="002D3338"/>
    <w:rsid w:val="002D4042"/>
    <w:rsid w:val="002D45CE"/>
    <w:rsid w:val="002D56E7"/>
    <w:rsid w:val="002D5D19"/>
    <w:rsid w:val="002D5D6C"/>
    <w:rsid w:val="002D5FCE"/>
    <w:rsid w:val="002D63D6"/>
    <w:rsid w:val="002D6970"/>
    <w:rsid w:val="002D6A38"/>
    <w:rsid w:val="002E0955"/>
    <w:rsid w:val="002E0B02"/>
    <w:rsid w:val="002E1887"/>
    <w:rsid w:val="002E2807"/>
    <w:rsid w:val="002E31F8"/>
    <w:rsid w:val="002E3B05"/>
    <w:rsid w:val="002E43B6"/>
    <w:rsid w:val="002E4CB6"/>
    <w:rsid w:val="002E533D"/>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A5E"/>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27B14"/>
    <w:rsid w:val="00330242"/>
    <w:rsid w:val="00330A25"/>
    <w:rsid w:val="00330D33"/>
    <w:rsid w:val="00330F4A"/>
    <w:rsid w:val="003311B0"/>
    <w:rsid w:val="003320F5"/>
    <w:rsid w:val="0033247F"/>
    <w:rsid w:val="00333147"/>
    <w:rsid w:val="003337DE"/>
    <w:rsid w:val="00334E2F"/>
    <w:rsid w:val="0033536E"/>
    <w:rsid w:val="003356F9"/>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14D"/>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CB3"/>
    <w:rsid w:val="003577E5"/>
    <w:rsid w:val="00357C4F"/>
    <w:rsid w:val="00357E8E"/>
    <w:rsid w:val="00360741"/>
    <w:rsid w:val="003625E3"/>
    <w:rsid w:val="003626C3"/>
    <w:rsid w:val="00362844"/>
    <w:rsid w:val="00362AD4"/>
    <w:rsid w:val="00363CBB"/>
    <w:rsid w:val="003650C8"/>
    <w:rsid w:val="0036556D"/>
    <w:rsid w:val="003657E1"/>
    <w:rsid w:val="00365848"/>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3F55"/>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4C3"/>
    <w:rsid w:val="003B0615"/>
    <w:rsid w:val="003B06ED"/>
    <w:rsid w:val="003B075E"/>
    <w:rsid w:val="003B1D88"/>
    <w:rsid w:val="003B312F"/>
    <w:rsid w:val="003B3642"/>
    <w:rsid w:val="003B3B41"/>
    <w:rsid w:val="003B3BDF"/>
    <w:rsid w:val="003B4026"/>
    <w:rsid w:val="003B43A7"/>
    <w:rsid w:val="003B507D"/>
    <w:rsid w:val="003B5B37"/>
    <w:rsid w:val="003B5B59"/>
    <w:rsid w:val="003B5C8E"/>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1B2"/>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F95"/>
    <w:rsid w:val="003E255A"/>
    <w:rsid w:val="003E2D45"/>
    <w:rsid w:val="003E2DD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6DD"/>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A59"/>
    <w:rsid w:val="00446ED0"/>
    <w:rsid w:val="00447647"/>
    <w:rsid w:val="004477EA"/>
    <w:rsid w:val="0045094C"/>
    <w:rsid w:val="00451454"/>
    <w:rsid w:val="004516F3"/>
    <w:rsid w:val="00451FEF"/>
    <w:rsid w:val="0045211E"/>
    <w:rsid w:val="00453685"/>
    <w:rsid w:val="00453D03"/>
    <w:rsid w:val="004546C0"/>
    <w:rsid w:val="0045502A"/>
    <w:rsid w:val="004559CF"/>
    <w:rsid w:val="00455A3F"/>
    <w:rsid w:val="00456096"/>
    <w:rsid w:val="004560EB"/>
    <w:rsid w:val="00457886"/>
    <w:rsid w:val="00457E02"/>
    <w:rsid w:val="0046038D"/>
    <w:rsid w:val="00460F41"/>
    <w:rsid w:val="00460FE4"/>
    <w:rsid w:val="00461582"/>
    <w:rsid w:val="004615E3"/>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7CF"/>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28D"/>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6E26"/>
    <w:rsid w:val="004972C7"/>
    <w:rsid w:val="00497643"/>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C15"/>
    <w:rsid w:val="004F5285"/>
    <w:rsid w:val="004F59C9"/>
    <w:rsid w:val="004F59DE"/>
    <w:rsid w:val="004F6350"/>
    <w:rsid w:val="004F6C7D"/>
    <w:rsid w:val="004F74AA"/>
    <w:rsid w:val="004F7752"/>
    <w:rsid w:val="004F7D9E"/>
    <w:rsid w:val="0050094F"/>
    <w:rsid w:val="005014F9"/>
    <w:rsid w:val="00502159"/>
    <w:rsid w:val="0050231E"/>
    <w:rsid w:val="005023C5"/>
    <w:rsid w:val="00502939"/>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8D7"/>
    <w:rsid w:val="005229B2"/>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5EC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3460"/>
    <w:rsid w:val="00594819"/>
    <w:rsid w:val="00594972"/>
    <w:rsid w:val="00594A27"/>
    <w:rsid w:val="00595DE1"/>
    <w:rsid w:val="005961FD"/>
    <w:rsid w:val="005963E3"/>
    <w:rsid w:val="005975AD"/>
    <w:rsid w:val="00597919"/>
    <w:rsid w:val="00597AB4"/>
    <w:rsid w:val="005A0E03"/>
    <w:rsid w:val="005A287D"/>
    <w:rsid w:val="005A40E3"/>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992"/>
    <w:rsid w:val="005C0B97"/>
    <w:rsid w:val="005C0CA8"/>
    <w:rsid w:val="005C0DFC"/>
    <w:rsid w:val="005C1417"/>
    <w:rsid w:val="005C1B72"/>
    <w:rsid w:val="005C222A"/>
    <w:rsid w:val="005C2A65"/>
    <w:rsid w:val="005C2C55"/>
    <w:rsid w:val="005C3B90"/>
    <w:rsid w:val="005C3C5D"/>
    <w:rsid w:val="005C3F3A"/>
    <w:rsid w:val="005C4CA1"/>
    <w:rsid w:val="005C50F0"/>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E54"/>
    <w:rsid w:val="005D5FFE"/>
    <w:rsid w:val="005D63D3"/>
    <w:rsid w:val="005D78E5"/>
    <w:rsid w:val="005E0205"/>
    <w:rsid w:val="005E05C3"/>
    <w:rsid w:val="005E06DD"/>
    <w:rsid w:val="005E081E"/>
    <w:rsid w:val="005E0FBD"/>
    <w:rsid w:val="005E14A9"/>
    <w:rsid w:val="005E14F6"/>
    <w:rsid w:val="005E15B3"/>
    <w:rsid w:val="005E17BB"/>
    <w:rsid w:val="005E18C6"/>
    <w:rsid w:val="005E18F9"/>
    <w:rsid w:val="005E26CF"/>
    <w:rsid w:val="005E46D4"/>
    <w:rsid w:val="005E4CC7"/>
    <w:rsid w:val="005E60EB"/>
    <w:rsid w:val="005E6690"/>
    <w:rsid w:val="005E6B51"/>
    <w:rsid w:val="005E6BB7"/>
    <w:rsid w:val="005E746A"/>
    <w:rsid w:val="005E76CA"/>
    <w:rsid w:val="005E7749"/>
    <w:rsid w:val="005E7B13"/>
    <w:rsid w:val="005E7DB4"/>
    <w:rsid w:val="005F02C4"/>
    <w:rsid w:val="005F04CD"/>
    <w:rsid w:val="005F0AD1"/>
    <w:rsid w:val="005F0C9D"/>
    <w:rsid w:val="005F0D5C"/>
    <w:rsid w:val="005F1260"/>
    <w:rsid w:val="005F13D6"/>
    <w:rsid w:val="005F1F2D"/>
    <w:rsid w:val="005F1F4B"/>
    <w:rsid w:val="005F2869"/>
    <w:rsid w:val="005F29B7"/>
    <w:rsid w:val="005F29FC"/>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9D6"/>
    <w:rsid w:val="0061212A"/>
    <w:rsid w:val="00612304"/>
    <w:rsid w:val="00612ADD"/>
    <w:rsid w:val="0061307D"/>
    <w:rsid w:val="006137AE"/>
    <w:rsid w:val="00613D9E"/>
    <w:rsid w:val="00614258"/>
    <w:rsid w:val="00614759"/>
    <w:rsid w:val="00614CEC"/>
    <w:rsid w:val="006153EE"/>
    <w:rsid w:val="006158EE"/>
    <w:rsid w:val="00615D16"/>
    <w:rsid w:val="0061618F"/>
    <w:rsid w:val="00616451"/>
    <w:rsid w:val="006165B7"/>
    <w:rsid w:val="006169FE"/>
    <w:rsid w:val="00616AF4"/>
    <w:rsid w:val="00617175"/>
    <w:rsid w:val="00617189"/>
    <w:rsid w:val="00617E07"/>
    <w:rsid w:val="00620024"/>
    <w:rsid w:val="0062034F"/>
    <w:rsid w:val="00620549"/>
    <w:rsid w:val="00620597"/>
    <w:rsid w:val="0062108F"/>
    <w:rsid w:val="006214BA"/>
    <w:rsid w:val="00621BA7"/>
    <w:rsid w:val="00622C36"/>
    <w:rsid w:val="00623254"/>
    <w:rsid w:val="00623468"/>
    <w:rsid w:val="00623550"/>
    <w:rsid w:val="006250CC"/>
    <w:rsid w:val="00625408"/>
    <w:rsid w:val="00625AAE"/>
    <w:rsid w:val="00625CBB"/>
    <w:rsid w:val="0062615C"/>
    <w:rsid w:val="006268C1"/>
    <w:rsid w:val="00626DE3"/>
    <w:rsid w:val="0062720C"/>
    <w:rsid w:val="0062768B"/>
    <w:rsid w:val="00627760"/>
    <w:rsid w:val="00630220"/>
    <w:rsid w:val="006306A4"/>
    <w:rsid w:val="006307B1"/>
    <w:rsid w:val="00631379"/>
    <w:rsid w:val="00631D92"/>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38FF"/>
    <w:rsid w:val="00673F7E"/>
    <w:rsid w:val="00674105"/>
    <w:rsid w:val="00675073"/>
    <w:rsid w:val="006753FF"/>
    <w:rsid w:val="00675BEA"/>
    <w:rsid w:val="00675F3B"/>
    <w:rsid w:val="00676BD4"/>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0B1"/>
    <w:rsid w:val="006875A9"/>
    <w:rsid w:val="006878EC"/>
    <w:rsid w:val="00687DC0"/>
    <w:rsid w:val="00690922"/>
    <w:rsid w:val="006912AE"/>
    <w:rsid w:val="00692D44"/>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C81"/>
    <w:rsid w:val="006A4D59"/>
    <w:rsid w:val="006A5017"/>
    <w:rsid w:val="006A51C2"/>
    <w:rsid w:val="006A524B"/>
    <w:rsid w:val="006A56A4"/>
    <w:rsid w:val="006A6021"/>
    <w:rsid w:val="006A603B"/>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6F6"/>
    <w:rsid w:val="006B7766"/>
    <w:rsid w:val="006C0AF5"/>
    <w:rsid w:val="006C0E1E"/>
    <w:rsid w:val="006C10B8"/>
    <w:rsid w:val="006C25C5"/>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41C"/>
    <w:rsid w:val="006D1B2B"/>
    <w:rsid w:val="006D2DE2"/>
    <w:rsid w:val="006D2E6C"/>
    <w:rsid w:val="006D3024"/>
    <w:rsid w:val="006D4090"/>
    <w:rsid w:val="006D46AC"/>
    <w:rsid w:val="006D4953"/>
    <w:rsid w:val="006D5DB0"/>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68C1"/>
    <w:rsid w:val="006E76DB"/>
    <w:rsid w:val="006E7862"/>
    <w:rsid w:val="006E7C49"/>
    <w:rsid w:val="006E7DE3"/>
    <w:rsid w:val="006F043D"/>
    <w:rsid w:val="006F0650"/>
    <w:rsid w:val="006F076D"/>
    <w:rsid w:val="006F0B5A"/>
    <w:rsid w:val="006F0D03"/>
    <w:rsid w:val="006F0E18"/>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239"/>
    <w:rsid w:val="00731018"/>
    <w:rsid w:val="0073129A"/>
    <w:rsid w:val="00731946"/>
    <w:rsid w:val="00732805"/>
    <w:rsid w:val="00733A15"/>
    <w:rsid w:val="00733D02"/>
    <w:rsid w:val="0073458A"/>
    <w:rsid w:val="0073459C"/>
    <w:rsid w:val="007359B6"/>
    <w:rsid w:val="00735D27"/>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B9D"/>
    <w:rsid w:val="00753C34"/>
    <w:rsid w:val="00754E64"/>
    <w:rsid w:val="007553A9"/>
    <w:rsid w:val="00755584"/>
    <w:rsid w:val="007561D6"/>
    <w:rsid w:val="007564AA"/>
    <w:rsid w:val="007569A7"/>
    <w:rsid w:val="00756CB2"/>
    <w:rsid w:val="007602DB"/>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97131"/>
    <w:rsid w:val="007A003E"/>
    <w:rsid w:val="007A0255"/>
    <w:rsid w:val="007A10C0"/>
    <w:rsid w:val="007A1BDF"/>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4596"/>
    <w:rsid w:val="007B6615"/>
    <w:rsid w:val="007B6A5C"/>
    <w:rsid w:val="007B6F19"/>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296"/>
    <w:rsid w:val="007F2457"/>
    <w:rsid w:val="007F2779"/>
    <w:rsid w:val="007F2A79"/>
    <w:rsid w:val="007F3478"/>
    <w:rsid w:val="007F3E8A"/>
    <w:rsid w:val="007F45E3"/>
    <w:rsid w:val="007F503F"/>
    <w:rsid w:val="007F509B"/>
    <w:rsid w:val="007F5321"/>
    <w:rsid w:val="007F5820"/>
    <w:rsid w:val="007F5B37"/>
    <w:rsid w:val="007F5E7C"/>
    <w:rsid w:val="007F5FC3"/>
    <w:rsid w:val="007F62F4"/>
    <w:rsid w:val="007F641A"/>
    <w:rsid w:val="007F6C28"/>
    <w:rsid w:val="007F797B"/>
    <w:rsid w:val="0080231C"/>
    <w:rsid w:val="00802465"/>
    <w:rsid w:val="00802695"/>
    <w:rsid w:val="00802DC6"/>
    <w:rsid w:val="00804B36"/>
    <w:rsid w:val="00804E39"/>
    <w:rsid w:val="0080527A"/>
    <w:rsid w:val="008056BF"/>
    <w:rsid w:val="00806686"/>
    <w:rsid w:val="00806A21"/>
    <w:rsid w:val="008105B0"/>
    <w:rsid w:val="008108FB"/>
    <w:rsid w:val="00810C3A"/>
    <w:rsid w:val="00811633"/>
    <w:rsid w:val="00811797"/>
    <w:rsid w:val="00812DBD"/>
    <w:rsid w:val="00813072"/>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54"/>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0B5"/>
    <w:rsid w:val="008612CD"/>
    <w:rsid w:val="00861E6D"/>
    <w:rsid w:val="00862582"/>
    <w:rsid w:val="00862797"/>
    <w:rsid w:val="00862A0D"/>
    <w:rsid w:val="00862B96"/>
    <w:rsid w:val="00862F78"/>
    <w:rsid w:val="008640D9"/>
    <w:rsid w:val="008644B9"/>
    <w:rsid w:val="008649BE"/>
    <w:rsid w:val="00864B35"/>
    <w:rsid w:val="00865224"/>
    <w:rsid w:val="00865C16"/>
    <w:rsid w:val="00865F1A"/>
    <w:rsid w:val="0086613D"/>
    <w:rsid w:val="0086636E"/>
    <w:rsid w:val="00866E60"/>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706"/>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E30"/>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1A2"/>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6AFA"/>
    <w:rsid w:val="008E7196"/>
    <w:rsid w:val="008E7271"/>
    <w:rsid w:val="008E75FF"/>
    <w:rsid w:val="008E773E"/>
    <w:rsid w:val="008E799B"/>
    <w:rsid w:val="008E7D5C"/>
    <w:rsid w:val="008F042A"/>
    <w:rsid w:val="008F0554"/>
    <w:rsid w:val="008F056F"/>
    <w:rsid w:val="008F0DB9"/>
    <w:rsid w:val="008F104B"/>
    <w:rsid w:val="008F145E"/>
    <w:rsid w:val="008F183F"/>
    <w:rsid w:val="008F193C"/>
    <w:rsid w:val="008F1F62"/>
    <w:rsid w:val="008F1FF6"/>
    <w:rsid w:val="008F21CB"/>
    <w:rsid w:val="008F2C14"/>
    <w:rsid w:val="008F2C2A"/>
    <w:rsid w:val="008F3FE7"/>
    <w:rsid w:val="008F511F"/>
    <w:rsid w:val="008F557D"/>
    <w:rsid w:val="008F6BCA"/>
    <w:rsid w:val="008F7F17"/>
    <w:rsid w:val="008F7FB1"/>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181"/>
    <w:rsid w:val="00937752"/>
    <w:rsid w:val="009377EC"/>
    <w:rsid w:val="00937FEB"/>
    <w:rsid w:val="009403E4"/>
    <w:rsid w:val="009403FF"/>
    <w:rsid w:val="0094148D"/>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239"/>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2E15"/>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129"/>
    <w:rsid w:val="009B1B6E"/>
    <w:rsid w:val="009B1D9E"/>
    <w:rsid w:val="009B207C"/>
    <w:rsid w:val="009B2CB3"/>
    <w:rsid w:val="009B2DB4"/>
    <w:rsid w:val="009B34E6"/>
    <w:rsid w:val="009B3565"/>
    <w:rsid w:val="009B3645"/>
    <w:rsid w:val="009B3B55"/>
    <w:rsid w:val="009B3C0A"/>
    <w:rsid w:val="009B437C"/>
    <w:rsid w:val="009B46E3"/>
    <w:rsid w:val="009B47CF"/>
    <w:rsid w:val="009B4C62"/>
    <w:rsid w:val="009B52A0"/>
    <w:rsid w:val="009B52C9"/>
    <w:rsid w:val="009B52F2"/>
    <w:rsid w:val="009B53A1"/>
    <w:rsid w:val="009B5AE1"/>
    <w:rsid w:val="009B6977"/>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ADD"/>
    <w:rsid w:val="009E43A3"/>
    <w:rsid w:val="009E43C4"/>
    <w:rsid w:val="009E56E4"/>
    <w:rsid w:val="009E5FBC"/>
    <w:rsid w:val="009E61D2"/>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9F7D73"/>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AA4"/>
    <w:rsid w:val="00A13BF6"/>
    <w:rsid w:val="00A14335"/>
    <w:rsid w:val="00A1443D"/>
    <w:rsid w:val="00A1486C"/>
    <w:rsid w:val="00A150A5"/>
    <w:rsid w:val="00A151AE"/>
    <w:rsid w:val="00A154C7"/>
    <w:rsid w:val="00A158AA"/>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3F94"/>
    <w:rsid w:val="00A2562A"/>
    <w:rsid w:val="00A25879"/>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A8D"/>
    <w:rsid w:val="00A45FA8"/>
    <w:rsid w:val="00A46347"/>
    <w:rsid w:val="00A463CA"/>
    <w:rsid w:val="00A46947"/>
    <w:rsid w:val="00A46EB9"/>
    <w:rsid w:val="00A478A1"/>
    <w:rsid w:val="00A50443"/>
    <w:rsid w:val="00A505D1"/>
    <w:rsid w:val="00A52D0B"/>
    <w:rsid w:val="00A546BA"/>
    <w:rsid w:val="00A5482D"/>
    <w:rsid w:val="00A550AD"/>
    <w:rsid w:val="00A554BB"/>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24EF"/>
    <w:rsid w:val="00A63042"/>
    <w:rsid w:val="00A6336A"/>
    <w:rsid w:val="00A634A1"/>
    <w:rsid w:val="00A64560"/>
    <w:rsid w:val="00A647F5"/>
    <w:rsid w:val="00A64A99"/>
    <w:rsid w:val="00A64AB3"/>
    <w:rsid w:val="00A65CDB"/>
    <w:rsid w:val="00A661F3"/>
    <w:rsid w:val="00A66299"/>
    <w:rsid w:val="00A667C5"/>
    <w:rsid w:val="00A674E1"/>
    <w:rsid w:val="00A679A0"/>
    <w:rsid w:val="00A67AD0"/>
    <w:rsid w:val="00A7011D"/>
    <w:rsid w:val="00A7069D"/>
    <w:rsid w:val="00A70E19"/>
    <w:rsid w:val="00A71A67"/>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39E"/>
    <w:rsid w:val="00A8166C"/>
    <w:rsid w:val="00A82809"/>
    <w:rsid w:val="00A82B44"/>
    <w:rsid w:val="00A8375B"/>
    <w:rsid w:val="00A83823"/>
    <w:rsid w:val="00A84574"/>
    <w:rsid w:val="00A84DDC"/>
    <w:rsid w:val="00A8506E"/>
    <w:rsid w:val="00A854CF"/>
    <w:rsid w:val="00A857FC"/>
    <w:rsid w:val="00A85CEC"/>
    <w:rsid w:val="00A85DE3"/>
    <w:rsid w:val="00A86058"/>
    <w:rsid w:val="00A8653A"/>
    <w:rsid w:val="00A86DB5"/>
    <w:rsid w:val="00A876A2"/>
    <w:rsid w:val="00A876C1"/>
    <w:rsid w:val="00A87CA1"/>
    <w:rsid w:val="00A87E80"/>
    <w:rsid w:val="00A901BC"/>
    <w:rsid w:val="00A9058F"/>
    <w:rsid w:val="00A905DE"/>
    <w:rsid w:val="00A9238E"/>
    <w:rsid w:val="00A9361B"/>
    <w:rsid w:val="00A936A7"/>
    <w:rsid w:val="00A9380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5BD9"/>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7FC"/>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5FBC"/>
    <w:rsid w:val="00AD6106"/>
    <w:rsid w:val="00AD642C"/>
    <w:rsid w:val="00AD6892"/>
    <w:rsid w:val="00AD744B"/>
    <w:rsid w:val="00AE0396"/>
    <w:rsid w:val="00AE0AC6"/>
    <w:rsid w:val="00AE0D15"/>
    <w:rsid w:val="00AE104D"/>
    <w:rsid w:val="00AE1294"/>
    <w:rsid w:val="00AE134A"/>
    <w:rsid w:val="00AE16F1"/>
    <w:rsid w:val="00AE2475"/>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363D"/>
    <w:rsid w:val="00AF3FA5"/>
    <w:rsid w:val="00AF4455"/>
    <w:rsid w:val="00AF46BC"/>
    <w:rsid w:val="00AF4B2C"/>
    <w:rsid w:val="00AF55B4"/>
    <w:rsid w:val="00AF5C2B"/>
    <w:rsid w:val="00AF60AC"/>
    <w:rsid w:val="00AF70EE"/>
    <w:rsid w:val="00AF7486"/>
    <w:rsid w:val="00B00373"/>
    <w:rsid w:val="00B008E2"/>
    <w:rsid w:val="00B00BD3"/>
    <w:rsid w:val="00B00C4A"/>
    <w:rsid w:val="00B00C6C"/>
    <w:rsid w:val="00B01A02"/>
    <w:rsid w:val="00B0228D"/>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6C6B"/>
    <w:rsid w:val="00B27B52"/>
    <w:rsid w:val="00B301D4"/>
    <w:rsid w:val="00B302D3"/>
    <w:rsid w:val="00B3064A"/>
    <w:rsid w:val="00B30C64"/>
    <w:rsid w:val="00B31182"/>
    <w:rsid w:val="00B311A5"/>
    <w:rsid w:val="00B3123B"/>
    <w:rsid w:val="00B31A0E"/>
    <w:rsid w:val="00B31AE7"/>
    <w:rsid w:val="00B31CD4"/>
    <w:rsid w:val="00B323DB"/>
    <w:rsid w:val="00B3249A"/>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47E4"/>
    <w:rsid w:val="00B64C55"/>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09AE"/>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4314"/>
    <w:rsid w:val="00BA4F7B"/>
    <w:rsid w:val="00BA4F88"/>
    <w:rsid w:val="00BA5072"/>
    <w:rsid w:val="00BA5F66"/>
    <w:rsid w:val="00BA6661"/>
    <w:rsid w:val="00BA6D54"/>
    <w:rsid w:val="00BA6F01"/>
    <w:rsid w:val="00BA6F25"/>
    <w:rsid w:val="00BB0CF6"/>
    <w:rsid w:val="00BB0FCB"/>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90B"/>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795"/>
    <w:rsid w:val="00BE7C06"/>
    <w:rsid w:val="00BE7DE0"/>
    <w:rsid w:val="00BF034C"/>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D0A"/>
    <w:rsid w:val="00BF52F5"/>
    <w:rsid w:val="00BF53B3"/>
    <w:rsid w:val="00BF5545"/>
    <w:rsid w:val="00BF5718"/>
    <w:rsid w:val="00BF5818"/>
    <w:rsid w:val="00BF586E"/>
    <w:rsid w:val="00BF5BD2"/>
    <w:rsid w:val="00BF6B6C"/>
    <w:rsid w:val="00BF74FF"/>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3117"/>
    <w:rsid w:val="00C137F1"/>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99"/>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A90"/>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94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B15"/>
    <w:rsid w:val="00C93D33"/>
    <w:rsid w:val="00C94449"/>
    <w:rsid w:val="00C94BBF"/>
    <w:rsid w:val="00C94E09"/>
    <w:rsid w:val="00C95242"/>
    <w:rsid w:val="00C95B93"/>
    <w:rsid w:val="00C95D03"/>
    <w:rsid w:val="00C95FCB"/>
    <w:rsid w:val="00C96363"/>
    <w:rsid w:val="00C96B7D"/>
    <w:rsid w:val="00C96CAD"/>
    <w:rsid w:val="00C9742A"/>
    <w:rsid w:val="00C974A6"/>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39CB"/>
    <w:rsid w:val="00CA4165"/>
    <w:rsid w:val="00CA67AB"/>
    <w:rsid w:val="00CA70E0"/>
    <w:rsid w:val="00CA715B"/>
    <w:rsid w:val="00CA756F"/>
    <w:rsid w:val="00CA7629"/>
    <w:rsid w:val="00CA7703"/>
    <w:rsid w:val="00CA7C88"/>
    <w:rsid w:val="00CA7D2A"/>
    <w:rsid w:val="00CB026A"/>
    <w:rsid w:val="00CB0B2C"/>
    <w:rsid w:val="00CB17A6"/>
    <w:rsid w:val="00CB24F2"/>
    <w:rsid w:val="00CB29BE"/>
    <w:rsid w:val="00CB33CF"/>
    <w:rsid w:val="00CB3707"/>
    <w:rsid w:val="00CB379E"/>
    <w:rsid w:val="00CB4889"/>
    <w:rsid w:val="00CB594C"/>
    <w:rsid w:val="00CB625D"/>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412E"/>
    <w:rsid w:val="00CD5C7A"/>
    <w:rsid w:val="00CD655F"/>
    <w:rsid w:val="00CD6A64"/>
    <w:rsid w:val="00CD6C7C"/>
    <w:rsid w:val="00CD7525"/>
    <w:rsid w:val="00CE0A3A"/>
    <w:rsid w:val="00CE16DE"/>
    <w:rsid w:val="00CE17B3"/>
    <w:rsid w:val="00CE1A4A"/>
    <w:rsid w:val="00CE1E25"/>
    <w:rsid w:val="00CE25FD"/>
    <w:rsid w:val="00CE2626"/>
    <w:rsid w:val="00CE321C"/>
    <w:rsid w:val="00CE3D8C"/>
    <w:rsid w:val="00CE41D8"/>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73B"/>
    <w:rsid w:val="00CF3B77"/>
    <w:rsid w:val="00CF42F7"/>
    <w:rsid w:val="00CF5124"/>
    <w:rsid w:val="00CF539C"/>
    <w:rsid w:val="00CF5527"/>
    <w:rsid w:val="00CF5B30"/>
    <w:rsid w:val="00CF5DFC"/>
    <w:rsid w:val="00CF6051"/>
    <w:rsid w:val="00CF60A1"/>
    <w:rsid w:val="00CF6AEA"/>
    <w:rsid w:val="00CF7FAE"/>
    <w:rsid w:val="00D0041B"/>
    <w:rsid w:val="00D00910"/>
    <w:rsid w:val="00D04BD1"/>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6FE3"/>
    <w:rsid w:val="00D17CCF"/>
    <w:rsid w:val="00D17FCD"/>
    <w:rsid w:val="00D20694"/>
    <w:rsid w:val="00D20EF1"/>
    <w:rsid w:val="00D216B2"/>
    <w:rsid w:val="00D21762"/>
    <w:rsid w:val="00D21B6A"/>
    <w:rsid w:val="00D21F28"/>
    <w:rsid w:val="00D221F1"/>
    <w:rsid w:val="00D22789"/>
    <w:rsid w:val="00D236C8"/>
    <w:rsid w:val="00D237BA"/>
    <w:rsid w:val="00D23C14"/>
    <w:rsid w:val="00D24BB2"/>
    <w:rsid w:val="00D24BE5"/>
    <w:rsid w:val="00D24FF6"/>
    <w:rsid w:val="00D25110"/>
    <w:rsid w:val="00D255D4"/>
    <w:rsid w:val="00D25960"/>
    <w:rsid w:val="00D25FE1"/>
    <w:rsid w:val="00D26018"/>
    <w:rsid w:val="00D26BEE"/>
    <w:rsid w:val="00D27668"/>
    <w:rsid w:val="00D2776A"/>
    <w:rsid w:val="00D27C28"/>
    <w:rsid w:val="00D303CD"/>
    <w:rsid w:val="00D30BBC"/>
    <w:rsid w:val="00D31F58"/>
    <w:rsid w:val="00D32617"/>
    <w:rsid w:val="00D32B45"/>
    <w:rsid w:val="00D32B82"/>
    <w:rsid w:val="00D335FF"/>
    <w:rsid w:val="00D33685"/>
    <w:rsid w:val="00D3390C"/>
    <w:rsid w:val="00D33FE3"/>
    <w:rsid w:val="00D34810"/>
    <w:rsid w:val="00D349BB"/>
    <w:rsid w:val="00D34F83"/>
    <w:rsid w:val="00D3512E"/>
    <w:rsid w:val="00D35D27"/>
    <w:rsid w:val="00D36491"/>
    <w:rsid w:val="00D36E79"/>
    <w:rsid w:val="00D377E5"/>
    <w:rsid w:val="00D41397"/>
    <w:rsid w:val="00D41AAF"/>
    <w:rsid w:val="00D4211D"/>
    <w:rsid w:val="00D4233C"/>
    <w:rsid w:val="00D42678"/>
    <w:rsid w:val="00D43140"/>
    <w:rsid w:val="00D437A4"/>
    <w:rsid w:val="00D443DF"/>
    <w:rsid w:val="00D4472E"/>
    <w:rsid w:val="00D449D0"/>
    <w:rsid w:val="00D44BA8"/>
    <w:rsid w:val="00D45FDE"/>
    <w:rsid w:val="00D4734A"/>
    <w:rsid w:val="00D4755B"/>
    <w:rsid w:val="00D47779"/>
    <w:rsid w:val="00D47F1D"/>
    <w:rsid w:val="00D50148"/>
    <w:rsid w:val="00D502EE"/>
    <w:rsid w:val="00D50B2A"/>
    <w:rsid w:val="00D51175"/>
    <w:rsid w:val="00D51CA8"/>
    <w:rsid w:val="00D51FF3"/>
    <w:rsid w:val="00D5219E"/>
    <w:rsid w:val="00D52C11"/>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07A3"/>
    <w:rsid w:val="00D727ED"/>
    <w:rsid w:val="00D7336C"/>
    <w:rsid w:val="00D736E8"/>
    <w:rsid w:val="00D7489A"/>
    <w:rsid w:val="00D74C4E"/>
    <w:rsid w:val="00D74E9A"/>
    <w:rsid w:val="00D75306"/>
    <w:rsid w:val="00D755FC"/>
    <w:rsid w:val="00D757A2"/>
    <w:rsid w:val="00D75EF0"/>
    <w:rsid w:val="00D75FDD"/>
    <w:rsid w:val="00D76E15"/>
    <w:rsid w:val="00D771AD"/>
    <w:rsid w:val="00D77A72"/>
    <w:rsid w:val="00D77E44"/>
    <w:rsid w:val="00D81703"/>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0718"/>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2FF"/>
    <w:rsid w:val="00DB5413"/>
    <w:rsid w:val="00DB609F"/>
    <w:rsid w:val="00DB65F6"/>
    <w:rsid w:val="00DB67E0"/>
    <w:rsid w:val="00DB7389"/>
    <w:rsid w:val="00DB77F3"/>
    <w:rsid w:val="00DB7CAC"/>
    <w:rsid w:val="00DB7E00"/>
    <w:rsid w:val="00DC0550"/>
    <w:rsid w:val="00DC07DF"/>
    <w:rsid w:val="00DC0A07"/>
    <w:rsid w:val="00DC0BC5"/>
    <w:rsid w:val="00DC1C17"/>
    <w:rsid w:val="00DC2C65"/>
    <w:rsid w:val="00DC35E9"/>
    <w:rsid w:val="00DC36C5"/>
    <w:rsid w:val="00DC3EB7"/>
    <w:rsid w:val="00DC4815"/>
    <w:rsid w:val="00DC4A4C"/>
    <w:rsid w:val="00DC4C3A"/>
    <w:rsid w:val="00DC552C"/>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2D2D"/>
    <w:rsid w:val="00DE32FC"/>
    <w:rsid w:val="00DE51B5"/>
    <w:rsid w:val="00DE592E"/>
    <w:rsid w:val="00DE5B82"/>
    <w:rsid w:val="00DE60DB"/>
    <w:rsid w:val="00DE6181"/>
    <w:rsid w:val="00DE64D2"/>
    <w:rsid w:val="00DE674C"/>
    <w:rsid w:val="00DE6AF7"/>
    <w:rsid w:val="00DF041D"/>
    <w:rsid w:val="00DF0B6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18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45C8"/>
    <w:rsid w:val="00E2462D"/>
    <w:rsid w:val="00E26E10"/>
    <w:rsid w:val="00E279B5"/>
    <w:rsid w:val="00E307F8"/>
    <w:rsid w:val="00E30B81"/>
    <w:rsid w:val="00E3138F"/>
    <w:rsid w:val="00E32145"/>
    <w:rsid w:val="00E32509"/>
    <w:rsid w:val="00E325C4"/>
    <w:rsid w:val="00E32EF8"/>
    <w:rsid w:val="00E32FAA"/>
    <w:rsid w:val="00E33DDB"/>
    <w:rsid w:val="00E33F9C"/>
    <w:rsid w:val="00E345A3"/>
    <w:rsid w:val="00E347B6"/>
    <w:rsid w:val="00E349D8"/>
    <w:rsid w:val="00E35078"/>
    <w:rsid w:val="00E3649D"/>
    <w:rsid w:val="00E3741C"/>
    <w:rsid w:val="00E400D9"/>
    <w:rsid w:val="00E4068E"/>
    <w:rsid w:val="00E4097C"/>
    <w:rsid w:val="00E40E6A"/>
    <w:rsid w:val="00E4146D"/>
    <w:rsid w:val="00E41632"/>
    <w:rsid w:val="00E421A1"/>
    <w:rsid w:val="00E42338"/>
    <w:rsid w:val="00E427C7"/>
    <w:rsid w:val="00E4305A"/>
    <w:rsid w:val="00E4348F"/>
    <w:rsid w:val="00E4489C"/>
    <w:rsid w:val="00E448DE"/>
    <w:rsid w:val="00E44A20"/>
    <w:rsid w:val="00E45201"/>
    <w:rsid w:val="00E45935"/>
    <w:rsid w:val="00E4614C"/>
    <w:rsid w:val="00E4618B"/>
    <w:rsid w:val="00E46241"/>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560"/>
    <w:rsid w:val="00E54FCF"/>
    <w:rsid w:val="00E55247"/>
    <w:rsid w:val="00E55375"/>
    <w:rsid w:val="00E55B76"/>
    <w:rsid w:val="00E561E6"/>
    <w:rsid w:val="00E5642B"/>
    <w:rsid w:val="00E564DE"/>
    <w:rsid w:val="00E56798"/>
    <w:rsid w:val="00E570DD"/>
    <w:rsid w:val="00E573A3"/>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77FB0"/>
    <w:rsid w:val="00E80358"/>
    <w:rsid w:val="00E80410"/>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4519"/>
    <w:rsid w:val="00E959FE"/>
    <w:rsid w:val="00E95EB1"/>
    <w:rsid w:val="00E95F6D"/>
    <w:rsid w:val="00E963E6"/>
    <w:rsid w:val="00E969FC"/>
    <w:rsid w:val="00E96C58"/>
    <w:rsid w:val="00E96CDA"/>
    <w:rsid w:val="00E975E1"/>
    <w:rsid w:val="00EA02E0"/>
    <w:rsid w:val="00EA06E5"/>
    <w:rsid w:val="00EA10AA"/>
    <w:rsid w:val="00EA1CD6"/>
    <w:rsid w:val="00EA1F56"/>
    <w:rsid w:val="00EA2304"/>
    <w:rsid w:val="00EA38F1"/>
    <w:rsid w:val="00EA3A84"/>
    <w:rsid w:val="00EA3A98"/>
    <w:rsid w:val="00EA3E54"/>
    <w:rsid w:val="00EA42F4"/>
    <w:rsid w:val="00EA45DD"/>
    <w:rsid w:val="00EA491B"/>
    <w:rsid w:val="00EA4AE6"/>
    <w:rsid w:val="00EA4B00"/>
    <w:rsid w:val="00EA5151"/>
    <w:rsid w:val="00EA5AC1"/>
    <w:rsid w:val="00EA5F5A"/>
    <w:rsid w:val="00EA621C"/>
    <w:rsid w:val="00EA7A98"/>
    <w:rsid w:val="00EA7CB4"/>
    <w:rsid w:val="00EB08C8"/>
    <w:rsid w:val="00EB0B51"/>
    <w:rsid w:val="00EB116F"/>
    <w:rsid w:val="00EB1281"/>
    <w:rsid w:val="00EB1A53"/>
    <w:rsid w:val="00EB1BDD"/>
    <w:rsid w:val="00EB1F53"/>
    <w:rsid w:val="00EB207F"/>
    <w:rsid w:val="00EB23D0"/>
    <w:rsid w:val="00EB3353"/>
    <w:rsid w:val="00EB3AB1"/>
    <w:rsid w:val="00EB3D2B"/>
    <w:rsid w:val="00EB465D"/>
    <w:rsid w:val="00EB48FB"/>
    <w:rsid w:val="00EB4AF2"/>
    <w:rsid w:val="00EB5011"/>
    <w:rsid w:val="00EB547E"/>
    <w:rsid w:val="00EB57D9"/>
    <w:rsid w:val="00EB5AFC"/>
    <w:rsid w:val="00EB69A2"/>
    <w:rsid w:val="00EB7237"/>
    <w:rsid w:val="00EC08D6"/>
    <w:rsid w:val="00EC0D63"/>
    <w:rsid w:val="00EC1393"/>
    <w:rsid w:val="00EC1EB9"/>
    <w:rsid w:val="00EC2038"/>
    <w:rsid w:val="00EC2765"/>
    <w:rsid w:val="00EC3A33"/>
    <w:rsid w:val="00EC3EB8"/>
    <w:rsid w:val="00EC4051"/>
    <w:rsid w:val="00EC410E"/>
    <w:rsid w:val="00EC46A5"/>
    <w:rsid w:val="00EC4C36"/>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7E3"/>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9B1"/>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0DD"/>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1980"/>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8D2"/>
    <w:rsid w:val="00F16F43"/>
    <w:rsid w:val="00F17B84"/>
    <w:rsid w:val="00F17E67"/>
    <w:rsid w:val="00F20F9D"/>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434F"/>
    <w:rsid w:val="00F34536"/>
    <w:rsid w:val="00F345DF"/>
    <w:rsid w:val="00F34D95"/>
    <w:rsid w:val="00F3591B"/>
    <w:rsid w:val="00F377DC"/>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454C"/>
    <w:rsid w:val="00F552CE"/>
    <w:rsid w:val="00F5575B"/>
    <w:rsid w:val="00F55941"/>
    <w:rsid w:val="00F55F02"/>
    <w:rsid w:val="00F5705A"/>
    <w:rsid w:val="00F57481"/>
    <w:rsid w:val="00F57D6E"/>
    <w:rsid w:val="00F60124"/>
    <w:rsid w:val="00F60C1A"/>
    <w:rsid w:val="00F61393"/>
    <w:rsid w:val="00F615DE"/>
    <w:rsid w:val="00F615E2"/>
    <w:rsid w:val="00F6277D"/>
    <w:rsid w:val="00F628B3"/>
    <w:rsid w:val="00F639F2"/>
    <w:rsid w:val="00F63A4E"/>
    <w:rsid w:val="00F63E96"/>
    <w:rsid w:val="00F63FD0"/>
    <w:rsid w:val="00F6518B"/>
    <w:rsid w:val="00F6561E"/>
    <w:rsid w:val="00F658C5"/>
    <w:rsid w:val="00F65995"/>
    <w:rsid w:val="00F65AD1"/>
    <w:rsid w:val="00F65BBA"/>
    <w:rsid w:val="00F66EA6"/>
    <w:rsid w:val="00F66F0C"/>
    <w:rsid w:val="00F679B4"/>
    <w:rsid w:val="00F7143B"/>
    <w:rsid w:val="00F7191A"/>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621"/>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1B40"/>
    <w:rsid w:val="00F91C8C"/>
    <w:rsid w:val="00F91CEF"/>
    <w:rsid w:val="00F91E06"/>
    <w:rsid w:val="00F92424"/>
    <w:rsid w:val="00F925FC"/>
    <w:rsid w:val="00F9261E"/>
    <w:rsid w:val="00F92935"/>
    <w:rsid w:val="00F92CFA"/>
    <w:rsid w:val="00F93126"/>
    <w:rsid w:val="00F933BF"/>
    <w:rsid w:val="00F93804"/>
    <w:rsid w:val="00F938B8"/>
    <w:rsid w:val="00F93933"/>
    <w:rsid w:val="00F93B01"/>
    <w:rsid w:val="00F93FD8"/>
    <w:rsid w:val="00F93FE0"/>
    <w:rsid w:val="00F94C34"/>
    <w:rsid w:val="00F95269"/>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CE3"/>
    <w:rsid w:val="00FA7F89"/>
    <w:rsid w:val="00FB00AF"/>
    <w:rsid w:val="00FB048D"/>
    <w:rsid w:val="00FB1A55"/>
    <w:rsid w:val="00FB1E1D"/>
    <w:rsid w:val="00FB1E27"/>
    <w:rsid w:val="00FB2186"/>
    <w:rsid w:val="00FB2A4E"/>
    <w:rsid w:val="00FB2E6C"/>
    <w:rsid w:val="00FB3149"/>
    <w:rsid w:val="00FB32C0"/>
    <w:rsid w:val="00FB334C"/>
    <w:rsid w:val="00FB3D4C"/>
    <w:rsid w:val="00FB3F62"/>
    <w:rsid w:val="00FB40B4"/>
    <w:rsid w:val="00FB45DA"/>
    <w:rsid w:val="00FB4830"/>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7489"/>
    <w:rsid w:val="00FC788F"/>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1709"/>
    <w:rsid w:val="00FF2BEF"/>
    <w:rsid w:val="00FF2CE7"/>
    <w:rsid w:val="00FF324F"/>
    <w:rsid w:val="00FF3256"/>
    <w:rsid w:val="00FF336E"/>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91F36"/>
    <w:rsid w:val="014A3244"/>
    <w:rsid w:val="01A51AFF"/>
    <w:rsid w:val="01B95421"/>
    <w:rsid w:val="020B1354"/>
    <w:rsid w:val="025A55E9"/>
    <w:rsid w:val="029442A4"/>
    <w:rsid w:val="02A23766"/>
    <w:rsid w:val="02A27A97"/>
    <w:rsid w:val="02A67A28"/>
    <w:rsid w:val="02BC63B4"/>
    <w:rsid w:val="0317318F"/>
    <w:rsid w:val="033A4C05"/>
    <w:rsid w:val="034D12D4"/>
    <w:rsid w:val="035C2662"/>
    <w:rsid w:val="03637FE7"/>
    <w:rsid w:val="03A97929"/>
    <w:rsid w:val="03C32A6F"/>
    <w:rsid w:val="03CE20DF"/>
    <w:rsid w:val="03D57B0C"/>
    <w:rsid w:val="03FB034A"/>
    <w:rsid w:val="040E0780"/>
    <w:rsid w:val="047A6254"/>
    <w:rsid w:val="04D0480D"/>
    <w:rsid w:val="04D34B21"/>
    <w:rsid w:val="04D81D11"/>
    <w:rsid w:val="04E366BD"/>
    <w:rsid w:val="04F10A9B"/>
    <w:rsid w:val="0515460A"/>
    <w:rsid w:val="053F6840"/>
    <w:rsid w:val="05656DAB"/>
    <w:rsid w:val="05764BE8"/>
    <w:rsid w:val="059E0622"/>
    <w:rsid w:val="05D050F7"/>
    <w:rsid w:val="05F9607E"/>
    <w:rsid w:val="064E339A"/>
    <w:rsid w:val="068D6A93"/>
    <w:rsid w:val="069E6AB1"/>
    <w:rsid w:val="06A26061"/>
    <w:rsid w:val="06CE7668"/>
    <w:rsid w:val="06E25B52"/>
    <w:rsid w:val="06E77FF0"/>
    <w:rsid w:val="07140E53"/>
    <w:rsid w:val="072D2162"/>
    <w:rsid w:val="073518D0"/>
    <w:rsid w:val="07354BC2"/>
    <w:rsid w:val="07442036"/>
    <w:rsid w:val="07445B1E"/>
    <w:rsid w:val="07B309D4"/>
    <w:rsid w:val="07CD7297"/>
    <w:rsid w:val="07E41CBD"/>
    <w:rsid w:val="08285B15"/>
    <w:rsid w:val="08B05320"/>
    <w:rsid w:val="08E9597F"/>
    <w:rsid w:val="08F900D1"/>
    <w:rsid w:val="09345C53"/>
    <w:rsid w:val="09480B37"/>
    <w:rsid w:val="09696FDD"/>
    <w:rsid w:val="096C5C89"/>
    <w:rsid w:val="09771A8A"/>
    <w:rsid w:val="097A7E27"/>
    <w:rsid w:val="09813EE4"/>
    <w:rsid w:val="09A17C7A"/>
    <w:rsid w:val="09A54C50"/>
    <w:rsid w:val="09BC6028"/>
    <w:rsid w:val="09DD448E"/>
    <w:rsid w:val="09DD6A43"/>
    <w:rsid w:val="09FD0A32"/>
    <w:rsid w:val="0A5A5EB7"/>
    <w:rsid w:val="0A6F3443"/>
    <w:rsid w:val="0AAE469B"/>
    <w:rsid w:val="0AB51B2D"/>
    <w:rsid w:val="0ADF27E4"/>
    <w:rsid w:val="0B104CB8"/>
    <w:rsid w:val="0B325F44"/>
    <w:rsid w:val="0B471BC9"/>
    <w:rsid w:val="0B6866EB"/>
    <w:rsid w:val="0B7071B5"/>
    <w:rsid w:val="0BCA3D41"/>
    <w:rsid w:val="0BCC1983"/>
    <w:rsid w:val="0C1B1B3D"/>
    <w:rsid w:val="0C1E455F"/>
    <w:rsid w:val="0C2057FC"/>
    <w:rsid w:val="0C2D66FE"/>
    <w:rsid w:val="0C616454"/>
    <w:rsid w:val="0C7A707B"/>
    <w:rsid w:val="0C864E88"/>
    <w:rsid w:val="0C8C7B9F"/>
    <w:rsid w:val="0CA62E5A"/>
    <w:rsid w:val="0CB43017"/>
    <w:rsid w:val="0CD32AA0"/>
    <w:rsid w:val="0CE41E67"/>
    <w:rsid w:val="0D3E33CC"/>
    <w:rsid w:val="0D5745CD"/>
    <w:rsid w:val="0D575B85"/>
    <w:rsid w:val="0D607B2A"/>
    <w:rsid w:val="0D613CFB"/>
    <w:rsid w:val="0D7E21C9"/>
    <w:rsid w:val="0D7F31EE"/>
    <w:rsid w:val="0D885EF1"/>
    <w:rsid w:val="0DAF0AF5"/>
    <w:rsid w:val="0DDF7C6E"/>
    <w:rsid w:val="0DF317F5"/>
    <w:rsid w:val="0DF96E8C"/>
    <w:rsid w:val="0E1D2CA7"/>
    <w:rsid w:val="0E4571B4"/>
    <w:rsid w:val="0E513A96"/>
    <w:rsid w:val="0E6C6B1D"/>
    <w:rsid w:val="0E73538C"/>
    <w:rsid w:val="0E824CB1"/>
    <w:rsid w:val="0E893E01"/>
    <w:rsid w:val="0EEC37BE"/>
    <w:rsid w:val="0F22624D"/>
    <w:rsid w:val="0F5A309E"/>
    <w:rsid w:val="0FD05B7C"/>
    <w:rsid w:val="0FE26F7E"/>
    <w:rsid w:val="0FF86998"/>
    <w:rsid w:val="0FFB69DA"/>
    <w:rsid w:val="104D2298"/>
    <w:rsid w:val="104F4BB2"/>
    <w:rsid w:val="108A3181"/>
    <w:rsid w:val="10933928"/>
    <w:rsid w:val="10DC255C"/>
    <w:rsid w:val="10E053CE"/>
    <w:rsid w:val="115A4A6C"/>
    <w:rsid w:val="118329DA"/>
    <w:rsid w:val="11D57FF6"/>
    <w:rsid w:val="11D70ADC"/>
    <w:rsid w:val="11EC0DBF"/>
    <w:rsid w:val="11EF5B10"/>
    <w:rsid w:val="12003074"/>
    <w:rsid w:val="12042B6A"/>
    <w:rsid w:val="128D0ACD"/>
    <w:rsid w:val="12934B57"/>
    <w:rsid w:val="12B97E85"/>
    <w:rsid w:val="12E02111"/>
    <w:rsid w:val="131948E0"/>
    <w:rsid w:val="13326301"/>
    <w:rsid w:val="134B49D1"/>
    <w:rsid w:val="13774559"/>
    <w:rsid w:val="13A07D1C"/>
    <w:rsid w:val="13AA6C7A"/>
    <w:rsid w:val="13AF12D1"/>
    <w:rsid w:val="13D15572"/>
    <w:rsid w:val="13DB77D7"/>
    <w:rsid w:val="146A774B"/>
    <w:rsid w:val="146B5DFA"/>
    <w:rsid w:val="146E33A4"/>
    <w:rsid w:val="14833540"/>
    <w:rsid w:val="14887B0E"/>
    <w:rsid w:val="1499647F"/>
    <w:rsid w:val="14E145A4"/>
    <w:rsid w:val="14E20675"/>
    <w:rsid w:val="14F72E5B"/>
    <w:rsid w:val="151D2E85"/>
    <w:rsid w:val="152315CE"/>
    <w:rsid w:val="157F4238"/>
    <w:rsid w:val="15942E62"/>
    <w:rsid w:val="159D72A4"/>
    <w:rsid w:val="15B8776F"/>
    <w:rsid w:val="15BC38F3"/>
    <w:rsid w:val="15DC403B"/>
    <w:rsid w:val="167639EE"/>
    <w:rsid w:val="16987D08"/>
    <w:rsid w:val="16C06700"/>
    <w:rsid w:val="16F64A51"/>
    <w:rsid w:val="1712563F"/>
    <w:rsid w:val="173B45EA"/>
    <w:rsid w:val="17A02F74"/>
    <w:rsid w:val="17A64703"/>
    <w:rsid w:val="17D430F8"/>
    <w:rsid w:val="17F10988"/>
    <w:rsid w:val="18420450"/>
    <w:rsid w:val="19042B3B"/>
    <w:rsid w:val="1925275C"/>
    <w:rsid w:val="195F03D1"/>
    <w:rsid w:val="197B27AB"/>
    <w:rsid w:val="19853DFD"/>
    <w:rsid w:val="198B0A33"/>
    <w:rsid w:val="1998203C"/>
    <w:rsid w:val="19A73E3E"/>
    <w:rsid w:val="19B63D32"/>
    <w:rsid w:val="1A03730E"/>
    <w:rsid w:val="1A2E4342"/>
    <w:rsid w:val="1A306299"/>
    <w:rsid w:val="1A3503C3"/>
    <w:rsid w:val="1A4E6FE1"/>
    <w:rsid w:val="1A7D4CCC"/>
    <w:rsid w:val="1A8E6CD5"/>
    <w:rsid w:val="1A9452B0"/>
    <w:rsid w:val="1A986C8A"/>
    <w:rsid w:val="1AB84712"/>
    <w:rsid w:val="1ACF3752"/>
    <w:rsid w:val="1AD86012"/>
    <w:rsid w:val="1AE9346B"/>
    <w:rsid w:val="1AED79C0"/>
    <w:rsid w:val="1B476529"/>
    <w:rsid w:val="1B6212E1"/>
    <w:rsid w:val="1B77204D"/>
    <w:rsid w:val="1B7C1D6B"/>
    <w:rsid w:val="1B857BD8"/>
    <w:rsid w:val="1B8C1890"/>
    <w:rsid w:val="1BC11999"/>
    <w:rsid w:val="1BC349DE"/>
    <w:rsid w:val="1BF442EC"/>
    <w:rsid w:val="1C3F7FA6"/>
    <w:rsid w:val="1C747EF9"/>
    <w:rsid w:val="1C813E89"/>
    <w:rsid w:val="1C844B5B"/>
    <w:rsid w:val="1C86668C"/>
    <w:rsid w:val="1CC64637"/>
    <w:rsid w:val="1CCC4A9D"/>
    <w:rsid w:val="1CD67896"/>
    <w:rsid w:val="1CE03735"/>
    <w:rsid w:val="1CF158F6"/>
    <w:rsid w:val="1CFC325A"/>
    <w:rsid w:val="1D3348B9"/>
    <w:rsid w:val="1D70483F"/>
    <w:rsid w:val="1D760B5F"/>
    <w:rsid w:val="1DA567DC"/>
    <w:rsid w:val="1DA90101"/>
    <w:rsid w:val="1DB72178"/>
    <w:rsid w:val="1DE33932"/>
    <w:rsid w:val="1DE547AB"/>
    <w:rsid w:val="1E5805C9"/>
    <w:rsid w:val="1E866A20"/>
    <w:rsid w:val="1E8B4C10"/>
    <w:rsid w:val="1EE920F1"/>
    <w:rsid w:val="1EED9AD1"/>
    <w:rsid w:val="1EF321F1"/>
    <w:rsid w:val="1EF83469"/>
    <w:rsid w:val="1F121216"/>
    <w:rsid w:val="1F1A79F2"/>
    <w:rsid w:val="1F3C2E43"/>
    <w:rsid w:val="1F4D0F4B"/>
    <w:rsid w:val="1F79719D"/>
    <w:rsid w:val="1FAF1D46"/>
    <w:rsid w:val="1FD97C09"/>
    <w:rsid w:val="200927CB"/>
    <w:rsid w:val="203F229D"/>
    <w:rsid w:val="20625F75"/>
    <w:rsid w:val="2069158A"/>
    <w:rsid w:val="207364D3"/>
    <w:rsid w:val="209B4147"/>
    <w:rsid w:val="20C26C84"/>
    <w:rsid w:val="20C443FE"/>
    <w:rsid w:val="210F16D9"/>
    <w:rsid w:val="21372259"/>
    <w:rsid w:val="21694910"/>
    <w:rsid w:val="21822CFB"/>
    <w:rsid w:val="21D63963"/>
    <w:rsid w:val="22294218"/>
    <w:rsid w:val="22295AD0"/>
    <w:rsid w:val="22571F8F"/>
    <w:rsid w:val="2267492F"/>
    <w:rsid w:val="22A44447"/>
    <w:rsid w:val="22B346F2"/>
    <w:rsid w:val="22E006EF"/>
    <w:rsid w:val="22F00A92"/>
    <w:rsid w:val="23444268"/>
    <w:rsid w:val="23B302CE"/>
    <w:rsid w:val="23D16EFC"/>
    <w:rsid w:val="23EF3232"/>
    <w:rsid w:val="2403431B"/>
    <w:rsid w:val="24142194"/>
    <w:rsid w:val="2427640F"/>
    <w:rsid w:val="242B2C9B"/>
    <w:rsid w:val="246739F8"/>
    <w:rsid w:val="24704909"/>
    <w:rsid w:val="248D2E59"/>
    <w:rsid w:val="24A30FBB"/>
    <w:rsid w:val="24C00E4A"/>
    <w:rsid w:val="24DB1B09"/>
    <w:rsid w:val="24E60780"/>
    <w:rsid w:val="24F43B92"/>
    <w:rsid w:val="24FF19C4"/>
    <w:rsid w:val="250D6D3E"/>
    <w:rsid w:val="25731E80"/>
    <w:rsid w:val="258F38CC"/>
    <w:rsid w:val="259454EF"/>
    <w:rsid w:val="25D3781A"/>
    <w:rsid w:val="260874E8"/>
    <w:rsid w:val="26333878"/>
    <w:rsid w:val="263D7B70"/>
    <w:rsid w:val="26520DBA"/>
    <w:rsid w:val="26595760"/>
    <w:rsid w:val="268F2529"/>
    <w:rsid w:val="26C62C95"/>
    <w:rsid w:val="26CE2A68"/>
    <w:rsid w:val="26D97433"/>
    <w:rsid w:val="27315631"/>
    <w:rsid w:val="275C465E"/>
    <w:rsid w:val="27EC4E71"/>
    <w:rsid w:val="28247BB6"/>
    <w:rsid w:val="2836022D"/>
    <w:rsid w:val="286D0FD7"/>
    <w:rsid w:val="28917779"/>
    <w:rsid w:val="28933CCC"/>
    <w:rsid w:val="28AE7984"/>
    <w:rsid w:val="28C803AA"/>
    <w:rsid w:val="28C80D3F"/>
    <w:rsid w:val="28D96965"/>
    <w:rsid w:val="28DE3958"/>
    <w:rsid w:val="28F72F97"/>
    <w:rsid w:val="29055F95"/>
    <w:rsid w:val="292F2203"/>
    <w:rsid w:val="29341888"/>
    <w:rsid w:val="2945508F"/>
    <w:rsid w:val="29701219"/>
    <w:rsid w:val="29B421E7"/>
    <w:rsid w:val="29F809D3"/>
    <w:rsid w:val="29FD2F6F"/>
    <w:rsid w:val="29FE5B77"/>
    <w:rsid w:val="2A0F28F4"/>
    <w:rsid w:val="2A0F54AF"/>
    <w:rsid w:val="2A1D03C7"/>
    <w:rsid w:val="2A275E35"/>
    <w:rsid w:val="2A2F65EC"/>
    <w:rsid w:val="2A4F5FF4"/>
    <w:rsid w:val="2A8C02FC"/>
    <w:rsid w:val="2AC12DBF"/>
    <w:rsid w:val="2AEE531A"/>
    <w:rsid w:val="2B1C66E6"/>
    <w:rsid w:val="2B22793F"/>
    <w:rsid w:val="2B2E77B1"/>
    <w:rsid w:val="2B3C5C6D"/>
    <w:rsid w:val="2B6C4470"/>
    <w:rsid w:val="2BE530C8"/>
    <w:rsid w:val="2C091874"/>
    <w:rsid w:val="2C0C2E05"/>
    <w:rsid w:val="2C363D63"/>
    <w:rsid w:val="2C4A7F5F"/>
    <w:rsid w:val="2C515B6D"/>
    <w:rsid w:val="2C854E4C"/>
    <w:rsid w:val="2C8A3639"/>
    <w:rsid w:val="2CA8549C"/>
    <w:rsid w:val="2CE34045"/>
    <w:rsid w:val="2CF748AA"/>
    <w:rsid w:val="2D157538"/>
    <w:rsid w:val="2D1D48FE"/>
    <w:rsid w:val="2D2F720D"/>
    <w:rsid w:val="2D4828C3"/>
    <w:rsid w:val="2D57345B"/>
    <w:rsid w:val="2D764F47"/>
    <w:rsid w:val="2D9A600E"/>
    <w:rsid w:val="2D9E620C"/>
    <w:rsid w:val="2DD91851"/>
    <w:rsid w:val="2E4D6A38"/>
    <w:rsid w:val="2E9025A4"/>
    <w:rsid w:val="2EA753B0"/>
    <w:rsid w:val="2EF35252"/>
    <w:rsid w:val="2F080823"/>
    <w:rsid w:val="2F08776A"/>
    <w:rsid w:val="2F173E47"/>
    <w:rsid w:val="2F1B4932"/>
    <w:rsid w:val="2F3443C3"/>
    <w:rsid w:val="2F3E632A"/>
    <w:rsid w:val="2F4F3241"/>
    <w:rsid w:val="2F6C3DCC"/>
    <w:rsid w:val="2F81674D"/>
    <w:rsid w:val="2FC25D7B"/>
    <w:rsid w:val="2FE87A6A"/>
    <w:rsid w:val="2FF81FE9"/>
    <w:rsid w:val="30184226"/>
    <w:rsid w:val="304D190A"/>
    <w:rsid w:val="3086347F"/>
    <w:rsid w:val="308F4B91"/>
    <w:rsid w:val="30941DB6"/>
    <w:rsid w:val="309E7091"/>
    <w:rsid w:val="30DE49F0"/>
    <w:rsid w:val="30E20ADF"/>
    <w:rsid w:val="31104BE6"/>
    <w:rsid w:val="31421084"/>
    <w:rsid w:val="31DB58FA"/>
    <w:rsid w:val="31E0690F"/>
    <w:rsid w:val="31F06AA9"/>
    <w:rsid w:val="3204479C"/>
    <w:rsid w:val="32155C69"/>
    <w:rsid w:val="32535B1F"/>
    <w:rsid w:val="32830AEF"/>
    <w:rsid w:val="329945C7"/>
    <w:rsid w:val="32AE7CE7"/>
    <w:rsid w:val="32BE5984"/>
    <w:rsid w:val="32C229D3"/>
    <w:rsid w:val="32C41EAE"/>
    <w:rsid w:val="32CA0E4B"/>
    <w:rsid w:val="32CB45C8"/>
    <w:rsid w:val="33030EB6"/>
    <w:rsid w:val="3328091C"/>
    <w:rsid w:val="332E3950"/>
    <w:rsid w:val="335202DB"/>
    <w:rsid w:val="33732317"/>
    <w:rsid w:val="33790B91"/>
    <w:rsid w:val="33A337D5"/>
    <w:rsid w:val="33EA1779"/>
    <w:rsid w:val="33F71CC8"/>
    <w:rsid w:val="34016A86"/>
    <w:rsid w:val="34184C5D"/>
    <w:rsid w:val="34475E33"/>
    <w:rsid w:val="345B687A"/>
    <w:rsid w:val="347312F7"/>
    <w:rsid w:val="34751871"/>
    <w:rsid w:val="3492234F"/>
    <w:rsid w:val="34AA0645"/>
    <w:rsid w:val="34C61DEF"/>
    <w:rsid w:val="34D349C1"/>
    <w:rsid w:val="34D65FE2"/>
    <w:rsid w:val="34DD141E"/>
    <w:rsid w:val="34EF48D4"/>
    <w:rsid w:val="35767350"/>
    <w:rsid w:val="359E1B8E"/>
    <w:rsid w:val="35BE26D5"/>
    <w:rsid w:val="360006C2"/>
    <w:rsid w:val="36457F31"/>
    <w:rsid w:val="36A861E5"/>
    <w:rsid w:val="36BC6408"/>
    <w:rsid w:val="36FE3175"/>
    <w:rsid w:val="372F3093"/>
    <w:rsid w:val="3734013D"/>
    <w:rsid w:val="3737308C"/>
    <w:rsid w:val="373B7D1B"/>
    <w:rsid w:val="37883D9D"/>
    <w:rsid w:val="37FF6BD7"/>
    <w:rsid w:val="38177FF1"/>
    <w:rsid w:val="386523B0"/>
    <w:rsid w:val="386A25EB"/>
    <w:rsid w:val="38A230B5"/>
    <w:rsid w:val="38B5305A"/>
    <w:rsid w:val="38D63A95"/>
    <w:rsid w:val="3915611C"/>
    <w:rsid w:val="3951224F"/>
    <w:rsid w:val="397158ED"/>
    <w:rsid w:val="39724B96"/>
    <w:rsid w:val="39C70AB0"/>
    <w:rsid w:val="39DB98BB"/>
    <w:rsid w:val="39E37660"/>
    <w:rsid w:val="39F80F34"/>
    <w:rsid w:val="3A347BA7"/>
    <w:rsid w:val="3A4570E1"/>
    <w:rsid w:val="3A735DEA"/>
    <w:rsid w:val="3AC96B3C"/>
    <w:rsid w:val="3ADA7F84"/>
    <w:rsid w:val="3AE22A52"/>
    <w:rsid w:val="3AF52F7E"/>
    <w:rsid w:val="3AFF2440"/>
    <w:rsid w:val="3B0A2B10"/>
    <w:rsid w:val="3B470C18"/>
    <w:rsid w:val="3B5269DA"/>
    <w:rsid w:val="3BAA2DFB"/>
    <w:rsid w:val="3BD45B11"/>
    <w:rsid w:val="3C195C5A"/>
    <w:rsid w:val="3C504855"/>
    <w:rsid w:val="3CC17E22"/>
    <w:rsid w:val="3CFD8867"/>
    <w:rsid w:val="3D0A686C"/>
    <w:rsid w:val="3D833044"/>
    <w:rsid w:val="3DBD4CAC"/>
    <w:rsid w:val="3DF20570"/>
    <w:rsid w:val="3E0655B4"/>
    <w:rsid w:val="3E337FDD"/>
    <w:rsid w:val="3E835940"/>
    <w:rsid w:val="3ECA28FD"/>
    <w:rsid w:val="3F257157"/>
    <w:rsid w:val="3F4D1488"/>
    <w:rsid w:val="3F812A3A"/>
    <w:rsid w:val="3FAE7E46"/>
    <w:rsid w:val="3FD062C0"/>
    <w:rsid w:val="3FFAFF97"/>
    <w:rsid w:val="3FFF5522"/>
    <w:rsid w:val="400B31E9"/>
    <w:rsid w:val="40141D1D"/>
    <w:rsid w:val="401B4FD8"/>
    <w:rsid w:val="40307C69"/>
    <w:rsid w:val="404D7AC8"/>
    <w:rsid w:val="40791BF6"/>
    <w:rsid w:val="407B722C"/>
    <w:rsid w:val="408D5C8A"/>
    <w:rsid w:val="40AB4C9D"/>
    <w:rsid w:val="40C21D4C"/>
    <w:rsid w:val="40DD16D8"/>
    <w:rsid w:val="413063A6"/>
    <w:rsid w:val="41391FB6"/>
    <w:rsid w:val="4145485A"/>
    <w:rsid w:val="417B40A4"/>
    <w:rsid w:val="41814A29"/>
    <w:rsid w:val="41846473"/>
    <w:rsid w:val="41920DF4"/>
    <w:rsid w:val="41A36DCF"/>
    <w:rsid w:val="42226A27"/>
    <w:rsid w:val="425D4FF7"/>
    <w:rsid w:val="42655A33"/>
    <w:rsid w:val="43005F1C"/>
    <w:rsid w:val="43100FE2"/>
    <w:rsid w:val="43463A91"/>
    <w:rsid w:val="43B943DD"/>
    <w:rsid w:val="43BF143F"/>
    <w:rsid w:val="440F10F9"/>
    <w:rsid w:val="44240C6A"/>
    <w:rsid w:val="44272CAC"/>
    <w:rsid w:val="443A54EB"/>
    <w:rsid w:val="44451BDC"/>
    <w:rsid w:val="444761F6"/>
    <w:rsid w:val="447B6726"/>
    <w:rsid w:val="449A1973"/>
    <w:rsid w:val="44F02F62"/>
    <w:rsid w:val="4535297F"/>
    <w:rsid w:val="45383520"/>
    <w:rsid w:val="458A5D13"/>
    <w:rsid w:val="458B1522"/>
    <w:rsid w:val="45ED0241"/>
    <w:rsid w:val="460434E4"/>
    <w:rsid w:val="463311B9"/>
    <w:rsid w:val="466B00B6"/>
    <w:rsid w:val="46706F3F"/>
    <w:rsid w:val="46742883"/>
    <w:rsid w:val="46757EF5"/>
    <w:rsid w:val="468375BE"/>
    <w:rsid w:val="46876032"/>
    <w:rsid w:val="46A87C88"/>
    <w:rsid w:val="46C96C6F"/>
    <w:rsid w:val="47245012"/>
    <w:rsid w:val="473D42FE"/>
    <w:rsid w:val="47793752"/>
    <w:rsid w:val="47A31B07"/>
    <w:rsid w:val="47A9364D"/>
    <w:rsid w:val="485278BE"/>
    <w:rsid w:val="48583CDA"/>
    <w:rsid w:val="487D2A9B"/>
    <w:rsid w:val="48C75219"/>
    <w:rsid w:val="48D23E7A"/>
    <w:rsid w:val="48F04FAA"/>
    <w:rsid w:val="49383A95"/>
    <w:rsid w:val="49897021"/>
    <w:rsid w:val="499B766C"/>
    <w:rsid w:val="49A85CE0"/>
    <w:rsid w:val="49AE288F"/>
    <w:rsid w:val="49BB73C2"/>
    <w:rsid w:val="49CB0635"/>
    <w:rsid w:val="49CC464E"/>
    <w:rsid w:val="49E815C6"/>
    <w:rsid w:val="4A203730"/>
    <w:rsid w:val="4A203D36"/>
    <w:rsid w:val="4A3F1F54"/>
    <w:rsid w:val="4A5943E4"/>
    <w:rsid w:val="4A693AF6"/>
    <w:rsid w:val="4ADD07E4"/>
    <w:rsid w:val="4B4E3F99"/>
    <w:rsid w:val="4B5A348C"/>
    <w:rsid w:val="4B715FB2"/>
    <w:rsid w:val="4B8C55E8"/>
    <w:rsid w:val="4BB858C5"/>
    <w:rsid w:val="4C083C31"/>
    <w:rsid w:val="4C100B51"/>
    <w:rsid w:val="4C7F5702"/>
    <w:rsid w:val="4C875D8A"/>
    <w:rsid w:val="4C88552C"/>
    <w:rsid w:val="4CA5340D"/>
    <w:rsid w:val="4D092A65"/>
    <w:rsid w:val="4D3E119B"/>
    <w:rsid w:val="4D7376F9"/>
    <w:rsid w:val="4DC82BF0"/>
    <w:rsid w:val="4DE577AB"/>
    <w:rsid w:val="4DE65204"/>
    <w:rsid w:val="4DFD53BD"/>
    <w:rsid w:val="4EBA1CDB"/>
    <w:rsid w:val="4EFC1BC9"/>
    <w:rsid w:val="4F1B6653"/>
    <w:rsid w:val="4F314161"/>
    <w:rsid w:val="4F3F55BB"/>
    <w:rsid w:val="4F464A5A"/>
    <w:rsid w:val="4F4C6491"/>
    <w:rsid w:val="4F5D32A4"/>
    <w:rsid w:val="4F66062D"/>
    <w:rsid w:val="4F9818B4"/>
    <w:rsid w:val="4FAD051B"/>
    <w:rsid w:val="4FD46EBD"/>
    <w:rsid w:val="4FE828ED"/>
    <w:rsid w:val="501D392A"/>
    <w:rsid w:val="507951EA"/>
    <w:rsid w:val="508F2AB3"/>
    <w:rsid w:val="509161AE"/>
    <w:rsid w:val="50B138D1"/>
    <w:rsid w:val="50EC664D"/>
    <w:rsid w:val="50F31B7F"/>
    <w:rsid w:val="511E35F8"/>
    <w:rsid w:val="51503FA0"/>
    <w:rsid w:val="515324BF"/>
    <w:rsid w:val="51596E11"/>
    <w:rsid w:val="519B5CC2"/>
    <w:rsid w:val="51CD03C6"/>
    <w:rsid w:val="51FE7D93"/>
    <w:rsid w:val="52121DCF"/>
    <w:rsid w:val="52137423"/>
    <w:rsid w:val="521C6302"/>
    <w:rsid w:val="522105B9"/>
    <w:rsid w:val="52263BCA"/>
    <w:rsid w:val="52323AB0"/>
    <w:rsid w:val="524F4E93"/>
    <w:rsid w:val="52C36C6C"/>
    <w:rsid w:val="5304202F"/>
    <w:rsid w:val="53065D23"/>
    <w:rsid w:val="53155197"/>
    <w:rsid w:val="531B7C6E"/>
    <w:rsid w:val="53314D4C"/>
    <w:rsid w:val="53A43997"/>
    <w:rsid w:val="53CC1900"/>
    <w:rsid w:val="53D42EB7"/>
    <w:rsid w:val="540208BE"/>
    <w:rsid w:val="5403502E"/>
    <w:rsid w:val="540A6D47"/>
    <w:rsid w:val="54457077"/>
    <w:rsid w:val="544F1263"/>
    <w:rsid w:val="549D0C85"/>
    <w:rsid w:val="54B55C7E"/>
    <w:rsid w:val="54EE6554"/>
    <w:rsid w:val="550C6C83"/>
    <w:rsid w:val="550D21C6"/>
    <w:rsid w:val="553E32D6"/>
    <w:rsid w:val="55675C79"/>
    <w:rsid w:val="55BC2E86"/>
    <w:rsid w:val="55C03CB8"/>
    <w:rsid w:val="55C624E8"/>
    <w:rsid w:val="55D94BD7"/>
    <w:rsid w:val="5625035E"/>
    <w:rsid w:val="562F0568"/>
    <w:rsid w:val="565F506B"/>
    <w:rsid w:val="56830ADF"/>
    <w:rsid w:val="56857CFC"/>
    <w:rsid w:val="569022B2"/>
    <w:rsid w:val="56BB20E5"/>
    <w:rsid w:val="56D67726"/>
    <w:rsid w:val="57002B8D"/>
    <w:rsid w:val="57344DFE"/>
    <w:rsid w:val="573577BE"/>
    <w:rsid w:val="57606083"/>
    <w:rsid w:val="578B0E6E"/>
    <w:rsid w:val="57A1046F"/>
    <w:rsid w:val="57BA221B"/>
    <w:rsid w:val="57D60C34"/>
    <w:rsid w:val="57EC2372"/>
    <w:rsid w:val="57F652BC"/>
    <w:rsid w:val="5848614A"/>
    <w:rsid w:val="585D6E6C"/>
    <w:rsid w:val="588A612B"/>
    <w:rsid w:val="58A674A5"/>
    <w:rsid w:val="58CD30A4"/>
    <w:rsid w:val="58CD382E"/>
    <w:rsid w:val="590D6489"/>
    <w:rsid w:val="59154896"/>
    <w:rsid w:val="595042FB"/>
    <w:rsid w:val="59876675"/>
    <w:rsid w:val="59B961EA"/>
    <w:rsid w:val="59C9107F"/>
    <w:rsid w:val="59CE04C3"/>
    <w:rsid w:val="59EA494E"/>
    <w:rsid w:val="5A0C0158"/>
    <w:rsid w:val="5A3D0E34"/>
    <w:rsid w:val="5A4E1D0A"/>
    <w:rsid w:val="5A642481"/>
    <w:rsid w:val="5A6E0818"/>
    <w:rsid w:val="5ABE7049"/>
    <w:rsid w:val="5AC87CD8"/>
    <w:rsid w:val="5B1914AC"/>
    <w:rsid w:val="5B2026BB"/>
    <w:rsid w:val="5B695259"/>
    <w:rsid w:val="5B7A08A2"/>
    <w:rsid w:val="5BC44CEE"/>
    <w:rsid w:val="5BDA0F82"/>
    <w:rsid w:val="5BF41E83"/>
    <w:rsid w:val="5C00697E"/>
    <w:rsid w:val="5C297FF4"/>
    <w:rsid w:val="5C2F3299"/>
    <w:rsid w:val="5C405FA4"/>
    <w:rsid w:val="5C896574"/>
    <w:rsid w:val="5C8C3697"/>
    <w:rsid w:val="5CAC7B1C"/>
    <w:rsid w:val="5CD13E43"/>
    <w:rsid w:val="5CF8639F"/>
    <w:rsid w:val="5D591FBD"/>
    <w:rsid w:val="5D94180E"/>
    <w:rsid w:val="5DA36269"/>
    <w:rsid w:val="5DC411A3"/>
    <w:rsid w:val="5DC92DAE"/>
    <w:rsid w:val="5DCA620A"/>
    <w:rsid w:val="5DFE433A"/>
    <w:rsid w:val="5E1373C1"/>
    <w:rsid w:val="5E4BC9E3"/>
    <w:rsid w:val="5E5E5CD3"/>
    <w:rsid w:val="5E6747E1"/>
    <w:rsid w:val="5E97068D"/>
    <w:rsid w:val="5EB543C4"/>
    <w:rsid w:val="5EB92CF5"/>
    <w:rsid w:val="5ED30C10"/>
    <w:rsid w:val="5F44566E"/>
    <w:rsid w:val="5F4C554A"/>
    <w:rsid w:val="5F675369"/>
    <w:rsid w:val="5F9C7872"/>
    <w:rsid w:val="5FB71F10"/>
    <w:rsid w:val="5FCF3527"/>
    <w:rsid w:val="5FDC6D12"/>
    <w:rsid w:val="5FDF1A63"/>
    <w:rsid w:val="5FF11BD5"/>
    <w:rsid w:val="5FF9698C"/>
    <w:rsid w:val="5FFF8D24"/>
    <w:rsid w:val="602D4F22"/>
    <w:rsid w:val="603F2201"/>
    <w:rsid w:val="605721AA"/>
    <w:rsid w:val="607A0297"/>
    <w:rsid w:val="607B064C"/>
    <w:rsid w:val="60AE77CA"/>
    <w:rsid w:val="60B44113"/>
    <w:rsid w:val="60C06C11"/>
    <w:rsid w:val="60EA573B"/>
    <w:rsid w:val="613F7C88"/>
    <w:rsid w:val="617A1E26"/>
    <w:rsid w:val="61D60995"/>
    <w:rsid w:val="61E54B40"/>
    <w:rsid w:val="620722DF"/>
    <w:rsid w:val="622C753A"/>
    <w:rsid w:val="62884618"/>
    <w:rsid w:val="62D70BD1"/>
    <w:rsid w:val="62E47D3E"/>
    <w:rsid w:val="62EE587F"/>
    <w:rsid w:val="63416D06"/>
    <w:rsid w:val="63A6157B"/>
    <w:rsid w:val="63AA21B4"/>
    <w:rsid w:val="63C3108A"/>
    <w:rsid w:val="63EC6532"/>
    <w:rsid w:val="63FC019F"/>
    <w:rsid w:val="64481AB7"/>
    <w:rsid w:val="64497B3B"/>
    <w:rsid w:val="648630F3"/>
    <w:rsid w:val="64B30F39"/>
    <w:rsid w:val="64C45F03"/>
    <w:rsid w:val="64CB5E68"/>
    <w:rsid w:val="64D5736A"/>
    <w:rsid w:val="64F851F1"/>
    <w:rsid w:val="6520198A"/>
    <w:rsid w:val="65625FEC"/>
    <w:rsid w:val="656948D9"/>
    <w:rsid w:val="656C7BC4"/>
    <w:rsid w:val="65930C48"/>
    <w:rsid w:val="65C23858"/>
    <w:rsid w:val="66183E19"/>
    <w:rsid w:val="663E7534"/>
    <w:rsid w:val="66BE22A1"/>
    <w:rsid w:val="66D70B4F"/>
    <w:rsid w:val="66FF5A0E"/>
    <w:rsid w:val="67005BCA"/>
    <w:rsid w:val="671C1D5F"/>
    <w:rsid w:val="67452E4F"/>
    <w:rsid w:val="67812CEA"/>
    <w:rsid w:val="679E080A"/>
    <w:rsid w:val="67AB7607"/>
    <w:rsid w:val="67D0065F"/>
    <w:rsid w:val="67D0603B"/>
    <w:rsid w:val="67EE11BE"/>
    <w:rsid w:val="67F7498A"/>
    <w:rsid w:val="681E63B1"/>
    <w:rsid w:val="683B1C26"/>
    <w:rsid w:val="6889713A"/>
    <w:rsid w:val="69541AD9"/>
    <w:rsid w:val="69650E2F"/>
    <w:rsid w:val="69A9488B"/>
    <w:rsid w:val="69C96177"/>
    <w:rsid w:val="69DA3C5F"/>
    <w:rsid w:val="69E16BE6"/>
    <w:rsid w:val="69ED43C9"/>
    <w:rsid w:val="6A230268"/>
    <w:rsid w:val="6A5F513A"/>
    <w:rsid w:val="6A7150A8"/>
    <w:rsid w:val="6A7B1A48"/>
    <w:rsid w:val="6A8C018D"/>
    <w:rsid w:val="6A902F96"/>
    <w:rsid w:val="6A987ACE"/>
    <w:rsid w:val="6ABF2D94"/>
    <w:rsid w:val="6B067187"/>
    <w:rsid w:val="6B257D75"/>
    <w:rsid w:val="6B507AEB"/>
    <w:rsid w:val="6B727905"/>
    <w:rsid w:val="6B9125CB"/>
    <w:rsid w:val="6BE64B7B"/>
    <w:rsid w:val="6BF315F7"/>
    <w:rsid w:val="6C05463D"/>
    <w:rsid w:val="6C274259"/>
    <w:rsid w:val="6C59468B"/>
    <w:rsid w:val="6C714624"/>
    <w:rsid w:val="6C9F23F5"/>
    <w:rsid w:val="6CD07465"/>
    <w:rsid w:val="6CDA28F7"/>
    <w:rsid w:val="6D10711C"/>
    <w:rsid w:val="6D1771CB"/>
    <w:rsid w:val="6D2E27CF"/>
    <w:rsid w:val="6D52034D"/>
    <w:rsid w:val="6D70737B"/>
    <w:rsid w:val="6D771760"/>
    <w:rsid w:val="6D993D80"/>
    <w:rsid w:val="6DC335C4"/>
    <w:rsid w:val="6DDF75FC"/>
    <w:rsid w:val="6DF90EC9"/>
    <w:rsid w:val="6E01448B"/>
    <w:rsid w:val="6E2E5E48"/>
    <w:rsid w:val="6E35746E"/>
    <w:rsid w:val="6E862D78"/>
    <w:rsid w:val="6E866386"/>
    <w:rsid w:val="6E9F73B5"/>
    <w:rsid w:val="6ED160AB"/>
    <w:rsid w:val="6EF94C77"/>
    <w:rsid w:val="6EFFD97B"/>
    <w:rsid w:val="6F4F6D21"/>
    <w:rsid w:val="6F58696B"/>
    <w:rsid w:val="6F95673A"/>
    <w:rsid w:val="6FAA2B06"/>
    <w:rsid w:val="6FBB755E"/>
    <w:rsid w:val="6FEE1B2C"/>
    <w:rsid w:val="6FEF7577"/>
    <w:rsid w:val="70216AC8"/>
    <w:rsid w:val="70392C2A"/>
    <w:rsid w:val="70745258"/>
    <w:rsid w:val="707819B0"/>
    <w:rsid w:val="709B2D07"/>
    <w:rsid w:val="709F64A5"/>
    <w:rsid w:val="70AD6346"/>
    <w:rsid w:val="70CF02ED"/>
    <w:rsid w:val="70D74AB3"/>
    <w:rsid w:val="70DA6154"/>
    <w:rsid w:val="70E95D7A"/>
    <w:rsid w:val="71136C4F"/>
    <w:rsid w:val="71225906"/>
    <w:rsid w:val="712E15B0"/>
    <w:rsid w:val="714D0A49"/>
    <w:rsid w:val="715C6572"/>
    <w:rsid w:val="717520A9"/>
    <w:rsid w:val="719F0B7C"/>
    <w:rsid w:val="71CD6934"/>
    <w:rsid w:val="71EA15C0"/>
    <w:rsid w:val="71F83BE6"/>
    <w:rsid w:val="7242571E"/>
    <w:rsid w:val="725737C3"/>
    <w:rsid w:val="72757496"/>
    <w:rsid w:val="727B41C2"/>
    <w:rsid w:val="72AA278E"/>
    <w:rsid w:val="72BB73FF"/>
    <w:rsid w:val="732860A1"/>
    <w:rsid w:val="73517BC9"/>
    <w:rsid w:val="73B44DF0"/>
    <w:rsid w:val="73F21076"/>
    <w:rsid w:val="7417189B"/>
    <w:rsid w:val="74340A39"/>
    <w:rsid w:val="74611F1F"/>
    <w:rsid w:val="7491533F"/>
    <w:rsid w:val="74AD58F9"/>
    <w:rsid w:val="74D22127"/>
    <w:rsid w:val="750D524B"/>
    <w:rsid w:val="753D053B"/>
    <w:rsid w:val="75846400"/>
    <w:rsid w:val="75C26102"/>
    <w:rsid w:val="75C464EF"/>
    <w:rsid w:val="75CC5A83"/>
    <w:rsid w:val="75FA4693"/>
    <w:rsid w:val="76072028"/>
    <w:rsid w:val="761A3604"/>
    <w:rsid w:val="7628598A"/>
    <w:rsid w:val="763369AE"/>
    <w:rsid w:val="76390E53"/>
    <w:rsid w:val="767577A0"/>
    <w:rsid w:val="768611D1"/>
    <w:rsid w:val="76A61737"/>
    <w:rsid w:val="76BE11CF"/>
    <w:rsid w:val="76F31FEE"/>
    <w:rsid w:val="772B5915"/>
    <w:rsid w:val="773504DF"/>
    <w:rsid w:val="774B2EC4"/>
    <w:rsid w:val="7761477F"/>
    <w:rsid w:val="776A7337"/>
    <w:rsid w:val="777E2C8B"/>
    <w:rsid w:val="77B41026"/>
    <w:rsid w:val="77CB6D9D"/>
    <w:rsid w:val="78041F2B"/>
    <w:rsid w:val="783A6DEF"/>
    <w:rsid w:val="78700E16"/>
    <w:rsid w:val="787D475B"/>
    <w:rsid w:val="78AB6CF2"/>
    <w:rsid w:val="78D71440"/>
    <w:rsid w:val="78F85823"/>
    <w:rsid w:val="78FF40FB"/>
    <w:rsid w:val="794857A6"/>
    <w:rsid w:val="79585961"/>
    <w:rsid w:val="79614897"/>
    <w:rsid w:val="79680FED"/>
    <w:rsid w:val="79BB2545"/>
    <w:rsid w:val="79EE71EC"/>
    <w:rsid w:val="7A4F7B07"/>
    <w:rsid w:val="7A640DEF"/>
    <w:rsid w:val="7A685998"/>
    <w:rsid w:val="7B08F39F"/>
    <w:rsid w:val="7B0F0EC6"/>
    <w:rsid w:val="7B3B3EC1"/>
    <w:rsid w:val="7B7114EB"/>
    <w:rsid w:val="7B766521"/>
    <w:rsid w:val="7B9A6B24"/>
    <w:rsid w:val="7B9A6FC5"/>
    <w:rsid w:val="7BA21EBB"/>
    <w:rsid w:val="7BA269EE"/>
    <w:rsid w:val="7BC47376"/>
    <w:rsid w:val="7BC97C7C"/>
    <w:rsid w:val="7C00147E"/>
    <w:rsid w:val="7C0E1600"/>
    <w:rsid w:val="7C1123E4"/>
    <w:rsid w:val="7C3717CE"/>
    <w:rsid w:val="7C691183"/>
    <w:rsid w:val="7CD01C3E"/>
    <w:rsid w:val="7D0D2D49"/>
    <w:rsid w:val="7D203553"/>
    <w:rsid w:val="7D4441A2"/>
    <w:rsid w:val="7D731D61"/>
    <w:rsid w:val="7D73CA96"/>
    <w:rsid w:val="7D9948DF"/>
    <w:rsid w:val="7D9C56A0"/>
    <w:rsid w:val="7DC47C61"/>
    <w:rsid w:val="7DD76F8A"/>
    <w:rsid w:val="7DDE0D12"/>
    <w:rsid w:val="7E00744C"/>
    <w:rsid w:val="7E27194F"/>
    <w:rsid w:val="7E37C24C"/>
    <w:rsid w:val="7E5D471B"/>
    <w:rsid w:val="7E93527C"/>
    <w:rsid w:val="7EC17537"/>
    <w:rsid w:val="7F0969F7"/>
    <w:rsid w:val="7F3F8D79"/>
    <w:rsid w:val="7F4033B0"/>
    <w:rsid w:val="7F4B17C2"/>
    <w:rsid w:val="7F65074C"/>
    <w:rsid w:val="7F6B1C88"/>
    <w:rsid w:val="7F97EF85"/>
    <w:rsid w:val="7FAA5858"/>
    <w:rsid w:val="7FAF3BDF"/>
    <w:rsid w:val="7FCB13CA"/>
    <w:rsid w:val="7FF8015F"/>
    <w:rsid w:val="7FFFC796"/>
    <w:rsid w:val="89FAF6A4"/>
    <w:rsid w:val="8AFBD1DF"/>
    <w:rsid w:val="A86F4C33"/>
    <w:rsid w:val="BF6F3E4E"/>
    <w:rsid w:val="BF7F3BE2"/>
    <w:rsid w:val="C6FCC77C"/>
    <w:rsid w:val="D3D727C8"/>
    <w:rsid w:val="D47D4570"/>
    <w:rsid w:val="DBF713F7"/>
    <w:rsid w:val="DFEF2253"/>
    <w:rsid w:val="E7F4332F"/>
    <w:rsid w:val="F3FF72C8"/>
    <w:rsid w:val="F4F55F07"/>
    <w:rsid w:val="FB5D8931"/>
    <w:rsid w:val="FBCF701D"/>
    <w:rsid w:val="FC7F9202"/>
    <w:rsid w:val="FD7F2E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73989D51"/>
  <w15:docId w15:val="{D359F507-B9BB-43A4-AA75-257D6634C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unhideWhenUsed="1" w:qFormat="1"/>
    <w:lsdException w:name="List 3"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unhideWhenUsed="1" w:qFormat="1"/>
    <w:lsdException w:name="HTML Definition" w:unhideWhenUsed="1" w:qFormat="1"/>
    <w:lsdException w:name="HTML Keyboard" w:unhideWhenUsed="1" w:qFormat="1"/>
    <w:lsdException w:name="HTML Preformatted" w:semiHidden="1" w:unhideWhenUsed="1"/>
    <w:lsdException w:name="HTML Sample" w:unhideWhenUsed="1" w:qFormat="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paragraph" w:styleId="10">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line="360" w:lineRule="auto"/>
      <w:ind w:firstLineChars="192" w:firstLine="540"/>
      <w:jc w:val="center"/>
      <w:outlineLvl w:val="1"/>
    </w:pPr>
    <w:rPr>
      <w:rFonts w:ascii="Arial" w:hAnsi="Arial"/>
      <w:b/>
      <w:bCs/>
      <w:color w:val="FF0000"/>
      <w:sz w:val="28"/>
      <w:szCs w:val="32"/>
    </w:rPr>
  </w:style>
  <w:style w:type="paragraph" w:styleId="3">
    <w:name w:val="heading 3"/>
    <w:basedOn w:val="60"/>
    <w:next w:val="a1"/>
    <w:link w:val="30"/>
    <w:qFormat/>
    <w:pPr>
      <w:spacing w:before="260" w:after="260" w:line="416" w:lineRule="auto"/>
      <w:outlineLvl w:val="2"/>
    </w:pPr>
    <w:rPr>
      <w:b/>
      <w:bCs/>
      <w:sz w:val="32"/>
      <w:szCs w:val="32"/>
    </w:rPr>
  </w:style>
  <w:style w:type="paragraph" w:styleId="4">
    <w:name w:val="heading 4"/>
    <w:basedOn w:val="a"/>
    <w:next w:val="a"/>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6">
    <w:name w:val="heading 6"/>
    <w:basedOn w:val="a"/>
    <w:next w:val="a"/>
    <w:link w:val="61"/>
    <w:qFormat/>
    <w:pPr>
      <w:keepNext/>
      <w:keepLines/>
      <w:widowControl/>
      <w:numPr>
        <w:ilvl w:val="5"/>
        <w:numId w:val="2"/>
      </w:numPr>
      <w:spacing w:before="240" w:after="64" w:line="320" w:lineRule="auto"/>
      <w:jc w:val="left"/>
      <w:outlineLvl w:val="5"/>
    </w:pPr>
    <w:rPr>
      <w:rFonts w:ascii="Arial" w:eastAsia="黑体" w:hAnsi="Arial"/>
      <w:b/>
      <w:bCs/>
      <w:kern w:val="0"/>
      <w:sz w:val="24"/>
    </w:rPr>
  </w:style>
  <w:style w:type="paragraph" w:styleId="7">
    <w:name w:val="heading 7"/>
    <w:basedOn w:val="a"/>
    <w:next w:val="a"/>
    <w:qFormat/>
    <w:pPr>
      <w:keepNext/>
      <w:keepLines/>
      <w:widowControl/>
      <w:numPr>
        <w:ilvl w:val="6"/>
        <w:numId w:val="2"/>
      </w:numPr>
      <w:spacing w:before="240" w:after="64" w:line="320" w:lineRule="auto"/>
      <w:jc w:val="left"/>
      <w:outlineLvl w:val="6"/>
    </w:pPr>
    <w:rPr>
      <w:b/>
      <w:bCs/>
      <w:kern w:val="0"/>
      <w:sz w:val="24"/>
    </w:rPr>
  </w:style>
  <w:style w:type="paragraph" w:styleId="8">
    <w:name w:val="heading 8"/>
    <w:basedOn w:val="a"/>
    <w:next w:val="a"/>
    <w:qFormat/>
    <w:pPr>
      <w:keepNext/>
      <w:keepLines/>
      <w:widowControl/>
      <w:numPr>
        <w:ilvl w:val="7"/>
        <w:numId w:val="2"/>
      </w:numPr>
      <w:spacing w:before="240" w:after="64" w:line="320" w:lineRule="auto"/>
      <w:jc w:val="left"/>
      <w:outlineLvl w:val="7"/>
    </w:pPr>
    <w:rPr>
      <w:rFonts w:ascii="Arial" w:eastAsia="黑体" w:hAnsi="Arial"/>
      <w:kern w:val="0"/>
      <w:sz w:val="24"/>
    </w:rPr>
  </w:style>
  <w:style w:type="paragraph" w:styleId="9">
    <w:name w:val="heading 9"/>
    <w:basedOn w:val="a"/>
    <w:next w:val="a"/>
    <w:link w:val="90"/>
    <w:qFormat/>
    <w:pPr>
      <w:keepNext/>
      <w:keepLines/>
      <w:widowControl/>
      <w:numPr>
        <w:ilvl w:val="8"/>
        <w:numId w:val="2"/>
      </w:numPr>
      <w:spacing w:before="240" w:after="64" w:line="320" w:lineRule="auto"/>
      <w:jc w:val="left"/>
      <w:outlineLvl w:val="8"/>
    </w:pPr>
    <w:rPr>
      <w:rFonts w:ascii="Arial" w:eastAsia="黑体" w:hAnsi="Arial"/>
      <w:kern w:val="0"/>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link w:val="a5"/>
    <w:qFormat/>
    <w:pPr>
      <w:jc w:val="center"/>
    </w:pPr>
    <w:rPr>
      <w:sz w:val="52"/>
    </w:rPr>
  </w:style>
  <w:style w:type="paragraph" w:customStyle="1" w:styleId="60">
    <w:name w:val="标题 60"/>
    <w:basedOn w:val="6"/>
    <w:qFormat/>
    <w:pPr>
      <w:spacing w:line="319" w:lineRule="auto"/>
      <w:ind w:firstLineChars="200" w:firstLine="200"/>
    </w:pPr>
    <w:rPr>
      <w:b w:val="0"/>
      <w:bCs w:val="0"/>
    </w:rPr>
  </w:style>
  <w:style w:type="paragraph" w:styleId="a1">
    <w:name w:val="Normal Indent"/>
    <w:basedOn w:val="a"/>
    <w:link w:val="a6"/>
    <w:qFormat/>
    <w:pPr>
      <w:widowControl/>
      <w:ind w:firstLine="420"/>
      <w:jc w:val="left"/>
    </w:pPr>
    <w:rPr>
      <w:kern w:val="0"/>
      <w:sz w:val="20"/>
      <w:szCs w:val="20"/>
    </w:rPr>
  </w:style>
  <w:style w:type="paragraph" w:styleId="31">
    <w:name w:val="List 3"/>
    <w:basedOn w:val="a"/>
    <w:uiPriority w:val="99"/>
    <w:qFormat/>
    <w:pPr>
      <w:ind w:leftChars="400" w:left="100" w:hangingChars="200" w:hanging="200"/>
      <w:contextualSpacing/>
    </w:pPr>
  </w:style>
  <w:style w:type="paragraph" w:styleId="TOC7">
    <w:name w:val="toc 7"/>
    <w:basedOn w:val="a"/>
    <w:next w:val="a"/>
    <w:uiPriority w:val="39"/>
    <w:qFormat/>
    <w:pPr>
      <w:ind w:left="1260"/>
      <w:jc w:val="left"/>
    </w:pPr>
    <w:rPr>
      <w:rFonts w:ascii="Calibri" w:hAnsi="Calibri" w:cs="Calibri"/>
      <w:sz w:val="18"/>
      <w:szCs w:val="18"/>
    </w:rPr>
  </w:style>
  <w:style w:type="paragraph" w:styleId="a7">
    <w:name w:val="caption"/>
    <w:basedOn w:val="a"/>
    <w:next w:val="a"/>
    <w:qFormat/>
    <w:rPr>
      <w:rFonts w:ascii="Arial" w:eastAsia="黑体" w:hAnsi="Arial"/>
      <w:sz w:val="20"/>
    </w:rPr>
  </w:style>
  <w:style w:type="paragraph" w:styleId="a8">
    <w:name w:val="Document Map"/>
    <w:basedOn w:val="a"/>
    <w:link w:val="a9"/>
    <w:qFormat/>
    <w:pPr>
      <w:shd w:val="clear" w:color="auto" w:fill="000080"/>
    </w:pPr>
  </w:style>
  <w:style w:type="paragraph" w:styleId="aa">
    <w:name w:val="annotation text"/>
    <w:basedOn w:val="a"/>
    <w:link w:val="12"/>
    <w:uiPriority w:val="99"/>
    <w:qFormat/>
    <w:pPr>
      <w:adjustRightInd w:val="0"/>
      <w:spacing w:line="360" w:lineRule="atLeast"/>
      <w:jc w:val="left"/>
      <w:textAlignment w:val="baseline"/>
    </w:pPr>
    <w:rPr>
      <w:kern w:val="0"/>
      <w:sz w:val="24"/>
      <w:szCs w:val="20"/>
    </w:rPr>
  </w:style>
  <w:style w:type="paragraph" w:styleId="32">
    <w:name w:val="Body Text 3"/>
    <w:basedOn w:val="a"/>
    <w:link w:val="33"/>
    <w:qFormat/>
    <w:pPr>
      <w:spacing w:line="440" w:lineRule="exact"/>
    </w:pPr>
    <w:rPr>
      <w:sz w:val="24"/>
    </w:rPr>
  </w:style>
  <w:style w:type="paragraph" w:styleId="ab">
    <w:name w:val="Body Text Indent"/>
    <w:basedOn w:val="a"/>
    <w:qFormat/>
    <w:pPr>
      <w:spacing w:line="400" w:lineRule="exact"/>
      <w:ind w:firstLineChars="200" w:firstLine="560"/>
    </w:pPr>
    <w:rPr>
      <w:sz w:val="28"/>
      <w:u w:val="single"/>
    </w:rPr>
  </w:style>
  <w:style w:type="paragraph" w:styleId="21">
    <w:name w:val="List 2"/>
    <w:basedOn w:val="a"/>
    <w:unhideWhenUsed/>
    <w:qFormat/>
    <w:pPr>
      <w:ind w:leftChars="200" w:left="100" w:hangingChars="200" w:hanging="200"/>
      <w:contextualSpacing/>
    </w:pPr>
  </w:style>
  <w:style w:type="paragraph" w:styleId="TOC5">
    <w:name w:val="toc 5"/>
    <w:basedOn w:val="a"/>
    <w:next w:val="a"/>
    <w:uiPriority w:val="39"/>
    <w:qFormat/>
    <w:pPr>
      <w:ind w:left="840"/>
      <w:jc w:val="left"/>
    </w:pPr>
    <w:rPr>
      <w:rFonts w:ascii="Calibri" w:hAnsi="Calibri" w:cs="Calibri"/>
      <w:sz w:val="18"/>
      <w:szCs w:val="18"/>
    </w:rPr>
  </w:style>
  <w:style w:type="paragraph" w:styleId="TOC3">
    <w:name w:val="toc 3"/>
    <w:basedOn w:val="a"/>
    <w:next w:val="a"/>
    <w:uiPriority w:val="39"/>
    <w:qFormat/>
    <w:pPr>
      <w:ind w:left="420"/>
      <w:jc w:val="left"/>
    </w:pPr>
    <w:rPr>
      <w:rFonts w:ascii="Calibri" w:hAnsi="Calibri" w:cs="Calibri"/>
      <w:i/>
      <w:iCs/>
      <w:sz w:val="20"/>
      <w:szCs w:val="20"/>
    </w:rPr>
  </w:style>
  <w:style w:type="paragraph" w:styleId="ac">
    <w:name w:val="Plain Text"/>
    <w:basedOn w:val="a"/>
    <w:link w:val="ad"/>
    <w:qFormat/>
    <w:rPr>
      <w:rFonts w:ascii="宋体" w:hAnsi="Courier New"/>
      <w:szCs w:val="20"/>
    </w:rPr>
  </w:style>
  <w:style w:type="paragraph" w:styleId="TOC8">
    <w:name w:val="toc 8"/>
    <w:basedOn w:val="a"/>
    <w:next w:val="a"/>
    <w:uiPriority w:val="39"/>
    <w:qFormat/>
    <w:pPr>
      <w:ind w:left="1470"/>
      <w:jc w:val="left"/>
    </w:pPr>
    <w:rPr>
      <w:rFonts w:ascii="Calibri" w:hAnsi="Calibri" w:cs="Calibri"/>
      <w:sz w:val="18"/>
      <w:szCs w:val="18"/>
    </w:rPr>
  </w:style>
  <w:style w:type="paragraph" w:styleId="ae">
    <w:name w:val="Date"/>
    <w:basedOn w:val="a"/>
    <w:next w:val="a"/>
    <w:qFormat/>
    <w:pPr>
      <w:ind w:leftChars="2500" w:left="100"/>
    </w:pPr>
  </w:style>
  <w:style w:type="paragraph" w:styleId="22">
    <w:name w:val="Body Text Indent 2"/>
    <w:basedOn w:val="a"/>
    <w:qFormat/>
    <w:pPr>
      <w:spacing w:line="400" w:lineRule="exact"/>
      <w:ind w:firstLineChars="200" w:firstLine="560"/>
    </w:pPr>
    <w:rPr>
      <w:sz w:val="28"/>
    </w:rPr>
  </w:style>
  <w:style w:type="paragraph" w:styleId="af">
    <w:name w:val="Balloon Text"/>
    <w:basedOn w:val="a"/>
    <w:link w:val="af0"/>
    <w:qFormat/>
    <w:rPr>
      <w:sz w:val="18"/>
      <w:szCs w:val="18"/>
    </w:rPr>
  </w:style>
  <w:style w:type="paragraph" w:styleId="af1">
    <w:name w:val="footer"/>
    <w:basedOn w:val="a"/>
    <w:link w:val="af2"/>
    <w:qFormat/>
    <w:pPr>
      <w:tabs>
        <w:tab w:val="center" w:pos="4153"/>
        <w:tab w:val="right" w:pos="8306"/>
      </w:tabs>
      <w:snapToGrid w:val="0"/>
      <w:jc w:val="left"/>
    </w:pPr>
    <w:rPr>
      <w:sz w:val="18"/>
      <w:szCs w:val="18"/>
    </w:rPr>
  </w:style>
  <w:style w:type="paragraph" w:styleId="af3">
    <w:name w:val="header"/>
    <w:basedOn w:val="a"/>
    <w:link w:val="af4"/>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spacing w:before="120" w:after="120"/>
      <w:jc w:val="left"/>
    </w:pPr>
    <w:rPr>
      <w:rFonts w:ascii="Calibri" w:hAnsi="Calibri" w:cs="Calibri"/>
      <w:b/>
      <w:bCs/>
      <w:caps/>
      <w:sz w:val="20"/>
      <w:szCs w:val="20"/>
    </w:rPr>
  </w:style>
  <w:style w:type="paragraph" w:styleId="TOC4">
    <w:name w:val="toc 4"/>
    <w:basedOn w:val="a"/>
    <w:next w:val="a"/>
    <w:uiPriority w:val="39"/>
    <w:qFormat/>
    <w:pPr>
      <w:ind w:left="630"/>
      <w:jc w:val="left"/>
    </w:pPr>
    <w:rPr>
      <w:rFonts w:ascii="Calibri" w:hAnsi="Calibri" w:cs="Calibri"/>
      <w:sz w:val="18"/>
      <w:szCs w:val="18"/>
    </w:rPr>
  </w:style>
  <w:style w:type="paragraph" w:styleId="af5">
    <w:name w:val="List"/>
    <w:basedOn w:val="a"/>
    <w:qFormat/>
    <w:pPr>
      <w:ind w:left="200" w:hangingChars="200" w:hanging="200"/>
    </w:pPr>
    <w:rPr>
      <w:szCs w:val="20"/>
    </w:rPr>
  </w:style>
  <w:style w:type="paragraph" w:styleId="TOC6">
    <w:name w:val="toc 6"/>
    <w:basedOn w:val="a"/>
    <w:next w:val="a"/>
    <w:uiPriority w:val="39"/>
    <w:qFormat/>
    <w:pPr>
      <w:ind w:left="1050"/>
      <w:jc w:val="left"/>
    </w:pPr>
    <w:rPr>
      <w:rFonts w:ascii="Calibri" w:hAnsi="Calibri" w:cs="Calibri"/>
      <w:sz w:val="18"/>
      <w:szCs w:val="18"/>
    </w:rPr>
  </w:style>
  <w:style w:type="paragraph" w:styleId="34">
    <w:name w:val="Body Text Indent 3"/>
    <w:basedOn w:val="a"/>
    <w:qFormat/>
    <w:pPr>
      <w:spacing w:line="500" w:lineRule="exact"/>
      <w:ind w:firstLine="570"/>
    </w:pPr>
    <w:rPr>
      <w:rFonts w:eastAsia="黑体"/>
      <w:sz w:val="28"/>
    </w:rPr>
  </w:style>
  <w:style w:type="paragraph" w:styleId="TOC2">
    <w:name w:val="toc 2"/>
    <w:basedOn w:val="a"/>
    <w:next w:val="a"/>
    <w:uiPriority w:val="39"/>
    <w:qFormat/>
    <w:pPr>
      <w:ind w:left="210"/>
      <w:jc w:val="left"/>
    </w:pPr>
    <w:rPr>
      <w:rFonts w:ascii="Calibri" w:hAnsi="Calibri" w:cs="Calibri"/>
      <w:smallCaps/>
      <w:sz w:val="20"/>
      <w:szCs w:val="20"/>
    </w:rPr>
  </w:style>
  <w:style w:type="paragraph" w:styleId="TOC9">
    <w:name w:val="toc 9"/>
    <w:basedOn w:val="a"/>
    <w:next w:val="a"/>
    <w:uiPriority w:val="39"/>
    <w:qFormat/>
    <w:pPr>
      <w:ind w:left="1680"/>
      <w:jc w:val="left"/>
    </w:pPr>
    <w:rPr>
      <w:rFonts w:ascii="Calibri" w:hAnsi="Calibri" w:cs="Calibri"/>
      <w:sz w:val="18"/>
      <w:szCs w:val="18"/>
    </w:rPr>
  </w:style>
  <w:style w:type="paragraph" w:styleId="23">
    <w:name w:val="Body Text 2"/>
    <w:basedOn w:val="a"/>
    <w:qFormat/>
    <w:rPr>
      <w:sz w:val="28"/>
    </w:rPr>
  </w:style>
  <w:style w:type="paragraph" w:styleId="af6">
    <w:name w:val="Normal (Web)"/>
    <w:basedOn w:val="a"/>
    <w:qFormat/>
    <w:pPr>
      <w:widowControl/>
      <w:spacing w:before="100" w:beforeAutospacing="1" w:after="100" w:afterAutospacing="1"/>
      <w:jc w:val="left"/>
    </w:pPr>
    <w:rPr>
      <w:rFonts w:ascii="宋体" w:hAnsi="宋体"/>
      <w:kern w:val="0"/>
      <w:sz w:val="24"/>
    </w:rPr>
  </w:style>
  <w:style w:type="paragraph" w:styleId="af7">
    <w:name w:val="Title"/>
    <w:basedOn w:val="a"/>
    <w:next w:val="a"/>
    <w:link w:val="af8"/>
    <w:qFormat/>
    <w:pPr>
      <w:adjustRightInd w:val="0"/>
      <w:spacing w:before="240" w:after="60" w:line="312" w:lineRule="atLeast"/>
      <w:jc w:val="center"/>
      <w:textAlignment w:val="baseline"/>
    </w:pPr>
    <w:rPr>
      <w:rFonts w:ascii="Arial" w:hAnsi="Arial"/>
      <w:b/>
      <w:kern w:val="28"/>
      <w:sz w:val="32"/>
      <w:szCs w:val="20"/>
    </w:rPr>
  </w:style>
  <w:style w:type="paragraph" w:styleId="af9">
    <w:name w:val="annotation subject"/>
    <w:basedOn w:val="aa"/>
    <w:next w:val="aa"/>
    <w:link w:val="afa"/>
    <w:qFormat/>
    <w:pPr>
      <w:adjustRightInd/>
      <w:spacing w:line="240" w:lineRule="auto"/>
      <w:textAlignment w:val="auto"/>
    </w:pPr>
    <w:rPr>
      <w:b/>
      <w:bCs/>
      <w:kern w:val="2"/>
      <w:sz w:val="21"/>
      <w:szCs w:val="24"/>
    </w:rPr>
  </w:style>
  <w:style w:type="paragraph" w:styleId="24">
    <w:name w:val="Body Text First Indent 2"/>
    <w:basedOn w:val="ab"/>
    <w:qFormat/>
    <w:pPr>
      <w:ind w:firstLine="420"/>
    </w:pPr>
    <w:rPr>
      <w:rFonts w:ascii="Arial" w:hAnsi="Arial"/>
      <w:snapToGrid w:val="0"/>
      <w:kern w:val="0"/>
      <w:sz w:val="20"/>
    </w:rPr>
  </w:style>
  <w:style w:type="table" w:styleId="afb">
    <w:name w:val="Table Grid"/>
    <w:basedOn w:val="a3"/>
    <w:uiPriority w:val="39"/>
    <w:qFormat/>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qFormat/>
    <w:rPr>
      <w:rFonts w:cs="Times New Roman"/>
      <w:b/>
    </w:rPr>
  </w:style>
  <w:style w:type="character" w:styleId="afd">
    <w:name w:val="page number"/>
    <w:qFormat/>
  </w:style>
  <w:style w:type="character" w:styleId="afe">
    <w:name w:val="FollowedHyperlink"/>
    <w:qFormat/>
    <w:rPr>
      <w:color w:val="333333"/>
      <w:u w:val="none"/>
    </w:rPr>
  </w:style>
  <w:style w:type="character" w:styleId="aff">
    <w:name w:val="Emphasis"/>
    <w:uiPriority w:val="20"/>
    <w:qFormat/>
  </w:style>
  <w:style w:type="character" w:styleId="HTML">
    <w:name w:val="HTML Definition"/>
    <w:uiPriority w:val="99"/>
    <w:unhideWhenUsed/>
    <w:qFormat/>
    <w:rPr>
      <w:i/>
      <w:iCs/>
    </w:rPr>
  </w:style>
  <w:style w:type="character" w:styleId="aff0">
    <w:name w:val="Hyperlink"/>
    <w:uiPriority w:val="99"/>
    <w:qFormat/>
    <w:rPr>
      <w:color w:val="333333"/>
      <w:u w:val="none"/>
    </w:rPr>
  </w:style>
  <w:style w:type="character" w:styleId="HTML0">
    <w:name w:val="HTML Code"/>
    <w:uiPriority w:val="99"/>
    <w:unhideWhenUsed/>
    <w:qFormat/>
    <w:rPr>
      <w:rFonts w:ascii="Consolas" w:eastAsia="Consolas" w:hAnsi="Consolas" w:cs="Consolas" w:hint="default"/>
      <w:color w:val="C7254E"/>
      <w:sz w:val="21"/>
      <w:szCs w:val="21"/>
      <w:shd w:val="clear" w:color="auto" w:fill="F9F2F4"/>
    </w:rPr>
  </w:style>
  <w:style w:type="character" w:styleId="aff1">
    <w:name w:val="annotation reference"/>
    <w:qFormat/>
    <w:rPr>
      <w:sz w:val="21"/>
      <w:szCs w:val="21"/>
    </w:rPr>
  </w:style>
  <w:style w:type="character" w:styleId="HTML1">
    <w:name w:val="HTML Keyboard"/>
    <w:uiPriority w:val="99"/>
    <w:unhideWhenUsed/>
    <w:qFormat/>
    <w:rPr>
      <w:rFonts w:ascii="Consolas" w:eastAsia="Consolas" w:hAnsi="Consolas" w:cs="Consolas" w:hint="default"/>
      <w:color w:val="FFFFFF"/>
      <w:sz w:val="21"/>
      <w:szCs w:val="21"/>
      <w:shd w:val="clear" w:color="auto" w:fill="333333"/>
    </w:rPr>
  </w:style>
  <w:style w:type="character" w:styleId="HTML2">
    <w:name w:val="HTML Sample"/>
    <w:uiPriority w:val="99"/>
    <w:unhideWhenUsed/>
    <w:qFormat/>
    <w:rPr>
      <w:rFonts w:ascii="Consolas" w:eastAsia="Consolas" w:hAnsi="Consolas" w:cs="Consolas"/>
      <w:sz w:val="21"/>
      <w:szCs w:val="21"/>
    </w:rPr>
  </w:style>
  <w:style w:type="paragraph" w:customStyle="1" w:styleId="Char2CharCharChar1CharCharCharCharCharCharCharChar1Char1CharChar1Char">
    <w:name w:val="Char2 Char Char Char1 Char Char Char Char Char Char Char Char1 Char1 Char Char1 Char"/>
    <w:basedOn w:val="a"/>
    <w:qFormat/>
    <w:rPr>
      <w:rFonts w:ascii="宋体" w:hAnsi="宋体"/>
      <w:kern w:val="0"/>
      <w:szCs w:val="21"/>
    </w:rPr>
  </w:style>
  <w:style w:type="character" w:customStyle="1" w:styleId="11">
    <w:name w:val="标题 1 字符"/>
    <w:link w:val="10"/>
    <w:qFormat/>
    <w:locked/>
    <w:rPr>
      <w:b/>
      <w:bCs/>
      <w:kern w:val="44"/>
      <w:sz w:val="44"/>
      <w:szCs w:val="44"/>
    </w:rPr>
  </w:style>
  <w:style w:type="character" w:customStyle="1" w:styleId="20">
    <w:name w:val="标题 2 字符"/>
    <w:link w:val="2"/>
    <w:qFormat/>
    <w:locked/>
    <w:rPr>
      <w:rFonts w:ascii="Arial" w:hAnsi="Arial"/>
      <w:b/>
      <w:bCs/>
      <w:color w:val="FF0000"/>
      <w:kern w:val="2"/>
      <w:sz w:val="28"/>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ascii="Arial" w:eastAsia="黑体" w:hAnsi="Arial"/>
      <w:b/>
      <w:bCs/>
      <w:kern w:val="2"/>
      <w:sz w:val="28"/>
      <w:szCs w:val="28"/>
    </w:rPr>
  </w:style>
  <w:style w:type="character" w:customStyle="1" w:styleId="90">
    <w:name w:val="标题 9 字符"/>
    <w:link w:val="9"/>
    <w:qFormat/>
    <w:rPr>
      <w:rFonts w:ascii="Arial" w:eastAsia="黑体" w:hAnsi="Arial"/>
      <w:sz w:val="21"/>
      <w:szCs w:val="21"/>
    </w:rPr>
  </w:style>
  <w:style w:type="character" w:customStyle="1" w:styleId="a6">
    <w:name w:val="正文缩进 字符"/>
    <w:link w:val="a1"/>
    <w:qFormat/>
  </w:style>
  <w:style w:type="character" w:customStyle="1" w:styleId="a9">
    <w:name w:val="文档结构图 字符"/>
    <w:link w:val="a8"/>
    <w:qFormat/>
    <w:rPr>
      <w:kern w:val="2"/>
      <w:sz w:val="21"/>
      <w:szCs w:val="24"/>
      <w:shd w:val="clear" w:color="auto" w:fill="000080"/>
    </w:rPr>
  </w:style>
  <w:style w:type="character" w:customStyle="1" w:styleId="12">
    <w:name w:val="批注文字 字符1"/>
    <w:link w:val="aa"/>
    <w:uiPriority w:val="99"/>
    <w:qFormat/>
    <w:locked/>
    <w:rPr>
      <w:sz w:val="24"/>
    </w:rPr>
  </w:style>
  <w:style w:type="character" w:customStyle="1" w:styleId="33">
    <w:name w:val="正文文本 3 字符"/>
    <w:link w:val="32"/>
    <w:qFormat/>
    <w:rPr>
      <w:kern w:val="2"/>
      <w:sz w:val="24"/>
      <w:szCs w:val="24"/>
    </w:rPr>
  </w:style>
  <w:style w:type="character" w:customStyle="1" w:styleId="a5">
    <w:name w:val="正文文本 字符"/>
    <w:link w:val="a0"/>
    <w:qFormat/>
    <w:locked/>
    <w:rPr>
      <w:kern w:val="2"/>
      <w:sz w:val="52"/>
      <w:szCs w:val="24"/>
    </w:rPr>
  </w:style>
  <w:style w:type="character" w:customStyle="1" w:styleId="ad">
    <w:name w:val="纯文本 字符"/>
    <w:link w:val="ac"/>
    <w:qFormat/>
    <w:rPr>
      <w:rFonts w:ascii="宋体" w:hAnsi="Courier New"/>
      <w:kern w:val="2"/>
      <w:sz w:val="21"/>
    </w:rPr>
  </w:style>
  <w:style w:type="character" w:customStyle="1" w:styleId="af0">
    <w:name w:val="批注框文本 字符"/>
    <w:link w:val="af"/>
    <w:qFormat/>
    <w:locked/>
    <w:rPr>
      <w:kern w:val="2"/>
      <w:sz w:val="18"/>
      <w:szCs w:val="18"/>
    </w:rPr>
  </w:style>
  <w:style w:type="character" w:customStyle="1" w:styleId="af2">
    <w:name w:val="页脚 字符"/>
    <w:link w:val="af1"/>
    <w:qFormat/>
    <w:rPr>
      <w:kern w:val="2"/>
      <w:sz w:val="18"/>
      <w:szCs w:val="18"/>
    </w:rPr>
  </w:style>
  <w:style w:type="character" w:customStyle="1" w:styleId="af4">
    <w:name w:val="页眉 字符"/>
    <w:link w:val="af3"/>
    <w:qFormat/>
    <w:locked/>
    <w:rPr>
      <w:kern w:val="2"/>
      <w:sz w:val="18"/>
      <w:szCs w:val="18"/>
    </w:rPr>
  </w:style>
  <w:style w:type="character" w:customStyle="1" w:styleId="af8">
    <w:name w:val="标题 字符"/>
    <w:link w:val="af7"/>
    <w:qFormat/>
    <w:locked/>
    <w:rPr>
      <w:rFonts w:ascii="Arial" w:hAnsi="Arial"/>
      <w:b/>
      <w:kern w:val="28"/>
      <w:sz w:val="32"/>
    </w:rPr>
  </w:style>
  <w:style w:type="character" w:customStyle="1" w:styleId="afa">
    <w:name w:val="批注主题 字符"/>
    <w:link w:val="af9"/>
    <w:qFormat/>
    <w:locked/>
    <w:rPr>
      <w:b/>
      <w:bCs/>
      <w:kern w:val="2"/>
      <w:sz w:val="21"/>
      <w:szCs w:val="24"/>
    </w:rPr>
  </w:style>
  <w:style w:type="character" w:customStyle="1" w:styleId="Char2">
    <w:name w:val="批注文字 Char2"/>
    <w:uiPriority w:val="99"/>
    <w:qFormat/>
    <w:rPr>
      <w:kern w:val="2"/>
      <w:sz w:val="21"/>
    </w:rPr>
  </w:style>
  <w:style w:type="character" w:customStyle="1" w:styleId="aff2">
    <w:name w:val="批注文字 字符"/>
    <w:uiPriority w:val="99"/>
    <w:qFormat/>
    <w:rPr>
      <w:kern w:val="2"/>
      <w:sz w:val="21"/>
    </w:rPr>
  </w:style>
  <w:style w:type="character" w:customStyle="1" w:styleId="bd-open2">
    <w:name w:val="bd-open2"/>
    <w:qFormat/>
  </w:style>
  <w:style w:type="character" w:customStyle="1" w:styleId="first-child">
    <w:name w:val="first-child"/>
    <w:qFormat/>
  </w:style>
  <w:style w:type="character" w:customStyle="1" w:styleId="tmpztreemovearrow">
    <w:name w:val="tmpztreemove_arrow"/>
    <w:qFormat/>
  </w:style>
  <w:style w:type="character" w:customStyle="1" w:styleId="font51">
    <w:name w:val="font51"/>
    <w:qFormat/>
    <w:rPr>
      <w:rFonts w:ascii="仿宋" w:eastAsia="仿宋" w:hAnsi="仿宋" w:cs="仿宋" w:hint="eastAsia"/>
      <w:b/>
      <w:bCs/>
      <w:color w:val="000000"/>
      <w:sz w:val="21"/>
      <w:szCs w:val="21"/>
      <w:u w:val="none"/>
    </w:rPr>
  </w:style>
  <w:style w:type="character" w:customStyle="1" w:styleId="Char1">
    <w:name w:val="批注文字 Char1"/>
    <w:qFormat/>
    <w:rPr>
      <w:kern w:val="2"/>
      <w:sz w:val="21"/>
    </w:rPr>
  </w:style>
  <w:style w:type="character" w:customStyle="1" w:styleId="AChar">
    <w:name w:val="A表格文字 Char"/>
    <w:link w:val="Aff3"/>
    <w:qFormat/>
    <w:rPr>
      <w:rFonts w:ascii="宋体" w:hAnsi="宋体"/>
      <w:kern w:val="21"/>
      <w:sz w:val="21"/>
    </w:rPr>
  </w:style>
  <w:style w:type="paragraph" w:customStyle="1" w:styleId="Aff3">
    <w:name w:val="A表格文字"/>
    <w:basedOn w:val="a"/>
    <w:link w:val="AChar"/>
    <w:qFormat/>
    <w:pPr>
      <w:adjustRightInd w:val="0"/>
      <w:snapToGrid w:val="0"/>
      <w:spacing w:before="40" w:after="40"/>
      <w:jc w:val="left"/>
    </w:pPr>
    <w:rPr>
      <w:rFonts w:ascii="宋体" w:hAnsi="宋体"/>
      <w:kern w:val="21"/>
      <w:szCs w:val="20"/>
    </w:rPr>
  </w:style>
  <w:style w:type="character" w:customStyle="1" w:styleId="AChar0">
    <w:name w:val="A表格文字左对齐 Char"/>
    <w:link w:val="Aff4"/>
    <w:qFormat/>
    <w:rPr>
      <w:rFonts w:ascii="宋体" w:hAnsi="宋体"/>
      <w:kern w:val="2"/>
      <w:sz w:val="21"/>
    </w:rPr>
  </w:style>
  <w:style w:type="paragraph" w:customStyle="1" w:styleId="Aff4">
    <w:name w:val="A表格文字左对齐"/>
    <w:basedOn w:val="a"/>
    <w:link w:val="AChar0"/>
    <w:qFormat/>
    <w:pPr>
      <w:adjustRightInd w:val="0"/>
      <w:spacing w:before="40" w:after="4"/>
      <w:jc w:val="left"/>
    </w:pPr>
    <w:rPr>
      <w:rFonts w:ascii="宋体" w:hAnsi="宋体"/>
      <w:szCs w:val="20"/>
    </w:rPr>
  </w:style>
  <w:style w:type="character" w:customStyle="1" w:styleId="FooterChar">
    <w:name w:val="Footer Char"/>
    <w:qFormat/>
    <w:locked/>
    <w:rPr>
      <w:rFonts w:ascii="Calibri" w:eastAsia="宋体" w:hAnsi="Calibri"/>
      <w:sz w:val="18"/>
    </w:rPr>
  </w:style>
  <w:style w:type="character" w:customStyle="1" w:styleId="bd-open">
    <w:name w:val="bd-open"/>
    <w:qFormat/>
  </w:style>
  <w:style w:type="character" w:customStyle="1" w:styleId="Char">
    <w:name w:val="封面合同编号 Char"/>
    <w:link w:val="aff5"/>
    <w:qFormat/>
    <w:rPr>
      <w:rFonts w:ascii="Calibri" w:hAnsi="Calibri"/>
      <w:kern w:val="2"/>
      <w:sz w:val="21"/>
      <w:szCs w:val="22"/>
    </w:rPr>
  </w:style>
  <w:style w:type="paragraph" w:customStyle="1" w:styleId="aff5">
    <w:name w:val="封面合同编号"/>
    <w:basedOn w:val="a"/>
    <w:link w:val="Char"/>
    <w:qFormat/>
    <w:pPr>
      <w:spacing w:line="276" w:lineRule="auto"/>
      <w:ind w:right="1701"/>
      <w:jc w:val="right"/>
    </w:pPr>
    <w:rPr>
      <w:rFonts w:ascii="Calibri" w:hAnsi="Calibri"/>
      <w:szCs w:val="22"/>
    </w:rPr>
  </w:style>
  <w:style w:type="character" w:customStyle="1" w:styleId="button">
    <w:name w:val="button"/>
    <w:qFormat/>
  </w:style>
  <w:style w:type="character" w:customStyle="1" w:styleId="2Char">
    <w:name w:val="标题2 Char"/>
    <w:link w:val="25"/>
    <w:qFormat/>
    <w:rPr>
      <w:rFonts w:ascii="黑体" w:hAnsi="宋体" w:cs="黑体"/>
      <w:b/>
      <w:bCs/>
      <w:sz w:val="28"/>
      <w:szCs w:val="28"/>
    </w:rPr>
  </w:style>
  <w:style w:type="paragraph" w:customStyle="1" w:styleId="25">
    <w:name w:val="标题2"/>
    <w:basedOn w:val="4"/>
    <w:next w:val="a"/>
    <w:link w:val="2Char"/>
    <w:qFormat/>
    <w:pPr>
      <w:spacing w:beforeLines="50" w:before="0" w:afterLines="50" w:after="0" w:line="360" w:lineRule="auto"/>
      <w:ind w:firstLine="397"/>
      <w:jc w:val="left"/>
    </w:pPr>
    <w:rPr>
      <w:rFonts w:ascii="黑体" w:eastAsia="宋体" w:hAnsi="宋体" w:cs="黑体"/>
      <w:kern w:val="0"/>
    </w:rPr>
  </w:style>
  <w:style w:type="character" w:customStyle="1" w:styleId="aff6">
    <w:name w:val="列表段落 字符"/>
    <w:link w:val="aff7"/>
    <w:uiPriority w:val="34"/>
    <w:qFormat/>
    <w:locked/>
    <w:rPr>
      <w:rFonts w:cs="Calibri"/>
      <w:kern w:val="2"/>
      <w:sz w:val="21"/>
      <w:szCs w:val="24"/>
    </w:rPr>
  </w:style>
  <w:style w:type="paragraph" w:styleId="aff7">
    <w:name w:val="List Paragraph"/>
    <w:basedOn w:val="a"/>
    <w:link w:val="aff6"/>
    <w:uiPriority w:val="34"/>
    <w:qFormat/>
    <w:pPr>
      <w:ind w:firstLineChars="200" w:firstLine="420"/>
    </w:pPr>
    <w:rPr>
      <w:rFonts w:ascii="Calibri" w:hAnsi="Calibri" w:cs="Calibri"/>
    </w:rPr>
  </w:style>
  <w:style w:type="character" w:customStyle="1" w:styleId="CharChar">
    <w:name w:val="中文正文、 Char Char"/>
    <w:link w:val="aff8"/>
    <w:qFormat/>
    <w:rPr>
      <w:kern w:val="2"/>
      <w:sz w:val="21"/>
      <w:szCs w:val="21"/>
    </w:rPr>
  </w:style>
  <w:style w:type="paragraph" w:customStyle="1" w:styleId="aff8">
    <w:name w:val="中文正文、"/>
    <w:basedOn w:val="a"/>
    <w:link w:val="CharChar"/>
    <w:qFormat/>
    <w:pPr>
      <w:spacing w:line="360" w:lineRule="auto"/>
      <w:ind w:firstLineChars="200" w:firstLine="420"/>
    </w:pPr>
    <w:rPr>
      <w:szCs w:val="21"/>
    </w:rPr>
  </w:style>
  <w:style w:type="character" w:customStyle="1" w:styleId="Char0">
    <w:name w:val="批注主题 Char"/>
    <w:link w:val="13"/>
    <w:qFormat/>
    <w:locked/>
    <w:rPr>
      <w:b/>
      <w:sz w:val="24"/>
    </w:rPr>
  </w:style>
  <w:style w:type="paragraph" w:customStyle="1" w:styleId="13">
    <w:name w:val="批注主题1"/>
    <w:basedOn w:val="aa"/>
    <w:next w:val="aa"/>
    <w:link w:val="Char0"/>
    <w:qFormat/>
    <w:pPr>
      <w:adjustRightInd/>
      <w:spacing w:line="240" w:lineRule="auto"/>
      <w:textAlignment w:val="auto"/>
    </w:pPr>
    <w:rPr>
      <w:b/>
    </w:rPr>
  </w:style>
  <w:style w:type="character" w:customStyle="1" w:styleId="16">
    <w:name w:val="16"/>
    <w:qFormat/>
    <w:rPr>
      <w:rFonts w:ascii="Times New Roman" w:hAnsi="Times New Roman" w:cs="Times New Roman" w:hint="default"/>
    </w:rPr>
  </w:style>
  <w:style w:type="character" w:customStyle="1" w:styleId="Char3">
    <w:name w:val="封面标题 Char"/>
    <w:link w:val="aff9"/>
    <w:qFormat/>
    <w:rPr>
      <w:rFonts w:ascii="黑体" w:eastAsia="黑体"/>
      <w:sz w:val="52"/>
      <w:szCs w:val="52"/>
    </w:rPr>
  </w:style>
  <w:style w:type="paragraph" w:customStyle="1" w:styleId="aff9">
    <w:name w:val="封面标题"/>
    <w:basedOn w:val="a"/>
    <w:link w:val="Char3"/>
    <w:qFormat/>
    <w:pPr>
      <w:spacing w:line="276" w:lineRule="auto"/>
      <w:jc w:val="center"/>
    </w:pPr>
    <w:rPr>
      <w:rFonts w:ascii="黑体" w:eastAsia="黑体"/>
      <w:kern w:val="0"/>
      <w:sz w:val="52"/>
      <w:szCs w:val="52"/>
    </w:rPr>
  </w:style>
  <w:style w:type="character" w:customStyle="1" w:styleId="15">
    <w:name w:val="15"/>
    <w:qFormat/>
    <w:rPr>
      <w:rFonts w:ascii="宋体" w:eastAsia="宋体" w:hAnsi="宋体" w:hint="eastAsia"/>
      <w:sz w:val="24"/>
      <w:szCs w:val="24"/>
    </w:rPr>
  </w:style>
  <w:style w:type="character" w:customStyle="1" w:styleId="affa">
    <w:name w:val="列出段落 字符"/>
    <w:uiPriority w:val="34"/>
    <w:qFormat/>
    <w:rPr>
      <w:kern w:val="2"/>
      <w:sz w:val="21"/>
      <w:szCs w:val="24"/>
    </w:rPr>
  </w:style>
  <w:style w:type="character" w:customStyle="1" w:styleId="Char4">
    <w:name w:val="日期 Char"/>
    <w:link w:val="14"/>
    <w:qFormat/>
    <w:locked/>
    <w:rPr>
      <w:rFonts w:ascii="Calibri" w:hAnsi="Calibri"/>
    </w:rPr>
  </w:style>
  <w:style w:type="paragraph" w:customStyle="1" w:styleId="14">
    <w:name w:val="日期1"/>
    <w:basedOn w:val="a"/>
    <w:next w:val="a"/>
    <w:link w:val="Char4"/>
    <w:qFormat/>
    <w:pPr>
      <w:ind w:leftChars="2500" w:left="100"/>
    </w:pPr>
    <w:rPr>
      <w:rFonts w:ascii="Calibri" w:hAnsi="Calibri"/>
      <w:kern w:val="0"/>
      <w:sz w:val="20"/>
      <w:szCs w:val="20"/>
    </w:rPr>
  </w:style>
  <w:style w:type="character" w:customStyle="1" w:styleId="BalloonTextChar">
    <w:name w:val="Balloon Text Char"/>
    <w:qFormat/>
    <w:locked/>
    <w:rPr>
      <w:rFonts w:ascii="Calibri" w:eastAsia="宋体" w:hAnsi="Calibri"/>
      <w:sz w:val="18"/>
    </w:rPr>
  </w:style>
  <w:style w:type="character" w:customStyle="1" w:styleId="bd-close">
    <w:name w:val="bd-close"/>
    <w:qFormat/>
    <w:rPr>
      <w:vanish/>
    </w:rPr>
  </w:style>
  <w:style w:type="character" w:customStyle="1" w:styleId="Char5">
    <w:name w:val="封面副标题 Char"/>
    <w:link w:val="affb"/>
    <w:qFormat/>
    <w:rPr>
      <w:rFonts w:ascii="黑体" w:eastAsia="黑体"/>
      <w:sz w:val="28"/>
      <w:szCs w:val="28"/>
    </w:rPr>
  </w:style>
  <w:style w:type="paragraph" w:customStyle="1" w:styleId="affb">
    <w:name w:val="封面副标题"/>
    <w:basedOn w:val="a"/>
    <w:link w:val="Char5"/>
    <w:qFormat/>
    <w:pPr>
      <w:spacing w:line="276" w:lineRule="auto"/>
      <w:ind w:firstLineChars="71" w:firstLine="199"/>
      <w:jc w:val="center"/>
    </w:pPr>
    <w:rPr>
      <w:rFonts w:ascii="黑体" w:eastAsia="黑体"/>
      <w:kern w:val="0"/>
      <w:sz w:val="28"/>
      <w:szCs w:val="28"/>
    </w:rPr>
  </w:style>
  <w:style w:type="character" w:customStyle="1" w:styleId="edui-unclickable">
    <w:name w:val="edui-unclickable"/>
    <w:qFormat/>
    <w:rPr>
      <w:color w:val="808080"/>
    </w:rPr>
  </w:style>
  <w:style w:type="character" w:customStyle="1" w:styleId="right">
    <w:name w:val="right"/>
    <w:qFormat/>
  </w:style>
  <w:style w:type="character" w:customStyle="1" w:styleId="TitleChar">
    <w:name w:val="Title Char"/>
    <w:qFormat/>
    <w:locked/>
    <w:rPr>
      <w:rFonts w:ascii="Cambria" w:eastAsia="宋体" w:hAnsi="Cambria"/>
      <w:b/>
      <w:sz w:val="32"/>
    </w:rPr>
  </w:style>
  <w:style w:type="character" w:customStyle="1" w:styleId="font11">
    <w:name w:val="font11"/>
    <w:qFormat/>
    <w:rPr>
      <w:rFonts w:ascii="仿宋" w:eastAsia="仿宋" w:hAnsi="仿宋" w:cs="仿宋" w:hint="eastAsia"/>
      <w:color w:val="FF0000"/>
      <w:sz w:val="20"/>
      <w:szCs w:val="20"/>
      <w:u w:val="none"/>
      <w:lang w:val="en-US" w:eastAsia="zh-CN" w:bidi="ar-SA"/>
    </w:rPr>
  </w:style>
  <w:style w:type="character" w:customStyle="1" w:styleId="Char6">
    <w:name w:val="纯文本 Char"/>
    <w:qFormat/>
    <w:locked/>
    <w:rPr>
      <w:rFonts w:ascii="Calibri" w:hAnsi="Calibri" w:cs="Calibri"/>
    </w:rPr>
  </w:style>
  <w:style w:type="character" w:customStyle="1" w:styleId="-1Char">
    <w:name w:val="彩色列表 - 强调文字颜色 1 Char"/>
    <w:link w:val="-11"/>
    <w:uiPriority w:val="34"/>
    <w:qFormat/>
    <w:rPr>
      <w:rFonts w:ascii="Calibri" w:hAnsi="Calibri"/>
      <w:kern w:val="2"/>
      <w:sz w:val="21"/>
      <w:szCs w:val="22"/>
    </w:rPr>
  </w:style>
  <w:style w:type="paragraph" w:customStyle="1" w:styleId="-11">
    <w:name w:val="彩色列表 - 强调文字颜色 11"/>
    <w:basedOn w:val="a"/>
    <w:link w:val="-1Char"/>
    <w:uiPriority w:val="34"/>
    <w:qFormat/>
    <w:pPr>
      <w:ind w:firstLineChars="200" w:firstLine="420"/>
    </w:pPr>
    <w:rPr>
      <w:rFonts w:ascii="Calibri" w:hAnsi="Calibri"/>
      <w:szCs w:val="22"/>
    </w:rPr>
  </w:style>
  <w:style w:type="character" w:customStyle="1" w:styleId="HeaderChar">
    <w:name w:val="Header Char"/>
    <w:qFormat/>
    <w:locked/>
    <w:rPr>
      <w:rFonts w:ascii="Calibri" w:eastAsia="宋体" w:hAnsi="Calibri"/>
      <w:sz w:val="18"/>
    </w:rPr>
  </w:style>
  <w:style w:type="character" w:customStyle="1" w:styleId="17">
    <w:name w:val="批注引用1"/>
    <w:qFormat/>
    <w:rPr>
      <w:sz w:val="21"/>
    </w:rPr>
  </w:style>
  <w:style w:type="character" w:customStyle="1" w:styleId="left">
    <w:name w:val="left"/>
    <w:qFormat/>
    <w:rPr>
      <w:color w:val="FF4700"/>
    </w:rPr>
  </w:style>
  <w:style w:type="character" w:customStyle="1" w:styleId="font21">
    <w:name w:val="font21"/>
    <w:qFormat/>
    <w:rPr>
      <w:rFonts w:ascii="仿宋_GB2312" w:eastAsia="仿宋_GB2312" w:hAnsi="宋体" w:cs="仿宋_GB2312" w:hint="default"/>
      <w:color w:val="FF0000"/>
      <w:kern w:val="0"/>
      <w:sz w:val="24"/>
      <w:szCs w:val="24"/>
      <w:u w:val="none"/>
    </w:rPr>
  </w:style>
  <w:style w:type="character" w:customStyle="1" w:styleId="layui-layer-tabnow">
    <w:name w:val="layui-layer-tabnow"/>
    <w:qFormat/>
    <w:rPr>
      <w:bdr w:val="single" w:sz="6" w:space="0" w:color="CCCCCC"/>
      <w:shd w:val="clear" w:color="auto" w:fill="FFFFFF"/>
    </w:rPr>
  </w:style>
  <w:style w:type="character" w:customStyle="1" w:styleId="edui-clickable2">
    <w:name w:val="edui-clickable2"/>
    <w:qFormat/>
    <w:rPr>
      <w:color w:val="0000FF"/>
      <w:u w:val="single"/>
    </w:rPr>
  </w:style>
  <w:style w:type="character" w:customStyle="1" w:styleId="CommentTextChar">
    <w:name w:val="Comment Text Char"/>
    <w:qFormat/>
    <w:locked/>
    <w:rPr>
      <w:rFonts w:ascii="Times New Roman" w:eastAsia="宋体" w:hAnsi="Times New Roman"/>
      <w:sz w:val="24"/>
    </w:rPr>
  </w:style>
  <w:style w:type="character" w:customStyle="1" w:styleId="left2">
    <w:name w:val="left2"/>
    <w:qFormat/>
    <w:rPr>
      <w:color w:val="FF4700"/>
    </w:rPr>
  </w:style>
  <w:style w:type="character" w:customStyle="1" w:styleId="bd-close2">
    <w:name w:val="bd-close2"/>
    <w:qFormat/>
    <w:rPr>
      <w:vanish/>
    </w:rPr>
  </w:style>
  <w:style w:type="character" w:customStyle="1" w:styleId="font31">
    <w:name w:val="font31"/>
    <w:qFormat/>
    <w:rPr>
      <w:rFonts w:ascii="仿宋" w:eastAsia="仿宋" w:hAnsi="仿宋" w:cs="仿宋" w:hint="eastAsia"/>
      <w:color w:val="000000"/>
      <w:kern w:val="0"/>
      <w:sz w:val="20"/>
      <w:szCs w:val="20"/>
      <w:u w:val="none"/>
    </w:rPr>
  </w:style>
  <w:style w:type="character" w:customStyle="1" w:styleId="Char7">
    <w:name w:val="文档结构图 Char"/>
    <w:link w:val="18"/>
    <w:qFormat/>
    <w:locked/>
    <w:rPr>
      <w:rFonts w:ascii="宋体" w:hAnsi="Calibri"/>
      <w:sz w:val="18"/>
    </w:rPr>
  </w:style>
  <w:style w:type="paragraph" w:customStyle="1" w:styleId="18">
    <w:name w:val="文档结构图1"/>
    <w:basedOn w:val="a"/>
    <w:link w:val="Char7"/>
    <w:qFormat/>
    <w:rPr>
      <w:rFonts w:ascii="宋体" w:hAnsi="Calibri"/>
      <w:kern w:val="0"/>
      <w:sz w:val="18"/>
      <w:szCs w:val="20"/>
    </w:rPr>
  </w:style>
  <w:style w:type="paragraph" w:customStyle="1" w:styleId="Style123">
    <w:name w:val="_Style 123"/>
    <w:basedOn w:val="a"/>
    <w:next w:val="a"/>
    <w:qFormat/>
    <w:pPr>
      <w:pBdr>
        <w:top w:val="single" w:sz="6" w:space="1" w:color="auto"/>
      </w:pBdr>
      <w:jc w:val="center"/>
    </w:pPr>
    <w:rPr>
      <w:rFonts w:ascii="Arial"/>
      <w:vanish/>
      <w:sz w:val="16"/>
    </w:rPr>
  </w:style>
  <w:style w:type="paragraph" w:customStyle="1" w:styleId="26">
    <w:name w:val="列出段落2"/>
    <w:basedOn w:val="a"/>
    <w:qFormat/>
    <w:pPr>
      <w:ind w:firstLineChars="200" w:firstLine="420"/>
    </w:pPr>
    <w:rPr>
      <w:rFonts w:ascii="Calibri" w:hAnsi="Calibri"/>
      <w:szCs w:val="22"/>
    </w:rPr>
  </w:style>
  <w:style w:type="paragraph" w:customStyle="1" w:styleId="212">
    <w:name w:val="样式 样式 首行缩进:  2 字符1 + 首行缩进:  2 字符"/>
    <w:basedOn w:val="210"/>
    <w:qFormat/>
    <w:pPr>
      <w:ind w:firstLine="480"/>
    </w:pPr>
  </w:style>
  <w:style w:type="paragraph" w:customStyle="1" w:styleId="210">
    <w:name w:val="样式 首行缩进:  2 字符1"/>
    <w:basedOn w:val="a"/>
    <w:qFormat/>
    <w:pPr>
      <w:spacing w:line="360" w:lineRule="auto"/>
      <w:ind w:firstLineChars="200" w:firstLine="200"/>
    </w:pPr>
    <w:rPr>
      <w:kern w:val="0"/>
      <w:sz w:val="24"/>
      <w:szCs w:val="20"/>
    </w:rPr>
  </w:style>
  <w:style w:type="paragraph" w:customStyle="1" w:styleId="110">
    <w:name w:val="列出段落11"/>
    <w:basedOn w:val="a"/>
    <w:qFormat/>
    <w:pPr>
      <w:ind w:firstLineChars="200" w:firstLine="420"/>
    </w:pPr>
    <w:rPr>
      <w:rFonts w:ascii="Calibri" w:hAnsi="Calibri"/>
      <w:szCs w:val="22"/>
    </w:rPr>
  </w:style>
  <w:style w:type="paragraph" w:customStyle="1" w:styleId="xl88">
    <w:name w:val="xl88"/>
    <w:basedOn w:val="a"/>
    <w:qFormat/>
    <w:pPr>
      <w:widowControl/>
      <w:pBdr>
        <w:bottom w:val="single" w:sz="4" w:space="0" w:color="auto"/>
      </w:pBdr>
      <w:spacing w:before="100" w:beforeAutospacing="1" w:after="100" w:afterAutospacing="1"/>
      <w:jc w:val="center"/>
    </w:pPr>
    <w:rPr>
      <w:rFonts w:ascii="楷体_GB2312" w:eastAsia="楷体_GB2312" w:hAnsi="Arial Unicode MS" w:hint="eastAsia"/>
      <w:kern w:val="0"/>
      <w:sz w:val="24"/>
    </w:rPr>
  </w:style>
  <w:style w:type="paragraph" w:customStyle="1" w:styleId="310">
    <w:name w:val="正文文本 31"/>
    <w:basedOn w:val="a"/>
    <w:qFormat/>
    <w:rPr>
      <w:rFonts w:ascii="宋体"/>
      <w:sz w:val="24"/>
    </w:rPr>
  </w:style>
  <w:style w:type="paragraph" w:customStyle="1" w:styleId="Level4">
    <w:name w:val="Level 4"/>
    <w:basedOn w:val="a"/>
    <w:qFormat/>
    <w:pPr>
      <w:tabs>
        <w:tab w:val="left" w:pos="2440"/>
      </w:tabs>
      <w:ind w:left="2041" w:hanging="765"/>
    </w:pPr>
    <w:rPr>
      <w:rFonts w:ascii="Calibri" w:hAnsi="Calibri"/>
      <w:szCs w:val="22"/>
    </w:rPr>
  </w:style>
  <w:style w:type="paragraph" w:customStyle="1" w:styleId="text-only">
    <w:name w:val="text-only"/>
    <w:basedOn w:val="a"/>
    <w:qFormat/>
    <w:pPr>
      <w:spacing w:after="300" w:line="420" w:lineRule="atLeast"/>
      <w:jc w:val="left"/>
    </w:pPr>
    <w:rPr>
      <w:kern w:val="0"/>
    </w:rPr>
  </w:style>
  <w:style w:type="paragraph" w:customStyle="1" w:styleId="TOC10">
    <w:name w:val="TOC 标题1"/>
    <w:basedOn w:val="10"/>
    <w:next w:val="a"/>
    <w:qFormat/>
    <w:pPr>
      <w:widowControl/>
      <w:spacing w:before="480" w:after="0" w:line="276" w:lineRule="auto"/>
      <w:jc w:val="left"/>
      <w:outlineLvl w:val="9"/>
    </w:pPr>
    <w:rPr>
      <w:rFonts w:ascii="Cambria" w:hAnsi="Cambria"/>
      <w:color w:val="365F91"/>
      <w:kern w:val="0"/>
      <w:sz w:val="28"/>
      <w:szCs w:val="28"/>
    </w:rPr>
  </w:style>
  <w:style w:type="paragraph" w:customStyle="1" w:styleId="19">
    <w:name w:val="1"/>
    <w:basedOn w:val="a"/>
    <w:next w:val="22"/>
    <w:qFormat/>
    <w:pPr>
      <w:tabs>
        <w:tab w:val="left" w:pos="3060"/>
      </w:tabs>
      <w:spacing w:line="140" w:lineRule="atLeast"/>
      <w:ind w:firstLineChars="200" w:firstLine="560"/>
    </w:pPr>
    <w:rPr>
      <w:sz w:val="28"/>
    </w:rPr>
  </w:style>
  <w:style w:type="paragraph" w:customStyle="1" w:styleId="Char10">
    <w:name w:val="Char1"/>
    <w:basedOn w:val="a"/>
    <w:qFormat/>
    <w:pPr>
      <w:widowControl/>
      <w:spacing w:after="160" w:line="240" w:lineRule="exact"/>
      <w:jc w:val="left"/>
    </w:pPr>
    <w:rPr>
      <w:rFonts w:ascii="Verdana" w:hAnsi="Verdana"/>
      <w:kern w:val="0"/>
      <w:sz w:val="20"/>
      <w:szCs w:val="20"/>
      <w:lang w:eastAsia="en-US"/>
    </w:rPr>
  </w:style>
  <w:style w:type="paragraph" w:customStyle="1" w:styleId="CharCharCharChar">
    <w:name w:val="Char Char Char Char"/>
    <w:basedOn w:val="a"/>
    <w:qFormat/>
    <w:pPr>
      <w:tabs>
        <w:tab w:val="left" w:pos="360"/>
      </w:tabs>
    </w:pPr>
    <w:rPr>
      <w:szCs w:val="20"/>
    </w:rPr>
  </w:style>
  <w:style w:type="paragraph" w:customStyle="1" w:styleId="115">
    <w:name w:val="样式 四号 首行缩进:  1厘米 行距: 1.5 倍行距"/>
    <w:basedOn w:val="a"/>
    <w:qFormat/>
    <w:pPr>
      <w:spacing w:line="360" w:lineRule="auto"/>
      <w:ind w:firstLine="570"/>
    </w:pPr>
    <w:rPr>
      <w:sz w:val="28"/>
      <w:szCs w:val="20"/>
    </w:rPr>
  </w:style>
  <w:style w:type="paragraph" w:customStyle="1" w:styleId="1TimesNewRoman0">
    <w:name w:val="样式 标题 1 + (西文) Times New Roman (中文) 仿宋 小四 黑色 居中 左侧:  0 厘米 ..."/>
    <w:basedOn w:val="10"/>
    <w:qFormat/>
    <w:pPr>
      <w:tabs>
        <w:tab w:val="left" w:pos="680"/>
      </w:tabs>
      <w:spacing w:before="0" w:after="240" w:line="300" w:lineRule="auto"/>
      <w:ind w:left="680" w:hanging="680"/>
      <w:jc w:val="center"/>
    </w:pPr>
    <w:rPr>
      <w:rFonts w:eastAsia="仿宋" w:hAnsi="仿宋" w:cs="宋体"/>
      <w:color w:val="000000"/>
      <w:sz w:val="24"/>
      <w:szCs w:val="20"/>
    </w:rPr>
  </w:style>
  <w:style w:type="paragraph" w:customStyle="1" w:styleId="1">
    <w:name w:val="样式1"/>
    <w:basedOn w:val="a"/>
    <w:qFormat/>
    <w:pPr>
      <w:numPr>
        <w:numId w:val="3"/>
      </w:numPr>
      <w:spacing w:line="360" w:lineRule="auto"/>
      <w:ind w:left="1253" w:hanging="680"/>
    </w:pPr>
    <w:rPr>
      <w:sz w:val="28"/>
      <w:szCs w:val="28"/>
    </w:rPr>
  </w:style>
  <w:style w:type="paragraph" w:customStyle="1" w:styleId="Level3">
    <w:name w:val="Level 3"/>
    <w:basedOn w:val="a"/>
    <w:qFormat/>
    <w:pPr>
      <w:tabs>
        <w:tab w:val="left" w:pos="2808"/>
      </w:tabs>
      <w:ind w:left="2808" w:hanging="681"/>
    </w:pPr>
    <w:rPr>
      <w:rFonts w:ascii="Calibri" w:hAnsi="Calibri"/>
      <w:szCs w:val="22"/>
    </w:rPr>
  </w:style>
  <w:style w:type="paragraph" w:customStyle="1" w:styleId="p16">
    <w:name w:val="p16"/>
    <w:basedOn w:val="a"/>
    <w:qFormat/>
    <w:pPr>
      <w:widowControl/>
    </w:pPr>
    <w:rPr>
      <w:rFonts w:ascii="宋体" w:hAnsi="宋体"/>
      <w:kern w:val="0"/>
      <w:sz w:val="24"/>
      <w:szCs w:val="20"/>
    </w:rPr>
  </w:style>
  <w:style w:type="paragraph" w:customStyle="1" w:styleId="ListParagraph1">
    <w:name w:val="List Paragraph1"/>
    <w:basedOn w:val="a"/>
    <w:uiPriority w:val="34"/>
    <w:qFormat/>
    <w:pPr>
      <w:ind w:firstLineChars="200" w:firstLine="420"/>
    </w:pPr>
  </w:style>
  <w:style w:type="paragraph" w:customStyle="1" w:styleId="Style1">
    <w:name w:val="_Style 1"/>
    <w:basedOn w:val="a"/>
    <w:uiPriority w:val="34"/>
    <w:qFormat/>
    <w:pPr>
      <w:ind w:firstLineChars="200" w:firstLine="420"/>
    </w:pPr>
    <w:rPr>
      <w:szCs w:val="20"/>
    </w:rPr>
  </w:style>
  <w:style w:type="paragraph" w:customStyle="1" w:styleId="41">
    <w:name w:val="标题4"/>
    <w:basedOn w:val="a"/>
    <w:qFormat/>
    <w:pPr>
      <w:spacing w:beforeLines="50" w:before="156" w:afterLines="50" w:after="156"/>
      <w:jc w:val="left"/>
    </w:pPr>
    <w:rPr>
      <w:rFonts w:eastAsia="黑体"/>
      <w:b/>
      <w:kern w:val="0"/>
      <w:sz w:val="30"/>
    </w:rPr>
  </w:style>
  <w:style w:type="paragraph" w:customStyle="1" w:styleId="1H111TITRE1L1Heading1h11stlevelh111st3">
    <w:name w:val="样式 标题 1卷标题H1章标题 1 1TITRE1L1 Heading 1h11st levelh111st...3"/>
    <w:basedOn w:val="10"/>
    <w:qFormat/>
    <w:pPr>
      <w:spacing w:before="120" w:after="120" w:line="360" w:lineRule="auto"/>
      <w:jc w:val="center"/>
    </w:pPr>
    <w:rPr>
      <w:rFonts w:ascii="宋体" w:hAnsi="宋体"/>
      <w:sz w:val="36"/>
      <w:szCs w:val="20"/>
    </w:rPr>
  </w:style>
  <w:style w:type="paragraph" w:customStyle="1" w:styleId="Level5">
    <w:name w:val="Level 5"/>
    <w:basedOn w:val="a"/>
    <w:qFormat/>
    <w:pPr>
      <w:tabs>
        <w:tab w:val="left" w:pos="2552"/>
      </w:tabs>
      <w:ind w:left="2552" w:hanging="567"/>
    </w:pPr>
    <w:rPr>
      <w:rFonts w:ascii="Calibri" w:hAnsi="Calibri"/>
      <w:szCs w:val="22"/>
    </w:rPr>
  </w:style>
  <w:style w:type="paragraph" w:customStyle="1" w:styleId="p0">
    <w:name w:val="p0"/>
    <w:basedOn w:val="a"/>
    <w:qFormat/>
    <w:pPr>
      <w:widowControl/>
    </w:pPr>
    <w:rPr>
      <w:kern w:val="0"/>
      <w:szCs w:val="21"/>
    </w:rPr>
  </w:style>
  <w:style w:type="paragraph" w:customStyle="1" w:styleId="CharCharCharCharCharCharCharCharCharCharCharCharChar">
    <w:name w:val="Char Char Char Char Char Char Char Char Char Char Char Char Char"/>
    <w:basedOn w:val="a"/>
    <w:qFormat/>
    <w:pPr>
      <w:snapToGrid w:val="0"/>
      <w:spacing w:line="360" w:lineRule="auto"/>
      <w:ind w:firstLineChars="200" w:firstLine="200"/>
    </w:pPr>
    <w:rPr>
      <w:rFonts w:eastAsia="仿宋_GB2312"/>
      <w:sz w:val="24"/>
    </w:rPr>
  </w:style>
  <w:style w:type="paragraph" w:customStyle="1" w:styleId="Heading2">
    <w:name w:val="Heading 2 + 宋体"/>
    <w:basedOn w:val="10"/>
    <w:qFormat/>
    <w:pPr>
      <w:keepLines w:val="0"/>
      <w:widowControl/>
      <w:tabs>
        <w:tab w:val="left" w:pos="1515"/>
      </w:tabs>
      <w:spacing w:before="130" w:after="120" w:line="280" w:lineRule="atLeast"/>
      <w:jc w:val="left"/>
    </w:pPr>
    <w:rPr>
      <w:bCs w:val="0"/>
      <w:kern w:val="0"/>
      <w:sz w:val="28"/>
      <w:szCs w:val="28"/>
      <w:lang w:val="en-GB"/>
    </w:rPr>
  </w:style>
  <w:style w:type="paragraph" w:customStyle="1" w:styleId="CharCharChar">
    <w:name w:val="Char Char Char"/>
    <w:basedOn w:val="a"/>
    <w:qFormat/>
  </w:style>
  <w:style w:type="paragraph" w:customStyle="1" w:styleId="Style12">
    <w:name w:val="_Style 12"/>
    <w:basedOn w:val="a"/>
    <w:next w:val="ab"/>
    <w:qFormat/>
    <w:pPr>
      <w:spacing w:line="360" w:lineRule="auto"/>
      <w:ind w:firstLine="540"/>
    </w:pPr>
    <w:rPr>
      <w:sz w:val="28"/>
      <w:szCs w:val="20"/>
    </w:rPr>
  </w:style>
  <w:style w:type="paragraph" w:customStyle="1" w:styleId="Level1">
    <w:name w:val="Level 1"/>
    <w:basedOn w:val="a"/>
    <w:qFormat/>
    <w:rPr>
      <w:rFonts w:ascii="Calibri" w:hAnsi="Calibri"/>
      <w:szCs w:val="22"/>
    </w:rPr>
  </w:style>
  <w:style w:type="paragraph" w:customStyle="1" w:styleId="320">
    <w:name w:val="正文文本 32"/>
    <w:basedOn w:val="a"/>
    <w:qFormat/>
    <w:pPr>
      <w:spacing w:line="312" w:lineRule="auto"/>
    </w:pPr>
    <w:rPr>
      <w:rFonts w:ascii="宋体"/>
      <w:sz w:val="24"/>
      <w:szCs w:val="20"/>
    </w:rPr>
  </w:style>
  <w:style w:type="paragraph" w:customStyle="1" w:styleId="27">
    <w:name w:val="样式 标题 2 +"/>
    <w:basedOn w:val="2"/>
    <w:qFormat/>
    <w:pPr>
      <w:tabs>
        <w:tab w:val="left" w:pos="652"/>
      </w:tabs>
      <w:spacing w:before="260" w:after="260" w:line="416" w:lineRule="auto"/>
      <w:ind w:left="567" w:hanging="567"/>
      <w:jc w:val="both"/>
    </w:pPr>
    <w:rPr>
      <w:rFonts w:eastAsia="黑体"/>
      <w:color w:val="auto"/>
      <w:kern w:val="0"/>
      <w:sz w:val="24"/>
    </w:rPr>
  </w:style>
  <w:style w:type="paragraph" w:customStyle="1" w:styleId="Level6">
    <w:name w:val="Level 6"/>
    <w:basedOn w:val="a"/>
    <w:qFormat/>
    <w:pPr>
      <w:tabs>
        <w:tab w:val="left" w:pos="3289"/>
      </w:tabs>
      <w:ind w:left="3289" w:hanging="681"/>
    </w:pPr>
    <w:rPr>
      <w:rFonts w:ascii="Calibri" w:hAnsi="Calibri"/>
      <w:szCs w:val="22"/>
    </w:rPr>
  </w:style>
  <w:style w:type="paragraph" w:customStyle="1" w:styleId="1a">
    <w:name w:val="1正文"/>
    <w:basedOn w:val="a"/>
    <w:qFormat/>
    <w:pPr>
      <w:spacing w:line="560" w:lineRule="exact"/>
      <w:ind w:firstLineChars="200" w:firstLine="200"/>
    </w:pPr>
    <w:rPr>
      <w:rFonts w:eastAsia="Cambria Math"/>
      <w:sz w:val="32"/>
    </w:rPr>
  </w:style>
  <w:style w:type="paragraph" w:customStyle="1" w:styleId="1b">
    <w:name w:val="修订1"/>
    <w:semiHidden/>
    <w:qFormat/>
    <w:rPr>
      <w:kern w:val="2"/>
      <w:sz w:val="21"/>
      <w:szCs w:val="22"/>
    </w:rPr>
  </w:style>
  <w:style w:type="paragraph" w:customStyle="1" w:styleId="affc">
    <w:name w:val="段"/>
    <w:qFormat/>
    <w:pPr>
      <w:autoSpaceDE w:val="0"/>
      <w:autoSpaceDN w:val="0"/>
      <w:ind w:firstLineChars="200" w:firstLine="200"/>
      <w:jc w:val="both"/>
    </w:pPr>
    <w:rPr>
      <w:rFonts w:ascii="宋体"/>
      <w:sz w:val="21"/>
    </w:rPr>
  </w:style>
  <w:style w:type="paragraph" w:customStyle="1" w:styleId="1c">
    <w:name w:val="列出段落1"/>
    <w:basedOn w:val="a"/>
    <w:uiPriority w:val="34"/>
    <w:qFormat/>
    <w:pPr>
      <w:ind w:firstLineChars="200" w:firstLine="420"/>
    </w:pPr>
    <w:rPr>
      <w:rFonts w:ascii="Calibri" w:hAnsi="Calibri" w:cs="Calibri"/>
      <w:szCs w:val="21"/>
    </w:rPr>
  </w:style>
  <w:style w:type="paragraph" w:customStyle="1" w:styleId="Style246">
    <w:name w:val="_Style 246"/>
    <w:basedOn w:val="a"/>
    <w:next w:val="ListParagraph1"/>
    <w:uiPriority w:val="34"/>
    <w:qFormat/>
    <w:pPr>
      <w:ind w:firstLineChars="200" w:firstLine="420"/>
    </w:pPr>
    <w:rPr>
      <w:szCs w:val="20"/>
    </w:rPr>
  </w:style>
  <w:style w:type="paragraph" w:customStyle="1" w:styleId="affd">
    <w:name w:val="表格正文"/>
    <w:basedOn w:val="a"/>
    <w:qFormat/>
    <w:pPr>
      <w:widowControl/>
      <w:snapToGrid w:val="0"/>
      <w:spacing w:line="300" w:lineRule="auto"/>
      <w:jc w:val="left"/>
    </w:pPr>
    <w:rPr>
      <w:rFonts w:ascii="Calibri" w:hAnsi="Calibri"/>
      <w:sz w:val="24"/>
    </w:rPr>
  </w:style>
  <w:style w:type="paragraph" w:customStyle="1" w:styleId="Affe">
    <w:name w:val="正文 A"/>
    <w:qFormat/>
    <w:pPr>
      <w:widowControl w:val="0"/>
      <w:jc w:val="both"/>
    </w:pPr>
    <w:rPr>
      <w:rFonts w:eastAsia="Arial Unicode MS" w:cs="Arial Unicode MS"/>
      <w:color w:val="000000"/>
      <w:kern w:val="2"/>
      <w:sz w:val="21"/>
      <w:szCs w:val="21"/>
      <w:u w:color="000000"/>
    </w:rPr>
  </w:style>
  <w:style w:type="paragraph" w:customStyle="1" w:styleId="CharCharCharCharCharCharCharCharCharCharCharCharCharCharChar">
    <w:name w:val="Char Char Char Char Char Char Char Char Char Char Char Char Char Char Char"/>
    <w:basedOn w:val="a"/>
    <w:qFormat/>
    <w:pPr>
      <w:widowControl/>
      <w:spacing w:after="160" w:line="240" w:lineRule="exact"/>
      <w:jc w:val="left"/>
    </w:pPr>
    <w:rPr>
      <w:szCs w:val="20"/>
    </w:rPr>
  </w:style>
  <w:style w:type="paragraph" w:customStyle="1" w:styleId="Level2">
    <w:name w:val="Level 2"/>
    <w:basedOn w:val="a"/>
    <w:qFormat/>
    <w:rPr>
      <w:rFonts w:ascii="Calibri" w:hAnsi="Calibri"/>
      <w:szCs w:val="22"/>
    </w:rPr>
  </w:style>
  <w:style w:type="paragraph" w:customStyle="1" w:styleId="Style164">
    <w:name w:val="_Style 164"/>
    <w:basedOn w:val="10"/>
    <w:next w:val="a"/>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110">
    <w:name w:val="彩色底纹 - 强调文字颜色 11"/>
    <w:uiPriority w:val="99"/>
    <w:semiHidden/>
    <w:qFormat/>
    <w:rPr>
      <w:kern w:val="2"/>
      <w:sz w:val="21"/>
      <w:szCs w:val="22"/>
    </w:rPr>
  </w:style>
  <w:style w:type="paragraph" w:customStyle="1" w:styleId="Default">
    <w:name w:val="Default"/>
    <w:qFormat/>
    <w:pPr>
      <w:widowControl w:val="0"/>
      <w:autoSpaceDE w:val="0"/>
      <w:autoSpaceDN w:val="0"/>
      <w:adjustRightInd w:val="0"/>
    </w:pPr>
    <w:rPr>
      <w:rFonts w:ascii="Arial Unicode MS" w:eastAsia="Arial Unicode MS" w:cs="Arial Unicode MS"/>
      <w:color w:val="000000"/>
      <w:sz w:val="24"/>
      <w:szCs w:val="24"/>
    </w:rPr>
  </w:style>
  <w:style w:type="paragraph" w:customStyle="1" w:styleId="Style167">
    <w:name w:val="_Style 167"/>
    <w:basedOn w:val="a"/>
    <w:next w:val="a"/>
    <w:qFormat/>
    <w:pPr>
      <w:pBdr>
        <w:bottom w:val="single" w:sz="6" w:space="1" w:color="auto"/>
      </w:pBdr>
      <w:jc w:val="center"/>
    </w:pPr>
    <w:rPr>
      <w:rFonts w:ascii="Arial"/>
      <w:vanish/>
      <w:sz w:val="16"/>
    </w:rPr>
  </w:style>
  <w:style w:type="paragraph" w:customStyle="1" w:styleId="0741">
    <w:name w:val="样式 左侧:  0.74 厘米1"/>
    <w:basedOn w:val="a"/>
    <w:qFormat/>
    <w:pPr>
      <w:ind w:left="620" w:hangingChars="200" w:hanging="200"/>
    </w:pPr>
    <w:rPr>
      <w:szCs w:val="20"/>
    </w:rPr>
  </w:style>
  <w:style w:type="paragraph" w:customStyle="1" w:styleId="1d">
    <w:name w:val="无间隔1"/>
    <w:uiPriority w:val="1"/>
    <w:qFormat/>
    <w:rPr>
      <w:sz w:val="22"/>
    </w:rPr>
  </w:style>
  <w:style w:type="paragraph" w:customStyle="1" w:styleId="afff">
    <w:name w:val="表格首行"/>
    <w:basedOn w:val="a"/>
    <w:qFormat/>
    <w:pPr>
      <w:widowControl/>
      <w:jc w:val="center"/>
    </w:pPr>
    <w:rPr>
      <w:rFonts w:ascii="宋体" w:hAnsi="宋体" w:hint="eastAsia"/>
      <w:sz w:val="24"/>
    </w:rPr>
  </w:style>
  <w:style w:type="paragraph" w:customStyle="1" w:styleId="afff0">
    <w:name w:val="图文"/>
    <w:basedOn w:val="a"/>
    <w:qFormat/>
    <w:pPr>
      <w:adjustRightInd w:val="0"/>
      <w:snapToGrid w:val="0"/>
      <w:spacing w:after="50" w:line="360" w:lineRule="auto"/>
    </w:pPr>
    <w:rPr>
      <w:sz w:val="24"/>
    </w:rPr>
  </w:style>
  <w:style w:type="paragraph" w:customStyle="1" w:styleId="330">
    <w:name w:val="正文文本 33"/>
    <w:basedOn w:val="a"/>
    <w:qFormat/>
    <w:rPr>
      <w:rFonts w:ascii="宋体"/>
      <w:sz w:val="24"/>
    </w:rPr>
  </w:style>
  <w:style w:type="paragraph" w:customStyle="1" w:styleId="28">
    <w:name w:val="修订2"/>
    <w:hidden/>
    <w:uiPriority w:val="99"/>
    <w:unhideWhenUsed/>
    <w:qFormat/>
    <w:rPr>
      <w:kern w:val="2"/>
      <w:sz w:val="21"/>
      <w:szCs w:val="24"/>
    </w:rPr>
  </w:style>
  <w:style w:type="character" w:customStyle="1" w:styleId="1e">
    <w:name w:val="未处理的提及1"/>
    <w:basedOn w:val="a2"/>
    <w:uiPriority w:val="99"/>
    <w:semiHidden/>
    <w:unhideWhenUsed/>
    <w:qFormat/>
    <w:rPr>
      <w:color w:val="605E5C"/>
      <w:shd w:val="clear" w:color="auto" w:fill="E1DFDD"/>
    </w:rPr>
  </w:style>
  <w:style w:type="table" w:customStyle="1" w:styleId="1f">
    <w:name w:val="网格型1"/>
    <w:basedOn w:val="a3"/>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5">
    <w:name w:val="修订3"/>
    <w:hidden/>
    <w:uiPriority w:val="99"/>
    <w:unhideWhenUsed/>
    <w:qFormat/>
    <w:rPr>
      <w:kern w:val="2"/>
      <w:sz w:val="21"/>
      <w:szCs w:val="24"/>
    </w:rPr>
  </w:style>
  <w:style w:type="paragraph" w:customStyle="1" w:styleId="42">
    <w:name w:val="修订4"/>
    <w:hidden/>
    <w:uiPriority w:val="99"/>
    <w:unhideWhenUsed/>
    <w:qFormat/>
    <w:rPr>
      <w:kern w:val="2"/>
      <w:sz w:val="21"/>
      <w:szCs w:val="24"/>
    </w:rPr>
  </w:style>
  <w:style w:type="paragraph" w:customStyle="1" w:styleId="50">
    <w:name w:val="修订5"/>
    <w:hidden/>
    <w:uiPriority w:val="99"/>
    <w:unhideWhenUsed/>
    <w:qFormat/>
    <w:rPr>
      <w:kern w:val="2"/>
      <w:sz w:val="21"/>
      <w:szCs w:val="24"/>
    </w:rPr>
  </w:style>
  <w:style w:type="character" w:customStyle="1" w:styleId="61">
    <w:name w:val="标题 6 字符"/>
    <w:basedOn w:val="a2"/>
    <w:link w:val="6"/>
    <w:qFormat/>
    <w:rPr>
      <w:rFonts w:ascii="Arial" w:eastAsia="黑体" w:hAnsi="Arial"/>
      <w:b/>
      <w:bCs/>
      <w:sz w:val="24"/>
      <w:szCs w:val="24"/>
    </w:rPr>
  </w:style>
  <w:style w:type="table" w:customStyle="1" w:styleId="29">
    <w:name w:val="网格型2"/>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PSOffice2">
    <w:name w:val="WPSOffice手动目录 2"/>
    <w:qFormat/>
    <w:pPr>
      <w:ind w:leftChars="200" w:left="200"/>
    </w:p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36">
    <w:name w:val="样式3"/>
    <w:basedOn w:val="2a"/>
    <w:qFormat/>
    <w:pPr>
      <w:spacing w:before="60" w:line="360" w:lineRule="auto"/>
    </w:pPr>
  </w:style>
  <w:style w:type="paragraph" w:customStyle="1" w:styleId="2a">
    <w:name w:val="样式2"/>
    <w:basedOn w:val="af7"/>
    <w:qFormat/>
    <w:pPr>
      <w:jc w:val="left"/>
    </w:pPr>
    <w:rPr>
      <w:rFonts w:ascii="黑体" w:eastAsia="黑体" w:hAnsi="黑体"/>
      <w:b w:val="0"/>
      <w:sz w:val="24"/>
      <w:szCs w:val="24"/>
    </w:rPr>
  </w:style>
  <w:style w:type="paragraph" w:customStyle="1" w:styleId="43">
    <w:name w:val="样式4"/>
    <w:basedOn w:val="a"/>
    <w:qFormat/>
    <w:pPr>
      <w:spacing w:line="360" w:lineRule="auto"/>
    </w:pPr>
  </w:style>
  <w:style w:type="character" w:customStyle="1" w:styleId="q1">
    <w:name w:val="q1"/>
    <w:qFormat/>
    <w:rPr>
      <w:color w:val="550055"/>
    </w:rPr>
  </w:style>
  <w:style w:type="paragraph" w:customStyle="1" w:styleId="62">
    <w:name w:val="修订6"/>
    <w:hidden/>
    <w:uiPriority w:val="99"/>
    <w:unhideWhenUsed/>
    <w:qFormat/>
    <w:rPr>
      <w:kern w:val="2"/>
      <w:sz w:val="21"/>
      <w:szCs w:val="24"/>
    </w:rPr>
  </w:style>
  <w:style w:type="paragraph" w:customStyle="1" w:styleId="70">
    <w:name w:val="修订7"/>
    <w:hidden/>
    <w:uiPriority w:val="99"/>
    <w:unhideWhenUsed/>
    <w:qFormat/>
    <w:rPr>
      <w:kern w:val="2"/>
      <w:sz w:val="21"/>
      <w:szCs w:val="24"/>
    </w:rPr>
  </w:style>
  <w:style w:type="paragraph" w:customStyle="1" w:styleId="80">
    <w:name w:val="修订8"/>
    <w:hidden/>
    <w:uiPriority w:val="99"/>
    <w:unhideWhenUsed/>
    <w:qFormat/>
    <w:rPr>
      <w:kern w:val="2"/>
      <w:sz w:val="21"/>
      <w:szCs w:val="24"/>
    </w:rPr>
  </w:style>
  <w:style w:type="paragraph" w:customStyle="1" w:styleId="91">
    <w:name w:val="修订9"/>
    <w:hidden/>
    <w:uiPriority w:val="99"/>
    <w:unhideWhenUsed/>
    <w:qFormat/>
    <w:rPr>
      <w:kern w:val="2"/>
      <w:sz w:val="21"/>
      <w:szCs w:val="24"/>
    </w:rPr>
  </w:style>
  <w:style w:type="paragraph" w:customStyle="1" w:styleId="100">
    <w:name w:val="修订10"/>
    <w:hidden/>
    <w:uiPriority w:val="99"/>
    <w:unhideWhenUsed/>
    <w:qFormat/>
    <w:rPr>
      <w:kern w:val="2"/>
      <w:sz w:val="21"/>
      <w:szCs w:val="24"/>
    </w:rPr>
  </w:style>
  <w:style w:type="paragraph" w:customStyle="1" w:styleId="111">
    <w:name w:val="修订11"/>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yejq@ck.citic.com" TargetMode="External"/><Relationship Id="rId26"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s://www.creditchina.gov.cn/xinyongfuwu/?navPage=5" TargetMode="External"/><Relationship Id="rId25" Type="http://schemas.openxmlformats.org/officeDocument/2006/relationships/image" Target="media/image2.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5.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image" Target="media/image5.jpeg"/><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footer" Target="footer8.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6.xml"/><Relationship Id="rId27" Type="http://schemas.openxmlformats.org/officeDocument/2006/relationships/image" Target="media/image4.jpeg"/><Relationship Id="rId30" Type="http://schemas.openxmlformats.org/officeDocument/2006/relationships/header" Target="header8.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6EF31D6-B363-4298-9381-26C22B4138A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74</Pages>
  <Words>5764</Words>
  <Characters>32860</Characters>
  <Application>Microsoft Office Word</Application>
  <DocSecurity>0</DocSecurity>
  <Lines>273</Lines>
  <Paragraphs>77</Paragraphs>
  <ScaleCrop>false</ScaleCrop>
  <Company/>
  <LinksUpToDate>false</LinksUpToDate>
  <CharactersWithSpaces>38547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山西医科大学第一医院住院楼土建施工及安装工程招标文件</dc:title>
  <dc:creator>ssz</dc:creator>
  <cp:lastModifiedBy>叶金泉</cp:lastModifiedBy>
  <cp:revision>82</cp:revision>
  <cp:lastPrinted>2018-07-16T11:27:00Z</cp:lastPrinted>
  <dcterms:created xsi:type="dcterms:W3CDTF">2022-07-28T11:05:00Z</dcterms:created>
  <dcterms:modified xsi:type="dcterms:W3CDTF">2026-06-01T09:26:00Z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368C25EA31404DACBB8852DBFC378392_13</vt:lpwstr>
  </property>
  <property fmtid="{D5CDD505-2E9C-101B-9397-08002B2CF9AE}" pid="4" name="KSOTemplateDocerSaveRecord">
    <vt:lpwstr>eyJoZGlkIjoiYWRhZmNkZWM2ODk2ZTlkNTM3ZGMzNDcxYWRkOGJhNjUiLCJ1c2VySWQiOiI2MDExMTg3MDkifQ==</vt:lpwstr>
  </property>
</Properties>
</file>