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ascii="Segoe UI" w:hAnsi="Segoe UI" w:eastAsia="Segoe UI" w:cs="Segoe UI"/>
          <w:i w:val="0"/>
          <w:iCs w:val="0"/>
          <w:caps w:val="0"/>
          <w:color w:val="172B4D"/>
          <w:spacing w:val="0"/>
          <w:sz w:val="19"/>
          <w:szCs w:val="19"/>
        </w:rPr>
      </w:pPr>
      <w:r>
        <w:rPr>
          <w:rStyle w:val="4"/>
          <w:rFonts w:ascii="方正小标宋简体" w:hAnsi="方正小标宋简体" w:eastAsia="方正小标宋简体" w:cs="方正小标宋简体"/>
          <w:b/>
          <w:bCs/>
          <w:i w:val="0"/>
          <w:iCs w:val="0"/>
          <w:caps w:val="0"/>
          <w:color w:val="172B4D"/>
          <w:spacing w:val="0"/>
          <w:kern w:val="0"/>
          <w:sz w:val="44"/>
          <w:szCs w:val="44"/>
          <w:shd w:val="clear" w:fill="FFFFFF"/>
          <w:lang w:val="en-US" w:eastAsia="zh-CN" w:bidi="ar"/>
        </w:rPr>
        <w:t>关于人保财险</w:t>
      </w:r>
      <w:r>
        <w:rPr>
          <w:rStyle w:val="4"/>
          <w:rFonts w:hint="eastAsia" w:ascii="方正小标宋简体" w:hAnsi="方正小标宋简体" w:eastAsia="方正小标宋简体" w:cs="方正小标宋简体"/>
          <w:b/>
          <w:bCs/>
          <w:i w:val="0"/>
          <w:iCs w:val="0"/>
          <w:caps w:val="0"/>
          <w:color w:val="172B4D"/>
          <w:spacing w:val="0"/>
          <w:kern w:val="0"/>
          <w:sz w:val="44"/>
          <w:szCs w:val="44"/>
          <w:shd w:val="clear" w:fill="FFFFFF"/>
          <w:lang w:val="en-US" w:eastAsia="zh-CN" w:bidi="ar"/>
        </w:rPr>
        <w:t>新疆莎车支公司客运车辆车内电子屏广告采购项目拟采用单一采购方式采购的公示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ascii="仿宋_GB2312" w:hAnsi="Segoe UI" w:eastAsia="仿宋_GB2312" w:cs="仿宋_GB2312"/>
          <w:i w:val="0"/>
          <w:iCs w:val="0"/>
          <w:caps w:val="0"/>
          <w:color w:val="172B4D"/>
          <w:spacing w:val="0"/>
          <w:kern w:val="0"/>
          <w:sz w:val="32"/>
          <w:szCs w:val="32"/>
          <w:shd w:val="clear" w:fill="FFFFFF"/>
          <w:lang w:val="en-US" w:eastAsia="zh-CN" w:bidi="ar"/>
        </w:rPr>
        <w:t>根据中国人民保险集团和中国人民财产保险股份有限公司采购管理相关制度规定，现将相关</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单一采购</w:t>
      </w:r>
      <w:r>
        <w:rPr>
          <w:rFonts w:ascii="仿宋_GB2312" w:hAnsi="Segoe UI" w:eastAsia="仿宋_GB2312" w:cs="仿宋_GB2312"/>
          <w:i w:val="0"/>
          <w:iCs w:val="0"/>
          <w:caps w:val="0"/>
          <w:color w:val="172B4D"/>
          <w:spacing w:val="0"/>
          <w:kern w:val="0"/>
          <w:sz w:val="32"/>
          <w:szCs w:val="32"/>
          <w:shd w:val="clear" w:fill="FFFFFF"/>
          <w:lang w:val="en-US" w:eastAsia="zh-CN" w:bidi="ar"/>
        </w:rPr>
        <w:t>内容公示如下：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ascii="黑体" w:hAnsi="宋体" w:eastAsia="黑体" w:cs="黑体"/>
          <w:i w:val="0"/>
          <w:iCs w:val="0"/>
          <w:caps w:val="0"/>
          <w:color w:val="172B4D"/>
          <w:spacing w:val="0"/>
          <w:kern w:val="0"/>
          <w:sz w:val="32"/>
          <w:szCs w:val="32"/>
          <w:shd w:val="clear" w:fill="FFFFFF"/>
          <w:lang w:val="en-US" w:eastAsia="zh-CN" w:bidi="ar"/>
        </w:rPr>
        <w:t>一、项目名称：</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人保财险新疆莎车支公司客运车辆车内电子屏广告采购项目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1.</w:t>
      </w:r>
      <w:r>
        <w:rPr>
          <w:rFonts w:ascii="仿宋" w:hAnsi="仿宋" w:eastAsia="仿宋" w:cs="仿宋"/>
          <w:i w:val="0"/>
          <w:iCs w:val="0"/>
          <w:caps w:val="0"/>
          <w:color w:val="172B4D"/>
          <w:spacing w:val="0"/>
          <w:kern w:val="0"/>
          <w:sz w:val="32"/>
          <w:szCs w:val="32"/>
          <w:shd w:val="clear" w:fill="FFFFFF"/>
          <w:lang w:val="en-US" w:eastAsia="zh-CN" w:bidi="ar"/>
        </w:rPr>
        <w:t> </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资源唯一性：莎车县新阿尔祖广告制造中心作为莎车县莎车县顺风道路客运有限责任公司、莎车县叶尔羌客运有限责任公司两家客运车独家授权的客运车辆车内电子屏广告服务事项的供应商，无其他替代供应商，选择该供应商可确保广告投放渠道的稳定性与唯一性，符合项目采购法定情形，按照《中国人民保险集团分散采购管理办法》第三章第十四条规定，该项目属于普通分散采购，本项目拟参照公司分散采购管理规定实施项目采购，采用单一采购方式实施采购，综合考虑采用客运车辆车内电子屏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    2.</w:t>
      </w:r>
      <w:r>
        <w:rPr>
          <w:rFonts w:hint="eastAsia" w:ascii="仿宋" w:hAnsi="仿宋" w:eastAsia="仿宋" w:cs="仿宋"/>
          <w:i w:val="0"/>
          <w:iCs w:val="0"/>
          <w:caps w:val="0"/>
          <w:color w:val="172B4D"/>
          <w:spacing w:val="0"/>
          <w:kern w:val="0"/>
          <w:sz w:val="32"/>
          <w:szCs w:val="32"/>
          <w:shd w:val="clear" w:fill="FFFFFF"/>
          <w:lang w:val="en-US" w:eastAsia="zh-CN" w:bidi="ar"/>
        </w:rPr>
        <w:t> </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服务必要性：客运车载车内电子屏安装于车厢内部，受众乘车期间强制视觉停留，曝光时长充足、重复触达率高、传播场景封闭且专注，依托客运车辆流动覆盖优势进行广告投放，莎车县新阿尔祖广告制造中心作为莎车县多家客运公司唯一合法权属方，其提供的服务是保障采购目的实现的必要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3.市场无竞争性：经充分调研，莎车县新阿尔祖广告制造中心是莎车县顺风道路客运有限责任公司、莎车县叶尔羌客运有限责任公司唯一拥有客运车辆车内电子屏广告服务的供应商，不存在市场化竞争格局，无法通过公开征集方式达成采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黑体" w:hAnsi="宋体" w:eastAsia="黑体" w:cs="黑体"/>
          <w:i w:val="0"/>
          <w:iCs w:val="0"/>
          <w:caps w:val="0"/>
          <w:color w:val="172B4D"/>
          <w:spacing w:val="0"/>
          <w:kern w:val="0"/>
          <w:sz w:val="32"/>
          <w:szCs w:val="32"/>
          <w:shd w:val="clear" w:fill="FFFFFF"/>
          <w:lang w:val="en-US" w:eastAsia="zh-CN" w:bidi="ar"/>
        </w:rPr>
        <w:t>本项目唯一服务供应商为</w:t>
      </w:r>
      <w:r>
        <w:rPr>
          <w:rStyle w:val="4"/>
          <w:rFonts w:hint="eastAsia" w:ascii="黑体" w:hAnsi="宋体" w:eastAsia="黑体" w:cs="黑体"/>
          <w:b/>
          <w:bCs/>
          <w:i w:val="0"/>
          <w:iCs w:val="0"/>
          <w:caps w:val="0"/>
          <w:color w:val="172B4D"/>
          <w:spacing w:val="0"/>
          <w:kern w:val="0"/>
          <w:sz w:val="32"/>
          <w:szCs w:val="32"/>
          <w:shd w:val="clear" w:fill="FFFFFF"/>
          <w:lang w:val="en-US" w:eastAsia="zh-CN" w:bidi="ar"/>
        </w:rPr>
        <w:t>：</w:t>
      </w:r>
      <w:r>
        <w:rPr>
          <w:rFonts w:hint="eastAsia" w:ascii="仿宋_GB2312" w:hAnsi="Segoe UI" w:eastAsia="仿宋_GB2312" w:cs="仿宋_GB2312"/>
          <w:i w:val="0"/>
          <w:iCs w:val="0"/>
          <w:caps w:val="0"/>
          <w:color w:val="172B4D"/>
          <w:spacing w:val="0"/>
          <w:kern w:val="0"/>
          <w:sz w:val="32"/>
          <w:szCs w:val="32"/>
          <w:shd w:val="clear" w:fill="FFFFFF"/>
          <w:lang w:val="en-US" w:eastAsia="zh-CN" w:bidi="ar"/>
        </w:rPr>
        <w:t>莎车县新阿尔祖广告制造中心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公示日期：自公示发布之日起3日内。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任何单位或个人如对以上项目采用单一采购</w:t>
      </w:r>
      <w:bookmarkStart w:id="0" w:name="_GoBack"/>
      <w:bookmarkEnd w:id="0"/>
      <w:r>
        <w:rPr>
          <w:rFonts w:hint="eastAsia" w:ascii="仿宋_GB2312" w:hAnsi="Segoe UI" w:eastAsia="仿宋_GB2312" w:cs="仿宋_GB2312"/>
          <w:i w:val="0"/>
          <w:iCs w:val="0"/>
          <w:caps w:val="0"/>
          <w:color w:val="172B4D"/>
          <w:spacing w:val="0"/>
          <w:kern w:val="0"/>
          <w:sz w:val="32"/>
          <w:szCs w:val="32"/>
          <w:shd w:val="clear" w:fill="FFFFFF"/>
          <w:lang w:val="en-US" w:eastAsia="zh-CN" w:bidi="ar"/>
        </w:rPr>
        <w:t>方式有异议，请在公示期间以书面形式进行反馈。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联系电话：包莎莎 17881096685</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64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联系邮箱：baoshasha@xinj.picc.com.cn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4798" w:right="0" w:hanging="416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          中国人民财产保险股份有限公司喀什地区分公司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3" w:lineRule="atLeast"/>
        <w:ind w:left="0" w:right="0" w:firstLine="4800"/>
        <w:jc w:val="left"/>
        <w:rPr>
          <w:rFonts w:hint="default" w:ascii="Segoe UI" w:hAnsi="Segoe UI" w:eastAsia="Segoe UI" w:cs="Segoe UI"/>
          <w:i w:val="0"/>
          <w:iCs w:val="0"/>
          <w:caps w:val="0"/>
          <w:color w:val="172B4D"/>
          <w:spacing w:val="0"/>
          <w:sz w:val="19"/>
          <w:szCs w:val="19"/>
        </w:rPr>
      </w:pPr>
      <w:r>
        <w:rPr>
          <w:rFonts w:hint="eastAsia" w:ascii="仿宋_GB2312" w:hAnsi="Segoe UI" w:eastAsia="仿宋_GB2312" w:cs="仿宋_GB2312"/>
          <w:i w:val="0"/>
          <w:iCs w:val="0"/>
          <w:caps w:val="0"/>
          <w:color w:val="172B4D"/>
          <w:spacing w:val="0"/>
          <w:kern w:val="0"/>
          <w:sz w:val="32"/>
          <w:szCs w:val="32"/>
          <w:shd w:val="clear" w:fill="FFFFFF"/>
          <w:lang w:val="en-US" w:eastAsia="zh-CN" w:bidi="ar"/>
        </w:rPr>
        <w:t>2026年6月2日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DB55FC"/>
    <w:rsid w:val="3F965FFF"/>
    <w:rsid w:val="7DDB5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2026-06-02T08:10:00Z</dcterms:created>
  <dc:creator>黄蓉</dc:creator>
  <cp:lastModifiedBy>黄蓉</cp:lastModifiedBy>
  <dcterms:modified xsi:type="dcterms:W3CDTF">2026-06-02T08:27:58Z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