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方正小标宋简体" w:hAnsi="仿宋" w:eastAsia="方正小标宋简体"/>
          <w:b/>
          <w:sz w:val="32"/>
          <w:szCs w:val="32"/>
        </w:rPr>
      </w:pPr>
      <w:bookmarkStart w:id="0" w:name="OLE_LINK4"/>
      <w:bookmarkStart w:id="1" w:name="OLE_LINK3"/>
      <w:bookmarkStart w:id="2" w:name="OLE_LINK5"/>
      <w:bookmarkStart w:id="3" w:name="OLE_LINK6"/>
      <w:bookmarkStart w:id="4" w:name="OLE_LINK1"/>
      <w:bookmarkStart w:id="5" w:name="OLE_LINK2"/>
      <w:r>
        <w:rPr>
          <w:rFonts w:hint="eastAsia" w:ascii="方正小标宋简体" w:hAnsi="仿宋" w:eastAsia="方正小标宋简体"/>
          <w:b/>
          <w:sz w:val="32"/>
          <w:szCs w:val="32"/>
        </w:rPr>
        <w:t>关于人保财险广东省佛山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市</w:t>
      </w:r>
      <w:r>
        <w:rPr>
          <w:rFonts w:hint="eastAsia" w:ascii="方正小标宋简体" w:hAnsi="仿宋" w:eastAsia="方正小标宋简体"/>
          <w:b/>
          <w:sz w:val="32"/>
          <w:szCs w:val="32"/>
        </w:rPr>
        <w:t>分公司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顺德</w:t>
      </w:r>
      <w:r>
        <w:rPr>
          <w:rFonts w:hint="eastAsia" w:ascii="方正小标宋简体" w:hAnsi="仿宋" w:eastAsia="方正小标宋简体"/>
          <w:b/>
          <w:sz w:val="32"/>
          <w:szCs w:val="32"/>
        </w:rPr>
        <w:t>区道路交通事故纠纷调解服务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采购</w:t>
      </w:r>
      <w:r>
        <w:rPr>
          <w:rFonts w:hint="eastAsia" w:ascii="方正小标宋简体" w:hAnsi="仿宋" w:eastAsia="方正小标宋简体"/>
          <w:b/>
          <w:sz w:val="32"/>
          <w:szCs w:val="32"/>
        </w:rPr>
        <w:t>项目拟采用单一来源方式采购的公示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方正小标宋简体" w:hAnsi="仿宋" w:eastAsia="方正小标宋简体"/>
          <w:b/>
          <w:sz w:val="32"/>
          <w:szCs w:val="32"/>
        </w:rPr>
      </w:pPr>
      <w:bookmarkStart w:id="6" w:name="_GoBack"/>
      <w:bookmarkEnd w:id="6"/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根据中国人民保险集团采购管理相关制度规定，现将相关单一来源采购内容公示如下：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/>
          <w:sz w:val="32"/>
          <w:szCs w:val="32"/>
        </w:rPr>
        <w:t>一、项目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名称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</w:rPr>
        <w:t>人保财险广东省佛山分公司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顺德区</w:t>
      </w:r>
      <w:r>
        <w:rPr>
          <w:rFonts w:hint="eastAsia" w:ascii="仿宋_GB2312" w:eastAsia="仿宋_GB2312"/>
          <w:sz w:val="32"/>
          <w:szCs w:val="32"/>
        </w:rPr>
        <w:t>道路交通事故纠纷调解服务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采购项目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b/>
          <w:sz w:val="32"/>
          <w:szCs w:val="32"/>
        </w:rPr>
        <w:t>项目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需求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顺德区</w:t>
      </w:r>
      <w:r>
        <w:rPr>
          <w:rFonts w:hint="eastAsia" w:ascii="仿宋_GB2312" w:eastAsia="仿宋_GB2312"/>
          <w:sz w:val="32"/>
          <w:szCs w:val="32"/>
        </w:rPr>
        <w:t>道路交通事故处理一体化中心参与的调解工作，整理相关调解文档，撰写调解总结报告，开展交通事故纠纷当事人的调解工作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hAnsi="仿宋" w:eastAsia="仿宋_GB2312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、单一来源供应商：</w:t>
      </w:r>
      <w:r>
        <w:rPr>
          <w:rFonts w:hint="eastAsia" w:ascii="仿宋_GB2312" w:eastAsia="仿宋_GB2312"/>
          <w:sz w:val="32"/>
          <w:szCs w:val="32"/>
          <w:highlight w:val="none"/>
        </w:rPr>
        <w:t>佛山市正和调解中心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四</w:t>
      </w:r>
      <w:r>
        <w:rPr>
          <w:rFonts w:hint="eastAsia" w:ascii="黑体" w:hAnsi="黑体" w:eastAsia="黑体"/>
          <w:b/>
          <w:sz w:val="32"/>
          <w:szCs w:val="32"/>
        </w:rPr>
        <w:t>、公示期间:</w:t>
      </w:r>
      <w:r>
        <w:rPr>
          <w:rFonts w:hint="eastAsia" w:ascii="仿宋_GB2312" w:hAnsi="仿宋" w:eastAsia="仿宋_GB2312"/>
          <w:sz w:val="32"/>
          <w:szCs w:val="32"/>
        </w:rPr>
        <w:t>自公示发布之日起3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个工作</w:t>
      </w:r>
      <w:r>
        <w:rPr>
          <w:rFonts w:hint="eastAsia" w:ascii="仿宋_GB2312" w:hAnsi="仿宋" w:eastAsia="仿宋_GB2312"/>
          <w:sz w:val="32"/>
          <w:szCs w:val="32"/>
        </w:rPr>
        <w:t>日内，有关单位和个人如对以上项目采用单一来源采购方式有异议，请在公告有效期内以书面形式与公示联系人联系。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五</w:t>
      </w:r>
      <w:r>
        <w:rPr>
          <w:rFonts w:hint="eastAsia" w:ascii="黑体" w:hAnsi="黑体" w:eastAsia="黑体"/>
          <w:b/>
          <w:sz w:val="32"/>
          <w:szCs w:val="32"/>
        </w:rPr>
        <w:t>、公示联系人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联系人：黄丹丹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电话：15920728146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邮箱： huangdandan@guangd.picc.com.cn</w:t>
      </w:r>
    </w:p>
    <w:p>
      <w:pPr>
        <w:shd w:val="clear"/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</w:t>
      </w:r>
      <w:r>
        <w:rPr>
          <w:rFonts w:ascii="仿宋_GB2312" w:hAnsi="仿宋" w:eastAsia="仿宋_GB2312"/>
          <w:sz w:val="32"/>
          <w:szCs w:val="32"/>
        </w:rPr>
        <w:t xml:space="preserve">       </w:t>
      </w:r>
      <w:r>
        <w:rPr>
          <w:rFonts w:hint="eastAsia" w:ascii="仿宋_GB2312" w:hAnsi="仿宋" w:eastAsia="仿宋_GB2312"/>
          <w:sz w:val="32"/>
          <w:szCs w:val="32"/>
        </w:rPr>
        <w:t xml:space="preserve"> 中国人民财产保险股份有限公司</w:t>
      </w:r>
    </w:p>
    <w:p>
      <w:pPr>
        <w:adjustRightInd w:val="0"/>
        <w:snapToGrid w:val="0"/>
        <w:spacing w:line="360" w:lineRule="auto"/>
        <w:ind w:firstLine="4960" w:firstLineChars="15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" w:eastAsia="仿宋_GB2312"/>
          <w:sz w:val="32"/>
          <w:szCs w:val="32"/>
        </w:rPr>
        <w:t>日</w:t>
      </w:r>
      <w:bookmarkEnd w:id="0"/>
      <w:bookmarkEnd w:id="1"/>
      <w:bookmarkEnd w:id="2"/>
      <w:bookmarkEnd w:id="3"/>
      <w:bookmarkEnd w:id="4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EA"/>
    <w:rsid w:val="00085621"/>
    <w:rsid w:val="000A745F"/>
    <w:rsid w:val="000C28B9"/>
    <w:rsid w:val="00141FA1"/>
    <w:rsid w:val="00281669"/>
    <w:rsid w:val="002C2E3C"/>
    <w:rsid w:val="002F3CB0"/>
    <w:rsid w:val="003708E5"/>
    <w:rsid w:val="003F18EC"/>
    <w:rsid w:val="005E0FF1"/>
    <w:rsid w:val="005F2C31"/>
    <w:rsid w:val="00613B10"/>
    <w:rsid w:val="00684766"/>
    <w:rsid w:val="006F027F"/>
    <w:rsid w:val="00722A4B"/>
    <w:rsid w:val="00752A74"/>
    <w:rsid w:val="007D0328"/>
    <w:rsid w:val="007D60D1"/>
    <w:rsid w:val="00874A20"/>
    <w:rsid w:val="0089484F"/>
    <w:rsid w:val="009A3388"/>
    <w:rsid w:val="00A855B7"/>
    <w:rsid w:val="00B415AA"/>
    <w:rsid w:val="00B5433F"/>
    <w:rsid w:val="00B91BC6"/>
    <w:rsid w:val="00CC5D32"/>
    <w:rsid w:val="00D61F71"/>
    <w:rsid w:val="00DB159B"/>
    <w:rsid w:val="00E52FEA"/>
    <w:rsid w:val="00E64017"/>
    <w:rsid w:val="00EB12A1"/>
    <w:rsid w:val="00EC2767"/>
    <w:rsid w:val="00EF4E2F"/>
    <w:rsid w:val="00F1626B"/>
    <w:rsid w:val="00FA2142"/>
    <w:rsid w:val="151559DC"/>
    <w:rsid w:val="1A1062BC"/>
    <w:rsid w:val="21270EAD"/>
    <w:rsid w:val="27E44029"/>
    <w:rsid w:val="30CF6092"/>
    <w:rsid w:val="39254347"/>
    <w:rsid w:val="46DB3D69"/>
    <w:rsid w:val="5CD73855"/>
    <w:rsid w:val="5DB715A0"/>
    <w:rsid w:val="648475F1"/>
    <w:rsid w:val="6AC66299"/>
    <w:rsid w:val="776B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210</Characters>
  <Lines>1</Lines>
  <Paragraphs>1</Paragraphs>
  <TotalTime>2</TotalTime>
  <ScaleCrop>false</ScaleCrop>
  <LinksUpToDate>false</LinksUpToDate>
  <CharactersWithSpaces>245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2021-04-25T09:20:00Z</dcterms:created>
  <dc:creator>孙艳红</dc:creator>
  <cp:lastModifiedBy>黄丹丹</cp:lastModifiedBy>
  <dcterms:modified xsi:type="dcterms:W3CDTF">2026-07-17T00:54:04Z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EAE56A0F30AE4E26B660D6C90EBCF12C</vt:lpwstr>
  </property>
</Properties>
</file>