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EE6" w:rsidRDefault="00E801CF">
      <w:pPr>
        <w:pStyle w:val="31"/>
        <w:tabs>
          <w:tab w:val="left" w:pos="1800"/>
          <w:tab w:val="left" w:pos="2268"/>
          <w:tab w:val="left" w:pos="4032"/>
        </w:tabs>
        <w:spacing w:line="600" w:lineRule="exact"/>
        <w:ind w:firstLine="640"/>
        <w:jc w:val="center"/>
        <w:rPr>
          <w:rFonts w:ascii="黑体" w:eastAsia="黑体" w:hAnsi="黑体" w:cs="宋体"/>
          <w:kern w:val="0"/>
          <w:sz w:val="32"/>
          <w:szCs w:val="32"/>
          <w:lang w:val="en-US"/>
        </w:rPr>
      </w:pPr>
      <w:r>
        <w:rPr>
          <w:rFonts w:ascii="黑体" w:eastAsia="黑体" w:hAnsi="黑体" w:cs="宋体" w:hint="eastAsia"/>
          <w:kern w:val="0"/>
          <w:sz w:val="32"/>
          <w:szCs w:val="32"/>
          <w:lang w:val="en-US"/>
        </w:rPr>
        <w:t>人保财险上海</w:t>
      </w:r>
      <w:r>
        <w:rPr>
          <w:rFonts w:ascii="黑体" w:eastAsia="黑体" w:hAnsi="黑体" w:cs="宋体" w:hint="eastAsia"/>
          <w:kern w:val="0"/>
          <w:sz w:val="32"/>
          <w:szCs w:val="32"/>
          <w:lang w:val="en-US"/>
        </w:rPr>
        <w:t>市机构业务部</w:t>
      </w:r>
      <w:r>
        <w:rPr>
          <w:rFonts w:ascii="黑体" w:eastAsia="黑体" w:hAnsi="黑体" w:cs="宋体" w:hint="eastAsia"/>
          <w:kern w:val="0"/>
          <w:sz w:val="32"/>
          <w:szCs w:val="32"/>
          <w:lang w:val="en-US"/>
        </w:rPr>
        <w:br/>
      </w:r>
      <w:r>
        <w:rPr>
          <w:rFonts w:ascii="黑体" w:eastAsia="黑体" w:hAnsi="黑体" w:cs="宋体" w:hint="eastAsia"/>
          <w:kern w:val="0"/>
          <w:sz w:val="32"/>
          <w:szCs w:val="32"/>
          <w:lang w:val="en-US"/>
        </w:rPr>
        <w:t>2026</w:t>
      </w:r>
      <w:r>
        <w:rPr>
          <w:rFonts w:ascii="黑体" w:eastAsia="黑体" w:hAnsi="黑体" w:cs="宋体" w:hint="eastAsia"/>
          <w:kern w:val="0"/>
          <w:sz w:val="32"/>
          <w:szCs w:val="32"/>
          <w:lang w:val="en-US"/>
        </w:rPr>
        <w:t>国际</w:t>
      </w:r>
      <w:proofErr w:type="gramStart"/>
      <w:r>
        <w:rPr>
          <w:rFonts w:ascii="黑体" w:eastAsia="黑体" w:hAnsi="黑体" w:cs="宋体" w:hint="eastAsia"/>
          <w:kern w:val="0"/>
          <w:sz w:val="32"/>
          <w:szCs w:val="32"/>
          <w:lang w:val="en-US"/>
        </w:rPr>
        <w:t>低空经济</w:t>
      </w:r>
      <w:proofErr w:type="gramEnd"/>
      <w:r>
        <w:rPr>
          <w:rFonts w:ascii="黑体" w:eastAsia="黑体" w:hAnsi="黑体" w:cs="宋体" w:hint="eastAsia"/>
          <w:kern w:val="0"/>
          <w:sz w:val="32"/>
          <w:szCs w:val="32"/>
          <w:lang w:val="en-US"/>
        </w:rPr>
        <w:t>博览会布展项目</w:t>
      </w:r>
      <w:r>
        <w:rPr>
          <w:rFonts w:ascii="黑体" w:eastAsia="黑体" w:hAnsi="黑体" w:cs="宋体" w:hint="eastAsia"/>
          <w:kern w:val="0"/>
          <w:sz w:val="32"/>
          <w:szCs w:val="32"/>
          <w:lang w:val="en-US"/>
        </w:rPr>
        <w:t>比选邀请文件</w:t>
      </w:r>
    </w:p>
    <w:p w:rsidR="00F83EE6" w:rsidRDefault="00F83EE6">
      <w:pPr>
        <w:pStyle w:val="p0"/>
        <w:adjustRightInd w:val="0"/>
        <w:snapToGrid w:val="0"/>
        <w:spacing w:line="360" w:lineRule="auto"/>
        <w:jc w:val="center"/>
        <w:rPr>
          <w:sz w:val="28"/>
          <w:szCs w:val="28"/>
        </w:rPr>
      </w:pPr>
    </w:p>
    <w:p w:rsidR="00F83EE6" w:rsidRDefault="00E801CF">
      <w:pPr>
        <w:pStyle w:val="p0"/>
        <w:adjustRightInd w:val="0"/>
        <w:snapToGrid w:val="0"/>
        <w:spacing w:line="360" w:lineRule="auto"/>
        <w:rPr>
          <w:b/>
          <w:bCs/>
          <w:sz w:val="28"/>
          <w:szCs w:val="28"/>
        </w:rPr>
      </w:pPr>
      <w:r>
        <w:rPr>
          <w:rFonts w:hint="eastAsia"/>
          <w:sz w:val="28"/>
          <w:szCs w:val="28"/>
          <w:u w:val="single"/>
        </w:rPr>
        <w:t xml:space="preserve">                    </w:t>
      </w:r>
      <w:r>
        <w:rPr>
          <w:rFonts w:hint="eastAsia"/>
          <w:b/>
          <w:bCs/>
          <w:sz w:val="28"/>
          <w:szCs w:val="28"/>
        </w:rPr>
        <w:t>：</w:t>
      </w:r>
    </w:p>
    <w:p w:rsidR="00F83EE6" w:rsidRDefault="00E801CF">
      <w:pPr>
        <w:pStyle w:val="p0"/>
        <w:adjustRightInd w:val="0"/>
        <w:snapToGrid w:val="0"/>
        <w:spacing w:line="360" w:lineRule="auto"/>
        <w:ind w:firstLine="560"/>
        <w:rPr>
          <w:rFonts w:ascii="黑体" w:eastAsia="黑体" w:hAnsi="黑体"/>
          <w:sz w:val="28"/>
          <w:szCs w:val="28"/>
        </w:rPr>
      </w:pPr>
      <w:r>
        <w:rPr>
          <w:rFonts w:hint="eastAsia"/>
          <w:sz w:val="28"/>
          <w:szCs w:val="28"/>
        </w:rPr>
        <w:t>我公司拟通过</w:t>
      </w:r>
      <w:r>
        <w:rPr>
          <w:rFonts w:hint="eastAsia"/>
          <w:b/>
          <w:bCs/>
          <w:sz w:val="28"/>
          <w:szCs w:val="28"/>
        </w:rPr>
        <w:t>比选</w:t>
      </w:r>
      <w:r>
        <w:rPr>
          <w:rFonts w:hint="eastAsia"/>
          <w:b/>
          <w:bCs/>
          <w:sz w:val="28"/>
          <w:szCs w:val="28"/>
        </w:rPr>
        <w:t>方式</w:t>
      </w:r>
      <w:r>
        <w:rPr>
          <w:rFonts w:hint="eastAsia"/>
          <w:sz w:val="28"/>
          <w:szCs w:val="28"/>
        </w:rPr>
        <w:t>选择</w:t>
      </w:r>
      <w:r>
        <w:rPr>
          <w:rFonts w:hint="eastAsia"/>
          <w:sz w:val="28"/>
          <w:szCs w:val="28"/>
        </w:rPr>
        <w:t>202</w:t>
      </w:r>
      <w:r>
        <w:rPr>
          <w:rFonts w:hint="eastAsia"/>
          <w:sz w:val="28"/>
          <w:szCs w:val="28"/>
        </w:rPr>
        <w:t>6</w:t>
      </w:r>
      <w:r>
        <w:rPr>
          <w:rFonts w:hint="eastAsia"/>
          <w:sz w:val="28"/>
          <w:szCs w:val="28"/>
        </w:rPr>
        <w:t>国际</w:t>
      </w:r>
      <w:proofErr w:type="gramStart"/>
      <w:r>
        <w:rPr>
          <w:rFonts w:hint="eastAsia"/>
          <w:sz w:val="28"/>
          <w:szCs w:val="28"/>
        </w:rPr>
        <w:t>低空经济</w:t>
      </w:r>
      <w:proofErr w:type="gramEnd"/>
      <w:r>
        <w:rPr>
          <w:rFonts w:hint="eastAsia"/>
          <w:sz w:val="28"/>
          <w:szCs w:val="28"/>
        </w:rPr>
        <w:t>博览会布展</w:t>
      </w:r>
      <w:r>
        <w:rPr>
          <w:rFonts w:hint="eastAsia"/>
          <w:sz w:val="28"/>
          <w:szCs w:val="28"/>
        </w:rPr>
        <w:t>采购项目</w:t>
      </w:r>
      <w:r>
        <w:rPr>
          <w:rFonts w:hint="eastAsia"/>
          <w:sz w:val="28"/>
          <w:szCs w:val="28"/>
        </w:rPr>
        <w:t>供应商，特邀请贵公司参加本次</w:t>
      </w:r>
      <w:r>
        <w:rPr>
          <w:rFonts w:hint="eastAsia"/>
          <w:sz w:val="28"/>
          <w:szCs w:val="28"/>
        </w:rPr>
        <w:t>比选</w:t>
      </w:r>
      <w:r>
        <w:rPr>
          <w:rFonts w:hint="eastAsia"/>
          <w:sz w:val="28"/>
          <w:szCs w:val="28"/>
        </w:rPr>
        <w:t>。</w:t>
      </w:r>
    </w:p>
    <w:p w:rsidR="00F83EE6" w:rsidRDefault="00E801CF">
      <w:pPr>
        <w:pStyle w:val="p0"/>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w:t>
      </w:r>
      <w:proofErr w:type="gramStart"/>
      <w:r>
        <w:rPr>
          <w:rFonts w:hint="eastAsia"/>
          <w:color w:val="000000"/>
          <w:sz w:val="28"/>
          <w:szCs w:val="28"/>
        </w:rPr>
        <w:t>本邀请</w:t>
      </w:r>
      <w:proofErr w:type="gramEnd"/>
      <w:r>
        <w:rPr>
          <w:rFonts w:hint="eastAsia"/>
          <w:color w:val="000000"/>
          <w:sz w:val="28"/>
          <w:szCs w:val="28"/>
        </w:rPr>
        <w:t>文件之规定准备</w:t>
      </w:r>
      <w:r>
        <w:rPr>
          <w:rFonts w:hint="eastAsia"/>
          <w:b/>
          <w:color w:val="000000"/>
          <w:sz w:val="28"/>
          <w:szCs w:val="28"/>
        </w:rPr>
        <w:t>响应文件</w:t>
      </w:r>
      <w:r>
        <w:rPr>
          <w:rFonts w:hint="eastAsia"/>
          <w:sz w:val="28"/>
          <w:szCs w:val="28"/>
        </w:rPr>
        <w:t>并参加</w:t>
      </w:r>
      <w:r>
        <w:rPr>
          <w:rFonts w:hint="eastAsia"/>
          <w:sz w:val="28"/>
          <w:szCs w:val="28"/>
        </w:rPr>
        <w:t>比选</w:t>
      </w:r>
      <w:r>
        <w:rPr>
          <w:rFonts w:hint="eastAsia"/>
          <w:sz w:val="28"/>
          <w:szCs w:val="28"/>
        </w:rPr>
        <w:t>会议，</w:t>
      </w:r>
      <w:r>
        <w:rPr>
          <w:rFonts w:hint="eastAsia"/>
          <w:sz w:val="28"/>
          <w:szCs w:val="28"/>
        </w:rPr>
        <w:t>比选</w:t>
      </w:r>
      <w:r>
        <w:rPr>
          <w:rFonts w:hint="eastAsia"/>
          <w:sz w:val="28"/>
          <w:szCs w:val="28"/>
        </w:rPr>
        <w:t>相关事宜</w:t>
      </w:r>
      <w:r>
        <w:rPr>
          <w:rFonts w:hint="eastAsia"/>
          <w:sz w:val="28"/>
          <w:szCs w:val="28"/>
        </w:rPr>
        <w:t>详</w:t>
      </w:r>
      <w:r>
        <w:rPr>
          <w:rFonts w:hint="eastAsia"/>
          <w:sz w:val="28"/>
          <w:szCs w:val="28"/>
        </w:rPr>
        <w:t>见</w:t>
      </w:r>
      <w:r>
        <w:rPr>
          <w:rFonts w:hint="eastAsia"/>
          <w:sz w:val="28"/>
          <w:szCs w:val="28"/>
        </w:rPr>
        <w:t>正文</w:t>
      </w:r>
      <w:r>
        <w:rPr>
          <w:rFonts w:hint="eastAsia"/>
          <w:sz w:val="28"/>
          <w:szCs w:val="28"/>
        </w:rPr>
        <w:t>。</w:t>
      </w:r>
    </w:p>
    <w:p w:rsidR="00F83EE6" w:rsidRDefault="00E801CF">
      <w:pPr>
        <w:pStyle w:val="p0"/>
        <w:adjustRightInd w:val="0"/>
        <w:snapToGrid w:val="0"/>
        <w:spacing w:line="360" w:lineRule="auto"/>
        <w:ind w:firstLine="560"/>
        <w:rPr>
          <w:sz w:val="28"/>
          <w:szCs w:val="28"/>
        </w:rPr>
      </w:pPr>
      <w:r>
        <w:rPr>
          <w:rFonts w:hint="eastAsia"/>
          <w:sz w:val="28"/>
          <w:szCs w:val="28"/>
        </w:rPr>
        <w:t xml:space="preserve"> </w:t>
      </w:r>
    </w:p>
    <w:p w:rsidR="00F83EE6" w:rsidRDefault="00E801CF">
      <w:pPr>
        <w:pStyle w:val="p0"/>
        <w:adjustRightInd w:val="0"/>
        <w:snapToGrid w:val="0"/>
        <w:spacing w:line="360" w:lineRule="auto"/>
        <w:ind w:firstLine="420"/>
        <w:rPr>
          <w:sz w:val="28"/>
          <w:szCs w:val="28"/>
        </w:rPr>
      </w:pPr>
      <w:r>
        <w:rPr>
          <w:rFonts w:hint="eastAsia"/>
          <w:sz w:val="28"/>
          <w:szCs w:val="28"/>
        </w:rPr>
        <w:t>采购机构名称：中国人民财产保险股份有限公司</w:t>
      </w:r>
      <w:r>
        <w:rPr>
          <w:rFonts w:hint="eastAsia"/>
          <w:sz w:val="28"/>
          <w:szCs w:val="28"/>
        </w:rPr>
        <w:t>上海市分公司</w:t>
      </w:r>
    </w:p>
    <w:p w:rsidR="00F83EE6" w:rsidRDefault="00E801CF">
      <w:pPr>
        <w:pStyle w:val="p0"/>
        <w:adjustRightInd w:val="0"/>
        <w:snapToGrid w:val="0"/>
        <w:spacing w:line="360" w:lineRule="auto"/>
        <w:ind w:firstLine="420"/>
        <w:rPr>
          <w:sz w:val="28"/>
          <w:szCs w:val="28"/>
        </w:rPr>
      </w:pPr>
      <w:r>
        <w:rPr>
          <w:rFonts w:hint="eastAsia"/>
          <w:sz w:val="28"/>
          <w:szCs w:val="28"/>
        </w:rPr>
        <w:t>地址：</w:t>
      </w:r>
      <w:r>
        <w:rPr>
          <w:rFonts w:hint="eastAsia"/>
          <w:sz w:val="28"/>
          <w:szCs w:val="28"/>
        </w:rPr>
        <w:t>上海市黄浦区</w:t>
      </w:r>
      <w:r>
        <w:rPr>
          <w:rFonts w:hint="eastAsia"/>
          <w:sz w:val="28"/>
          <w:szCs w:val="28"/>
        </w:rPr>
        <w:t>福佑路</w:t>
      </w:r>
      <w:r>
        <w:rPr>
          <w:rFonts w:hint="eastAsia"/>
          <w:sz w:val="28"/>
          <w:szCs w:val="28"/>
        </w:rPr>
        <w:t>8</w:t>
      </w:r>
      <w:r>
        <w:rPr>
          <w:rFonts w:hint="eastAsia"/>
          <w:sz w:val="28"/>
          <w:szCs w:val="28"/>
        </w:rPr>
        <w:t>号</w:t>
      </w:r>
      <w:r>
        <w:rPr>
          <w:rFonts w:hint="eastAsia"/>
          <w:sz w:val="28"/>
          <w:szCs w:val="28"/>
        </w:rPr>
        <w:t>801</w:t>
      </w:r>
      <w:r>
        <w:rPr>
          <w:rFonts w:hint="eastAsia"/>
          <w:sz w:val="28"/>
          <w:szCs w:val="28"/>
        </w:rPr>
        <w:t>、</w:t>
      </w:r>
      <w:r>
        <w:rPr>
          <w:rFonts w:hint="eastAsia"/>
          <w:sz w:val="28"/>
          <w:szCs w:val="28"/>
        </w:rPr>
        <w:t>802</w:t>
      </w:r>
      <w:r>
        <w:rPr>
          <w:rFonts w:hint="eastAsia"/>
          <w:sz w:val="28"/>
          <w:szCs w:val="28"/>
        </w:rPr>
        <w:t>、</w:t>
      </w:r>
      <w:r>
        <w:rPr>
          <w:rFonts w:hint="eastAsia"/>
          <w:sz w:val="28"/>
          <w:szCs w:val="28"/>
        </w:rPr>
        <w:t>1301</w:t>
      </w:r>
      <w:r>
        <w:rPr>
          <w:rFonts w:hint="eastAsia"/>
          <w:sz w:val="28"/>
          <w:szCs w:val="28"/>
        </w:rPr>
        <w:t>、</w:t>
      </w:r>
      <w:r>
        <w:rPr>
          <w:rFonts w:hint="eastAsia"/>
          <w:sz w:val="28"/>
          <w:szCs w:val="28"/>
        </w:rPr>
        <w:t>1302</w:t>
      </w:r>
      <w:r>
        <w:rPr>
          <w:rFonts w:hint="eastAsia"/>
          <w:sz w:val="28"/>
          <w:szCs w:val="28"/>
        </w:rPr>
        <w:t>、</w:t>
      </w:r>
      <w:r>
        <w:rPr>
          <w:rFonts w:hint="eastAsia"/>
          <w:sz w:val="28"/>
          <w:szCs w:val="28"/>
        </w:rPr>
        <w:t>1401</w:t>
      </w:r>
      <w:r>
        <w:rPr>
          <w:rFonts w:hint="eastAsia"/>
          <w:sz w:val="28"/>
          <w:szCs w:val="28"/>
        </w:rPr>
        <w:t>、</w:t>
      </w:r>
      <w:r>
        <w:rPr>
          <w:rFonts w:hint="eastAsia"/>
          <w:sz w:val="28"/>
          <w:szCs w:val="28"/>
        </w:rPr>
        <w:t>1402</w:t>
      </w:r>
      <w:r>
        <w:rPr>
          <w:rFonts w:hint="eastAsia"/>
          <w:sz w:val="28"/>
          <w:szCs w:val="28"/>
        </w:rPr>
        <w:t>室</w:t>
      </w:r>
    </w:p>
    <w:p w:rsidR="00F83EE6" w:rsidRDefault="00E801CF">
      <w:pPr>
        <w:pStyle w:val="p0"/>
        <w:adjustRightInd w:val="0"/>
        <w:snapToGrid w:val="0"/>
        <w:spacing w:line="360" w:lineRule="auto"/>
        <w:ind w:firstLine="420"/>
        <w:rPr>
          <w:color w:val="FF0000"/>
          <w:sz w:val="28"/>
          <w:szCs w:val="28"/>
        </w:rPr>
      </w:pPr>
      <w:r>
        <w:rPr>
          <w:rFonts w:hint="eastAsia"/>
          <w:sz w:val="28"/>
          <w:szCs w:val="28"/>
        </w:rPr>
        <w:t>电话：</w:t>
      </w:r>
      <w:r>
        <w:rPr>
          <w:rFonts w:hint="eastAsia"/>
          <w:sz w:val="28"/>
          <w:szCs w:val="28"/>
        </w:rPr>
        <w:t>18555689367</w:t>
      </w:r>
    </w:p>
    <w:p w:rsidR="00F83EE6" w:rsidRDefault="00E801CF">
      <w:pPr>
        <w:pStyle w:val="p0"/>
        <w:adjustRightInd w:val="0"/>
        <w:snapToGrid w:val="0"/>
        <w:spacing w:line="360" w:lineRule="auto"/>
        <w:ind w:firstLine="420"/>
        <w:rPr>
          <w:sz w:val="28"/>
          <w:szCs w:val="28"/>
        </w:rPr>
      </w:pPr>
      <w:r>
        <w:rPr>
          <w:rFonts w:hint="eastAsia"/>
          <w:sz w:val="28"/>
          <w:szCs w:val="28"/>
        </w:rPr>
        <w:t>联系人：</w:t>
      </w:r>
      <w:r>
        <w:rPr>
          <w:rFonts w:hint="eastAsia"/>
          <w:sz w:val="28"/>
          <w:szCs w:val="28"/>
        </w:rPr>
        <w:t>毛飞翔</w:t>
      </w:r>
    </w:p>
    <w:p w:rsidR="00F83EE6" w:rsidRDefault="00E801CF">
      <w:pPr>
        <w:pStyle w:val="p0"/>
        <w:adjustRightInd w:val="0"/>
        <w:snapToGrid w:val="0"/>
        <w:spacing w:line="360" w:lineRule="auto"/>
        <w:rPr>
          <w:sz w:val="28"/>
          <w:szCs w:val="28"/>
        </w:rPr>
      </w:pPr>
      <w:r>
        <w:rPr>
          <w:rFonts w:hint="eastAsia"/>
          <w:sz w:val="28"/>
          <w:szCs w:val="28"/>
        </w:rPr>
        <w:t xml:space="preserve"> </w:t>
      </w:r>
    </w:p>
    <w:p w:rsidR="00F83EE6" w:rsidRDefault="00E801CF">
      <w:pPr>
        <w:pStyle w:val="p0"/>
        <w:adjustRightInd w:val="0"/>
        <w:snapToGrid w:val="0"/>
        <w:spacing w:line="360" w:lineRule="auto"/>
        <w:rPr>
          <w:sz w:val="28"/>
          <w:szCs w:val="28"/>
        </w:rPr>
      </w:pPr>
      <w:r>
        <w:rPr>
          <w:rFonts w:hint="eastAsia"/>
          <w:sz w:val="28"/>
          <w:szCs w:val="28"/>
        </w:rPr>
        <w:t xml:space="preserve"> </w:t>
      </w:r>
    </w:p>
    <w:p w:rsidR="00F83EE6" w:rsidRDefault="00E801CF">
      <w:pPr>
        <w:pStyle w:val="p0"/>
        <w:adjustRightInd w:val="0"/>
        <w:snapToGrid w:val="0"/>
        <w:spacing w:line="360" w:lineRule="auto"/>
        <w:ind w:firstLine="570"/>
        <w:jc w:val="right"/>
        <w:rPr>
          <w:sz w:val="28"/>
          <w:szCs w:val="28"/>
        </w:rPr>
      </w:pPr>
      <w:r>
        <w:rPr>
          <w:rFonts w:hint="eastAsia"/>
          <w:sz w:val="28"/>
          <w:szCs w:val="28"/>
        </w:rPr>
        <w:t>中国人民财产保险股份有限公司</w:t>
      </w:r>
      <w:r>
        <w:rPr>
          <w:rFonts w:hint="eastAsia"/>
          <w:sz w:val="28"/>
          <w:szCs w:val="28"/>
        </w:rPr>
        <w:t>上海市分公司</w:t>
      </w:r>
    </w:p>
    <w:p w:rsidR="00F83EE6" w:rsidRDefault="00E801CF">
      <w:pPr>
        <w:pStyle w:val="p0"/>
        <w:adjustRightInd w:val="0"/>
        <w:snapToGrid w:val="0"/>
        <w:spacing w:line="360" w:lineRule="auto"/>
        <w:ind w:firstLine="570"/>
        <w:jc w:val="right"/>
        <w:rPr>
          <w:sz w:val="28"/>
          <w:szCs w:val="28"/>
        </w:rPr>
      </w:pPr>
      <w:r>
        <w:rPr>
          <w:rFonts w:hint="eastAsia"/>
          <w:sz w:val="28"/>
          <w:szCs w:val="28"/>
        </w:rPr>
        <w:t>20</w:t>
      </w:r>
      <w:r>
        <w:rPr>
          <w:rFonts w:hint="eastAsia"/>
          <w:sz w:val="28"/>
          <w:szCs w:val="28"/>
        </w:rPr>
        <w:t>26</w:t>
      </w:r>
      <w:r>
        <w:rPr>
          <w:rFonts w:hint="eastAsia"/>
          <w:sz w:val="28"/>
          <w:szCs w:val="28"/>
        </w:rPr>
        <w:t>年</w:t>
      </w:r>
      <w:r>
        <w:rPr>
          <w:rFonts w:hint="eastAsia"/>
          <w:sz w:val="28"/>
          <w:szCs w:val="28"/>
        </w:rPr>
        <w:t>7</w:t>
      </w:r>
      <w:r>
        <w:rPr>
          <w:rFonts w:hint="eastAsia"/>
          <w:sz w:val="28"/>
          <w:szCs w:val="28"/>
        </w:rPr>
        <w:t>月</w:t>
      </w:r>
    </w:p>
    <w:p w:rsidR="00F83EE6" w:rsidRDefault="00F83EE6">
      <w:pPr>
        <w:pStyle w:val="p0"/>
        <w:adjustRightInd w:val="0"/>
        <w:snapToGrid w:val="0"/>
        <w:spacing w:line="360" w:lineRule="auto"/>
        <w:ind w:left="3780" w:right="620" w:hanging="3780"/>
        <w:jc w:val="right"/>
        <w:rPr>
          <w:sz w:val="28"/>
          <w:szCs w:val="28"/>
        </w:rPr>
      </w:pPr>
    </w:p>
    <w:p w:rsidR="00F83EE6" w:rsidRDefault="00F83EE6">
      <w:pPr>
        <w:pStyle w:val="p0"/>
        <w:adjustRightInd w:val="0"/>
        <w:snapToGrid w:val="0"/>
        <w:spacing w:line="360" w:lineRule="auto"/>
        <w:ind w:left="3780" w:right="620" w:hanging="3780"/>
        <w:jc w:val="right"/>
        <w:rPr>
          <w:sz w:val="28"/>
          <w:szCs w:val="28"/>
        </w:rPr>
      </w:pPr>
    </w:p>
    <w:p w:rsidR="00F83EE6" w:rsidRDefault="00F83EE6">
      <w:pPr>
        <w:pStyle w:val="p0"/>
        <w:adjustRightInd w:val="0"/>
        <w:snapToGrid w:val="0"/>
        <w:spacing w:line="360" w:lineRule="auto"/>
        <w:jc w:val="center"/>
        <w:rPr>
          <w:b/>
          <w:bCs/>
          <w:sz w:val="36"/>
          <w:szCs w:val="36"/>
        </w:rPr>
      </w:pPr>
    </w:p>
    <w:p w:rsidR="00F83EE6" w:rsidRDefault="00E801CF">
      <w:pPr>
        <w:adjustRightInd w:val="0"/>
        <w:snapToGrid w:val="0"/>
        <w:jc w:val="center"/>
        <w:rPr>
          <w:b/>
          <w:bCs/>
          <w:sz w:val="36"/>
          <w:szCs w:val="36"/>
        </w:rPr>
      </w:pPr>
      <w:r>
        <w:rPr>
          <w:b/>
          <w:bCs/>
          <w:sz w:val="36"/>
          <w:szCs w:val="36"/>
        </w:rPr>
        <w:br w:type="page"/>
      </w:r>
    </w:p>
    <w:p w:rsidR="00F83EE6" w:rsidRDefault="00F83EE6">
      <w:pPr>
        <w:pStyle w:val="p0"/>
        <w:adjustRightInd w:val="0"/>
        <w:snapToGrid w:val="0"/>
        <w:spacing w:line="360" w:lineRule="auto"/>
        <w:jc w:val="center"/>
        <w:rPr>
          <w:b/>
          <w:bCs/>
          <w:sz w:val="36"/>
          <w:szCs w:val="36"/>
        </w:rPr>
      </w:pPr>
    </w:p>
    <w:p w:rsidR="00F83EE6" w:rsidRDefault="00E801CF">
      <w:pPr>
        <w:pStyle w:val="p0"/>
        <w:adjustRightInd w:val="0"/>
        <w:snapToGrid w:val="0"/>
        <w:spacing w:line="360" w:lineRule="auto"/>
        <w:jc w:val="center"/>
        <w:rPr>
          <w:b/>
          <w:bCs/>
          <w:sz w:val="56"/>
          <w:szCs w:val="56"/>
        </w:rPr>
      </w:pPr>
      <w:r>
        <w:rPr>
          <w:rFonts w:hint="eastAsia"/>
          <w:b/>
          <w:bCs/>
          <w:sz w:val="56"/>
          <w:szCs w:val="56"/>
        </w:rPr>
        <w:t>目</w:t>
      </w:r>
      <w:r>
        <w:rPr>
          <w:rFonts w:hint="eastAsia"/>
          <w:b/>
          <w:bCs/>
          <w:sz w:val="56"/>
          <w:szCs w:val="56"/>
        </w:rPr>
        <w:t xml:space="preserve"> </w:t>
      </w:r>
      <w:r>
        <w:rPr>
          <w:rFonts w:hint="eastAsia"/>
          <w:b/>
          <w:bCs/>
          <w:sz w:val="56"/>
          <w:szCs w:val="56"/>
        </w:rPr>
        <w:t>录</w:t>
      </w:r>
    </w:p>
    <w:p w:rsidR="00F83EE6" w:rsidRDefault="00E801CF">
      <w:pPr>
        <w:pStyle w:val="p0"/>
        <w:adjustRightInd w:val="0"/>
        <w:snapToGrid w:val="0"/>
        <w:spacing w:line="360" w:lineRule="auto"/>
        <w:jc w:val="distribute"/>
        <w:rPr>
          <w:rStyle w:val="af3"/>
          <w:b/>
          <w:bCs/>
          <w:color w:val="000000"/>
          <w:sz w:val="32"/>
          <w:szCs w:val="32"/>
          <w:u w:val="none"/>
        </w:rPr>
      </w:pPr>
      <w:hyperlink w:anchor="_Toc327863035#_Toc327863035#_Toc3278630" w:tooltip="blocked::#_Toc327863035" w:history="1">
        <w:r>
          <w:rPr>
            <w:rStyle w:val="af3"/>
            <w:rFonts w:hint="eastAsia"/>
            <w:b/>
            <w:bCs/>
            <w:color w:val="000000"/>
            <w:sz w:val="32"/>
            <w:szCs w:val="32"/>
            <w:u w:val="none"/>
          </w:rPr>
          <w:t>第一章</w:t>
        </w:r>
        <w:r>
          <w:rPr>
            <w:rStyle w:val="af3"/>
            <w:rFonts w:hint="eastAsia"/>
            <w:b/>
            <w:bCs/>
            <w:color w:val="000000"/>
            <w:sz w:val="32"/>
            <w:szCs w:val="32"/>
            <w:u w:val="none"/>
          </w:rPr>
          <w:t xml:space="preserve"> </w:t>
        </w:r>
        <w:r>
          <w:rPr>
            <w:rStyle w:val="af3"/>
            <w:rFonts w:hint="eastAsia"/>
            <w:b/>
            <w:bCs/>
            <w:color w:val="000000"/>
            <w:sz w:val="32"/>
            <w:szCs w:val="32"/>
            <w:u w:val="none"/>
          </w:rPr>
          <w:t>比选</w:t>
        </w:r>
        <w:r>
          <w:rPr>
            <w:rStyle w:val="af3"/>
            <w:rFonts w:hint="eastAsia"/>
            <w:b/>
            <w:bCs/>
            <w:color w:val="000000"/>
            <w:sz w:val="32"/>
            <w:szCs w:val="32"/>
            <w:u w:val="none"/>
          </w:rPr>
          <w:t>事项说明……</w:t>
        </w:r>
        <w:proofErr w:type="gramStart"/>
        <w:r>
          <w:rPr>
            <w:rStyle w:val="af3"/>
            <w:rFonts w:hint="eastAsia"/>
            <w:b/>
            <w:bCs/>
            <w:color w:val="000000"/>
            <w:sz w:val="32"/>
            <w:szCs w:val="32"/>
            <w:u w:val="none"/>
          </w:rPr>
          <w:t>………………………………………</w:t>
        </w:r>
        <w:proofErr w:type="gramEnd"/>
        <w:r>
          <w:rPr>
            <w:rStyle w:val="af3"/>
            <w:rFonts w:hint="eastAsia"/>
            <w:b/>
            <w:bCs/>
            <w:color w:val="000000"/>
            <w:sz w:val="32"/>
            <w:szCs w:val="32"/>
            <w:u w:val="none"/>
          </w:rPr>
          <w:t>3</w:t>
        </w:r>
      </w:hyperlink>
    </w:p>
    <w:p w:rsidR="00F83EE6" w:rsidRDefault="00F83EE6">
      <w:pPr>
        <w:pStyle w:val="p0"/>
        <w:adjustRightInd w:val="0"/>
        <w:snapToGrid w:val="0"/>
        <w:spacing w:line="360" w:lineRule="auto"/>
        <w:jc w:val="distribute"/>
        <w:rPr>
          <w:rStyle w:val="af3"/>
          <w:b/>
          <w:bCs/>
          <w:color w:val="000000"/>
          <w:sz w:val="32"/>
          <w:szCs w:val="32"/>
          <w:u w:val="none"/>
        </w:rPr>
      </w:pPr>
    </w:p>
    <w:p w:rsidR="00F83EE6" w:rsidRDefault="00E801CF">
      <w:pPr>
        <w:pStyle w:val="p0"/>
        <w:adjustRightInd w:val="0"/>
        <w:snapToGrid w:val="0"/>
        <w:spacing w:line="360" w:lineRule="auto"/>
        <w:jc w:val="distribute"/>
        <w:rPr>
          <w:b/>
          <w:bCs/>
          <w:sz w:val="32"/>
          <w:szCs w:val="32"/>
        </w:rPr>
      </w:pPr>
      <w:hyperlink w:anchor="_Toc327863042#_Toc327863042#_Toc3278630" w:tooltip="blocked::#_Toc327863042" w:history="1">
        <w:r>
          <w:rPr>
            <w:rFonts w:hint="eastAsia"/>
            <w:b/>
            <w:bCs/>
            <w:sz w:val="32"/>
            <w:szCs w:val="32"/>
          </w:rPr>
          <w:t>第二章</w:t>
        </w:r>
        <w:r>
          <w:rPr>
            <w:rStyle w:val="af3"/>
            <w:rFonts w:hint="eastAsia"/>
            <w:b/>
            <w:bCs/>
            <w:color w:val="000000"/>
            <w:sz w:val="32"/>
            <w:szCs w:val="32"/>
            <w:u w:val="none"/>
          </w:rPr>
          <w:t xml:space="preserve"> </w:t>
        </w:r>
        <w:r>
          <w:rPr>
            <w:rStyle w:val="af3"/>
            <w:rFonts w:hint="eastAsia"/>
            <w:b/>
            <w:bCs/>
            <w:color w:val="000000"/>
            <w:sz w:val="32"/>
            <w:szCs w:val="32"/>
            <w:u w:val="none"/>
          </w:rPr>
          <w:t>响应文件格式和表格……</w:t>
        </w:r>
        <w:proofErr w:type="gramStart"/>
        <w:r>
          <w:rPr>
            <w:rStyle w:val="af3"/>
            <w:rFonts w:hint="eastAsia"/>
            <w:b/>
            <w:bCs/>
            <w:color w:val="000000"/>
            <w:sz w:val="32"/>
            <w:szCs w:val="32"/>
            <w:u w:val="none"/>
          </w:rPr>
          <w:t>……………………………</w:t>
        </w:r>
        <w:proofErr w:type="gramEnd"/>
      </w:hyperlink>
      <w:r>
        <w:rPr>
          <w:b/>
          <w:bCs/>
          <w:sz w:val="32"/>
          <w:szCs w:val="32"/>
        </w:rPr>
        <w:t>9</w:t>
      </w:r>
    </w:p>
    <w:p w:rsidR="00F83EE6" w:rsidRDefault="00F83EE6">
      <w:pPr>
        <w:pStyle w:val="p0"/>
        <w:adjustRightInd w:val="0"/>
        <w:snapToGrid w:val="0"/>
        <w:spacing w:line="360" w:lineRule="auto"/>
        <w:jc w:val="distribute"/>
        <w:rPr>
          <w:b/>
          <w:bCs/>
          <w:sz w:val="32"/>
          <w:szCs w:val="32"/>
        </w:rPr>
      </w:pPr>
    </w:p>
    <w:p w:rsidR="00F83EE6" w:rsidRDefault="00E801CF">
      <w:pPr>
        <w:pStyle w:val="p0"/>
        <w:adjustRightInd w:val="0"/>
        <w:snapToGrid w:val="0"/>
        <w:spacing w:line="360" w:lineRule="auto"/>
        <w:jc w:val="distribute"/>
        <w:rPr>
          <w:b/>
          <w:bCs/>
          <w:sz w:val="32"/>
          <w:szCs w:val="32"/>
        </w:rPr>
      </w:pPr>
      <w:hyperlink w:anchor="_Toc327863047#_Toc327863047#_Toc3278630" w:tooltip="blocked::#_Toc327863047" w:history="1">
        <w:r>
          <w:rPr>
            <w:rStyle w:val="af3"/>
            <w:rFonts w:hint="eastAsia"/>
            <w:b/>
            <w:bCs/>
            <w:color w:val="000000"/>
            <w:sz w:val="32"/>
            <w:szCs w:val="32"/>
            <w:u w:val="none"/>
          </w:rPr>
          <w:t>第三章</w:t>
        </w:r>
        <w:r>
          <w:rPr>
            <w:rStyle w:val="af3"/>
            <w:rFonts w:hint="eastAsia"/>
            <w:b/>
            <w:bCs/>
            <w:color w:val="000000"/>
            <w:sz w:val="32"/>
            <w:szCs w:val="32"/>
            <w:u w:val="none"/>
          </w:rPr>
          <w:t xml:space="preserve"> </w:t>
        </w:r>
        <w:r>
          <w:rPr>
            <w:rStyle w:val="af3"/>
            <w:rFonts w:hint="eastAsia"/>
            <w:b/>
            <w:bCs/>
            <w:color w:val="000000"/>
            <w:sz w:val="32"/>
            <w:szCs w:val="32"/>
            <w:u w:val="none"/>
          </w:rPr>
          <w:t>资格证明文件……</w:t>
        </w:r>
        <w:proofErr w:type="gramStart"/>
        <w:r>
          <w:rPr>
            <w:rStyle w:val="af3"/>
            <w:rFonts w:hint="eastAsia"/>
            <w:b/>
            <w:bCs/>
            <w:color w:val="000000"/>
            <w:sz w:val="32"/>
            <w:szCs w:val="32"/>
            <w:u w:val="none"/>
          </w:rPr>
          <w:t>……………………………………</w:t>
        </w:r>
        <w:proofErr w:type="gramEnd"/>
      </w:hyperlink>
      <w:r>
        <w:rPr>
          <w:rStyle w:val="af3"/>
          <w:b/>
          <w:bCs/>
          <w:color w:val="000000"/>
          <w:sz w:val="32"/>
          <w:szCs w:val="32"/>
          <w:u w:val="none"/>
        </w:rPr>
        <w:t>2</w:t>
      </w:r>
      <w:r>
        <w:rPr>
          <w:rFonts w:hint="eastAsia"/>
          <w:b/>
          <w:bCs/>
          <w:sz w:val="32"/>
          <w:szCs w:val="32"/>
        </w:rPr>
        <w:t>4</w:t>
      </w:r>
    </w:p>
    <w:p w:rsidR="00F83EE6" w:rsidRDefault="00F83EE6">
      <w:pPr>
        <w:pStyle w:val="p0"/>
        <w:adjustRightInd w:val="0"/>
        <w:snapToGrid w:val="0"/>
        <w:spacing w:line="360" w:lineRule="auto"/>
        <w:jc w:val="distribute"/>
        <w:rPr>
          <w:b/>
          <w:bCs/>
          <w:sz w:val="32"/>
          <w:szCs w:val="32"/>
        </w:rPr>
      </w:pPr>
    </w:p>
    <w:p w:rsidR="00F83EE6" w:rsidRDefault="00E801CF">
      <w:pPr>
        <w:pStyle w:val="p0"/>
        <w:adjustRightInd w:val="0"/>
        <w:snapToGrid w:val="0"/>
        <w:spacing w:line="360" w:lineRule="auto"/>
        <w:jc w:val="distribute"/>
        <w:rPr>
          <w:b/>
          <w:bCs/>
          <w:color w:val="000000"/>
          <w:sz w:val="32"/>
          <w:szCs w:val="32"/>
        </w:rPr>
      </w:pPr>
      <w:hyperlink w:anchor="_Toc327863057#_Toc327863057#_Toc3278630" w:tooltip="blocked::#_Toc327863057" w:history="1">
        <w:r>
          <w:rPr>
            <w:rFonts w:hint="eastAsia"/>
            <w:b/>
            <w:bCs/>
            <w:sz w:val="32"/>
            <w:szCs w:val="32"/>
          </w:rPr>
          <w:t>第四章</w:t>
        </w:r>
        <w:r>
          <w:rPr>
            <w:rStyle w:val="af2"/>
            <w:rFonts w:hint="eastAsia"/>
            <w:b/>
            <w:bCs/>
            <w:color w:val="000000"/>
            <w:sz w:val="32"/>
            <w:szCs w:val="32"/>
            <w:u w:val="none"/>
          </w:rPr>
          <w:t xml:space="preserve"> </w:t>
        </w:r>
        <w:r>
          <w:rPr>
            <w:rStyle w:val="af2"/>
            <w:rFonts w:hint="eastAsia"/>
            <w:b/>
            <w:bCs/>
            <w:color w:val="000000"/>
            <w:sz w:val="32"/>
            <w:szCs w:val="32"/>
            <w:u w:val="none"/>
          </w:rPr>
          <w:t>项目采购需求及服务要求……</w:t>
        </w:r>
        <w:proofErr w:type="gramStart"/>
        <w:r>
          <w:rPr>
            <w:rStyle w:val="af2"/>
            <w:rFonts w:hint="eastAsia"/>
            <w:b/>
            <w:bCs/>
            <w:color w:val="000000"/>
            <w:sz w:val="32"/>
            <w:szCs w:val="32"/>
            <w:u w:val="none"/>
          </w:rPr>
          <w:t>…………………</w:t>
        </w:r>
        <w:r>
          <w:rPr>
            <w:rStyle w:val="af2"/>
            <w:rFonts w:hint="eastAsia"/>
            <w:b/>
            <w:bCs/>
            <w:color w:val="000000"/>
            <w:sz w:val="32"/>
            <w:szCs w:val="32"/>
            <w:u w:val="none"/>
          </w:rPr>
          <w:t>……</w:t>
        </w:r>
        <w:proofErr w:type="gramEnd"/>
      </w:hyperlink>
      <w:r>
        <w:rPr>
          <w:rStyle w:val="af3"/>
          <w:b/>
          <w:bCs/>
          <w:color w:val="000000"/>
          <w:sz w:val="32"/>
          <w:szCs w:val="32"/>
          <w:u w:val="none"/>
        </w:rPr>
        <w:t>2</w:t>
      </w:r>
      <w:r>
        <w:rPr>
          <w:rStyle w:val="af3"/>
          <w:rFonts w:hint="eastAsia"/>
          <w:b/>
          <w:bCs/>
          <w:color w:val="000000"/>
          <w:sz w:val="32"/>
          <w:szCs w:val="32"/>
          <w:u w:val="none"/>
        </w:rPr>
        <w:t>9</w:t>
      </w:r>
    </w:p>
    <w:p w:rsidR="00F83EE6" w:rsidRDefault="00F83EE6">
      <w:pPr>
        <w:widowControl/>
        <w:adjustRightInd w:val="0"/>
        <w:snapToGrid w:val="0"/>
        <w:spacing w:line="360" w:lineRule="auto"/>
        <w:ind w:left="3240" w:right="740" w:hanging="3240"/>
        <w:jc w:val="left"/>
        <w:rPr>
          <w:rFonts w:ascii="宋体" w:hAnsi="宋体" w:cs="宋体"/>
          <w:b/>
          <w:bCs/>
          <w:kern w:val="0"/>
          <w:sz w:val="32"/>
          <w:szCs w:val="32"/>
        </w:rPr>
      </w:pPr>
    </w:p>
    <w:p w:rsidR="00F83EE6" w:rsidRDefault="00F83EE6">
      <w:pPr>
        <w:widowControl/>
        <w:adjustRightInd w:val="0"/>
        <w:snapToGrid w:val="0"/>
        <w:spacing w:line="360" w:lineRule="auto"/>
        <w:ind w:left="3240" w:right="740" w:hanging="3240"/>
        <w:jc w:val="left"/>
        <w:rPr>
          <w:rFonts w:ascii="宋体" w:hAnsi="宋体" w:cs="宋体"/>
          <w:b/>
          <w:bCs/>
          <w:kern w:val="0"/>
          <w:sz w:val="28"/>
          <w:szCs w:val="28"/>
        </w:rPr>
      </w:pPr>
    </w:p>
    <w:p w:rsidR="00F83EE6" w:rsidRDefault="00F83EE6">
      <w:pPr>
        <w:widowControl/>
        <w:adjustRightInd w:val="0"/>
        <w:snapToGrid w:val="0"/>
        <w:spacing w:line="360" w:lineRule="auto"/>
        <w:ind w:left="3240" w:right="740" w:hanging="3240"/>
        <w:jc w:val="left"/>
        <w:rPr>
          <w:rFonts w:ascii="宋体" w:hAnsi="宋体" w:cs="宋体"/>
          <w:b/>
          <w:bCs/>
          <w:kern w:val="0"/>
          <w:sz w:val="28"/>
          <w:szCs w:val="28"/>
        </w:rPr>
      </w:pPr>
    </w:p>
    <w:p w:rsidR="00F83EE6" w:rsidRDefault="00F83EE6">
      <w:pPr>
        <w:widowControl/>
        <w:adjustRightInd w:val="0"/>
        <w:snapToGrid w:val="0"/>
        <w:spacing w:line="360" w:lineRule="auto"/>
        <w:ind w:left="3240" w:right="740" w:hanging="3240"/>
        <w:jc w:val="left"/>
        <w:rPr>
          <w:rFonts w:ascii="宋体" w:hAnsi="宋体" w:cs="宋体"/>
          <w:b/>
          <w:bCs/>
          <w:kern w:val="0"/>
          <w:sz w:val="28"/>
          <w:szCs w:val="28"/>
        </w:rPr>
      </w:pPr>
    </w:p>
    <w:p w:rsidR="00F83EE6" w:rsidRDefault="00E801CF">
      <w:pPr>
        <w:widowControl/>
        <w:jc w:val="left"/>
        <w:rPr>
          <w:rFonts w:ascii="宋体" w:hAnsi="宋体" w:cs="宋体"/>
          <w:b/>
          <w:bCs/>
          <w:kern w:val="0"/>
          <w:sz w:val="28"/>
          <w:szCs w:val="28"/>
        </w:rPr>
      </w:pPr>
      <w:r>
        <w:rPr>
          <w:rFonts w:ascii="宋体" w:hAnsi="宋体" w:cs="宋体"/>
          <w:b/>
          <w:bCs/>
          <w:kern w:val="0"/>
          <w:sz w:val="28"/>
          <w:szCs w:val="28"/>
        </w:rPr>
        <w:br w:type="page"/>
      </w:r>
    </w:p>
    <w:p w:rsidR="00F83EE6" w:rsidRDefault="00E801CF">
      <w:pPr>
        <w:pStyle w:val="1"/>
        <w:numPr>
          <w:ilvl w:val="0"/>
          <w:numId w:val="0"/>
        </w:numPr>
        <w:adjustRightInd w:val="0"/>
        <w:snapToGrid w:val="0"/>
        <w:jc w:val="center"/>
        <w:rPr>
          <w:sz w:val="30"/>
          <w:szCs w:val="30"/>
        </w:rPr>
      </w:pPr>
      <w:r>
        <w:rPr>
          <w:rFonts w:hint="eastAsia"/>
          <w:sz w:val="30"/>
          <w:szCs w:val="30"/>
        </w:rPr>
        <w:lastRenderedPageBreak/>
        <w:t>第一章</w:t>
      </w:r>
      <w:r>
        <w:rPr>
          <w:rFonts w:hint="eastAsia"/>
          <w:sz w:val="30"/>
          <w:szCs w:val="30"/>
        </w:rPr>
        <w:t xml:space="preserve">  </w:t>
      </w:r>
      <w:r>
        <w:rPr>
          <w:rFonts w:hint="eastAsia"/>
          <w:sz w:val="30"/>
          <w:szCs w:val="30"/>
        </w:rPr>
        <w:t>比选</w:t>
      </w:r>
      <w:r>
        <w:rPr>
          <w:rFonts w:hint="eastAsia"/>
          <w:sz w:val="30"/>
          <w:szCs w:val="30"/>
        </w:rPr>
        <w:t>事项说明</w:t>
      </w:r>
    </w:p>
    <w:p w:rsidR="00F83EE6" w:rsidRDefault="00E801CF">
      <w:pPr>
        <w:widowControl/>
        <w:shd w:val="clear" w:color="auto" w:fill="FFFFFF"/>
        <w:snapToGrid w:val="0"/>
        <w:spacing w:line="360" w:lineRule="auto"/>
        <w:ind w:firstLineChars="200" w:firstLine="480"/>
        <w:rPr>
          <w:rFonts w:ascii="宋体" w:hAnsi="宋体" w:cs="Arial"/>
          <w:color w:val="FF0000"/>
          <w:sz w:val="24"/>
          <w:szCs w:val="24"/>
        </w:rPr>
      </w:pPr>
      <w:r>
        <w:rPr>
          <w:rFonts w:hint="eastAsia"/>
          <w:sz w:val="24"/>
          <w:szCs w:val="24"/>
        </w:rPr>
        <w:t>一、供应商资格要求</w:t>
      </w:r>
    </w:p>
    <w:p w:rsidR="00F83EE6" w:rsidRDefault="00E801CF">
      <w:pPr>
        <w:widowControl/>
        <w:adjustRightInd w:val="0"/>
        <w:snapToGrid w:val="0"/>
        <w:spacing w:line="360" w:lineRule="auto"/>
        <w:ind w:firstLine="482"/>
        <w:rPr>
          <w:rFonts w:asciiTheme="minorEastAsia" w:eastAsiaTheme="minorEastAsia" w:hAnsiTheme="minorEastAsia" w:cs="宋体"/>
          <w:color w:val="000000" w:themeColor="text1"/>
          <w:kern w:val="0"/>
          <w:sz w:val="24"/>
          <w:szCs w:val="24"/>
        </w:rPr>
      </w:pPr>
      <w:r>
        <w:rPr>
          <w:rFonts w:ascii="宋体" w:hAnsi="宋体" w:cs="宋体" w:hint="eastAsia"/>
          <w:color w:val="000000" w:themeColor="text1"/>
          <w:kern w:val="0"/>
          <w:sz w:val="24"/>
          <w:szCs w:val="24"/>
        </w:rPr>
        <w:t>1.</w:t>
      </w:r>
      <w:r>
        <w:rPr>
          <w:rFonts w:ascii="宋体" w:hAnsi="宋体" w:cs="宋体" w:hint="eastAsia"/>
          <w:color w:val="000000" w:themeColor="text1"/>
          <w:kern w:val="0"/>
          <w:sz w:val="24"/>
          <w:szCs w:val="24"/>
        </w:rPr>
        <w:t>在中华人民共和国境内依照《中华人民共和国公司法》注册的、具有法人资格、符合本</w:t>
      </w:r>
      <w:r>
        <w:rPr>
          <w:rFonts w:ascii="宋体" w:hAnsi="宋体" w:cs="宋体" w:hint="eastAsia"/>
          <w:color w:val="000000" w:themeColor="text1"/>
          <w:kern w:val="0"/>
          <w:sz w:val="24"/>
          <w:szCs w:val="24"/>
        </w:rPr>
        <w:t>比选</w:t>
      </w:r>
      <w:r>
        <w:rPr>
          <w:rFonts w:ascii="宋体" w:hAnsi="宋体" w:cs="宋体" w:hint="eastAsia"/>
          <w:color w:val="000000" w:themeColor="text1"/>
          <w:kern w:val="0"/>
          <w:sz w:val="24"/>
          <w:szCs w:val="24"/>
        </w:rPr>
        <w:t>文件的要求并承诺提供本次服务的企业，</w:t>
      </w:r>
      <w:r>
        <w:rPr>
          <w:rFonts w:asciiTheme="minorEastAsia" w:eastAsiaTheme="minorEastAsia" w:hAnsiTheme="minorEastAsia" w:cs="宋体" w:hint="eastAsia"/>
          <w:color w:val="000000" w:themeColor="text1"/>
          <w:kern w:val="0"/>
          <w:sz w:val="24"/>
          <w:szCs w:val="24"/>
        </w:rPr>
        <w:t>需</w:t>
      </w:r>
      <w:r>
        <w:rPr>
          <w:rFonts w:asciiTheme="minorEastAsia" w:eastAsiaTheme="minorEastAsia" w:hAnsiTheme="minorEastAsia" w:cs="Arial" w:hint="eastAsia"/>
          <w:sz w:val="24"/>
          <w:szCs w:val="24"/>
        </w:rPr>
        <w:t>提供营业执照复印件</w:t>
      </w:r>
      <w:r>
        <w:rPr>
          <w:rFonts w:asciiTheme="minorEastAsia" w:eastAsiaTheme="minorEastAsia" w:hAnsiTheme="minorEastAsia" w:cs="宋体" w:hint="eastAsia"/>
          <w:color w:val="000000" w:themeColor="text1"/>
          <w:kern w:val="0"/>
          <w:sz w:val="24"/>
          <w:szCs w:val="24"/>
        </w:rPr>
        <w:t>；</w:t>
      </w:r>
    </w:p>
    <w:p w:rsidR="00F83EE6" w:rsidRDefault="00E801CF">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hint="eastAsia"/>
          <w:color w:val="000000" w:themeColor="text1"/>
          <w:kern w:val="0"/>
          <w:sz w:val="24"/>
          <w:szCs w:val="24"/>
        </w:rPr>
        <w:t>2.</w:t>
      </w:r>
      <w:r>
        <w:rPr>
          <w:rFonts w:asciiTheme="minorEastAsia" w:eastAsiaTheme="minorEastAsia" w:hAnsiTheme="minorEastAsia" w:cs="Arial" w:hint="eastAsia"/>
          <w:sz w:val="24"/>
        </w:rPr>
        <w:t>具有良好的商业信誉和健全的财务会计制度；</w:t>
      </w:r>
      <w:r>
        <w:rPr>
          <w:rFonts w:ascii="宋体" w:hAnsi="宋体" w:cs="宋体" w:hint="eastAsia"/>
          <w:color w:val="000000" w:themeColor="text1"/>
          <w:kern w:val="0"/>
          <w:sz w:val="24"/>
          <w:szCs w:val="24"/>
        </w:rPr>
        <w:t xml:space="preserve"> </w:t>
      </w:r>
    </w:p>
    <w:p w:rsidR="00F83EE6" w:rsidRDefault="00E801CF">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color w:val="000000" w:themeColor="text1"/>
          <w:kern w:val="0"/>
          <w:sz w:val="24"/>
          <w:szCs w:val="24"/>
        </w:rPr>
        <w:t>3</w:t>
      </w: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具有履行合同所必需的设备和专业技术能力；</w:t>
      </w:r>
    </w:p>
    <w:p w:rsidR="00F83EE6" w:rsidRDefault="00E801CF">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color w:val="000000" w:themeColor="text1"/>
          <w:kern w:val="0"/>
          <w:sz w:val="24"/>
          <w:szCs w:val="24"/>
        </w:rPr>
        <w:t>4</w:t>
      </w: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有依法缴纳税收和社会保障资金的良好记录；</w:t>
      </w:r>
    </w:p>
    <w:p w:rsidR="00F83EE6" w:rsidRDefault="00E801CF">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color w:val="000000" w:themeColor="text1"/>
          <w:kern w:val="0"/>
          <w:sz w:val="24"/>
          <w:szCs w:val="24"/>
        </w:rPr>
        <w:t>5</w:t>
      </w: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参加此项采购活动最近三年没有出现违法违规或失信行为，没有骗取中标和严重违约的行为；</w:t>
      </w:r>
    </w:p>
    <w:p w:rsidR="00F83EE6" w:rsidRDefault="00E801CF">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color w:val="000000" w:themeColor="text1"/>
          <w:kern w:val="0"/>
          <w:sz w:val="24"/>
          <w:szCs w:val="24"/>
        </w:rPr>
        <w:t>6.</w:t>
      </w:r>
      <w:r>
        <w:rPr>
          <w:rFonts w:ascii="Arial" w:hAnsi="Arial" w:cs="Arial" w:hint="eastAsia"/>
          <w:sz w:val="24"/>
          <w:szCs w:val="24"/>
        </w:rPr>
        <w:t>单位负责人为同一人或存在控股、管理关系的不同单位，不得参加同一采购项目；</w:t>
      </w:r>
    </w:p>
    <w:p w:rsidR="00F83EE6" w:rsidRDefault="00E801CF">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color w:val="000000" w:themeColor="text1"/>
          <w:kern w:val="0"/>
          <w:sz w:val="24"/>
          <w:szCs w:val="24"/>
        </w:rPr>
        <w:t>7.</w:t>
      </w:r>
      <w:r>
        <w:rPr>
          <w:rFonts w:ascii="Arial" w:hAnsi="Arial" w:cs="Arial" w:hint="eastAsia"/>
          <w:sz w:val="24"/>
          <w:szCs w:val="24"/>
        </w:rPr>
        <w:t>本项目不接受联合体。</w:t>
      </w:r>
    </w:p>
    <w:p w:rsidR="00F83EE6" w:rsidRDefault="00E801CF">
      <w:pPr>
        <w:widowControl/>
        <w:adjustRightInd w:val="0"/>
        <w:snapToGrid w:val="0"/>
        <w:spacing w:line="360" w:lineRule="auto"/>
        <w:ind w:firstLine="482"/>
        <w:rPr>
          <w:rFonts w:ascii="宋体" w:hAnsi="宋体" w:cs="宋体"/>
          <w:color w:val="000000" w:themeColor="text1"/>
          <w:kern w:val="0"/>
          <w:sz w:val="24"/>
          <w:szCs w:val="24"/>
        </w:rPr>
      </w:pPr>
      <w:r>
        <w:rPr>
          <w:rFonts w:ascii="宋体" w:hAnsi="宋体" w:cs="宋体" w:hint="eastAsia"/>
          <w:color w:val="000000" w:themeColor="text1"/>
          <w:kern w:val="0"/>
          <w:sz w:val="24"/>
          <w:szCs w:val="24"/>
        </w:rPr>
        <w:t>上述资格要求</w:t>
      </w:r>
      <w:r>
        <w:rPr>
          <w:rFonts w:ascii="宋体" w:hAnsi="宋体" w:cs="宋体"/>
          <w:color w:val="000000" w:themeColor="text1"/>
          <w:kern w:val="0"/>
          <w:sz w:val="24"/>
          <w:szCs w:val="24"/>
        </w:rPr>
        <w:t>证明文件</w:t>
      </w:r>
      <w:r>
        <w:rPr>
          <w:rFonts w:ascii="宋体" w:hAnsi="宋体" w:cs="宋体" w:hint="eastAsia"/>
          <w:color w:val="000000" w:themeColor="text1"/>
          <w:kern w:val="0"/>
          <w:sz w:val="24"/>
          <w:szCs w:val="24"/>
        </w:rPr>
        <w:t>详细</w:t>
      </w:r>
      <w:r>
        <w:rPr>
          <w:rFonts w:ascii="宋体" w:hAnsi="宋体" w:cs="宋体"/>
          <w:color w:val="000000" w:themeColor="text1"/>
          <w:kern w:val="0"/>
          <w:sz w:val="24"/>
          <w:szCs w:val="24"/>
        </w:rPr>
        <w:t>要求请见附件三</w:t>
      </w:r>
      <w:r>
        <w:rPr>
          <w:rFonts w:ascii="宋体" w:hAnsi="宋体" w:cs="宋体" w:hint="eastAsia"/>
          <w:color w:val="000000" w:themeColor="text1"/>
          <w:kern w:val="0"/>
          <w:sz w:val="24"/>
          <w:szCs w:val="24"/>
        </w:rPr>
        <w:t>。</w:t>
      </w:r>
    </w:p>
    <w:p w:rsidR="00F83EE6" w:rsidRDefault="00E801CF">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t>二、评审</w:t>
      </w:r>
      <w:r>
        <w:rPr>
          <w:rFonts w:hint="eastAsia"/>
          <w:sz w:val="24"/>
          <w:szCs w:val="24"/>
        </w:rPr>
        <w:t>方法</w:t>
      </w:r>
    </w:p>
    <w:p w:rsidR="00F83EE6" w:rsidRDefault="00E801CF">
      <w:pPr>
        <w:widowControl/>
        <w:adjustRightInd w:val="0"/>
        <w:snapToGrid w:val="0"/>
        <w:spacing w:line="360" w:lineRule="auto"/>
        <w:ind w:firstLine="480"/>
        <w:rPr>
          <w:rFonts w:ascii="宋体" w:hAnsi="宋体" w:cs="宋体"/>
          <w:b/>
          <w:color w:val="000000" w:themeColor="text1"/>
          <w:kern w:val="0"/>
          <w:sz w:val="24"/>
          <w:szCs w:val="24"/>
        </w:rPr>
      </w:pPr>
      <w:r>
        <w:rPr>
          <w:rFonts w:ascii="宋体" w:hAnsi="宋体" w:cs="宋体" w:hint="eastAsia"/>
          <w:color w:val="FF0000"/>
          <w:sz w:val="24"/>
          <w:szCs w:val="24"/>
        </w:rPr>
        <w:t>采用一次报价</w:t>
      </w:r>
      <w:r>
        <w:rPr>
          <w:rFonts w:ascii="宋体" w:hAnsi="宋体" w:cs="宋体" w:hint="eastAsia"/>
          <w:sz w:val="24"/>
          <w:szCs w:val="24"/>
        </w:rPr>
        <w:t>或经</w:t>
      </w:r>
      <w:r>
        <w:rPr>
          <w:rFonts w:ascii="宋体" w:hAnsi="宋体" w:cs="宋体" w:hint="eastAsia"/>
          <w:color w:val="FF0000"/>
          <w:sz w:val="24"/>
          <w:szCs w:val="24"/>
        </w:rPr>
        <w:t>谈判</w:t>
      </w:r>
      <w:r>
        <w:rPr>
          <w:rFonts w:ascii="宋体" w:hAnsi="宋体" w:cs="宋体" w:hint="eastAsia"/>
          <w:sz w:val="24"/>
          <w:szCs w:val="24"/>
        </w:rPr>
        <w:t>确定最终采购需求</w:t>
      </w:r>
      <w:r>
        <w:rPr>
          <w:rFonts w:ascii="宋体" w:hAnsi="宋体" w:cs="宋体" w:hint="eastAsia"/>
          <w:sz w:val="24"/>
          <w:szCs w:val="24"/>
        </w:rPr>
        <w:t>并由</w:t>
      </w:r>
      <w:r>
        <w:rPr>
          <w:rFonts w:ascii="宋体" w:hAnsi="宋体" w:cs="宋体" w:hint="eastAsia"/>
          <w:sz w:val="24"/>
          <w:szCs w:val="24"/>
        </w:rPr>
        <w:t>响应</w:t>
      </w:r>
      <w:r>
        <w:rPr>
          <w:rFonts w:ascii="宋体" w:hAnsi="宋体" w:cs="宋体" w:hint="eastAsia"/>
          <w:sz w:val="24"/>
          <w:szCs w:val="24"/>
        </w:rPr>
        <w:t>方提交最后报价</w:t>
      </w:r>
      <w:r>
        <w:rPr>
          <w:rFonts w:ascii="宋体" w:hAnsi="宋体" w:cs="宋体" w:hint="eastAsia"/>
          <w:sz w:val="24"/>
          <w:szCs w:val="24"/>
        </w:rPr>
        <w:t>后</w:t>
      </w:r>
      <w:r>
        <w:rPr>
          <w:rFonts w:ascii="宋体" w:hAnsi="宋体" w:cs="宋体" w:hint="eastAsia"/>
          <w:sz w:val="24"/>
          <w:szCs w:val="24"/>
        </w:rPr>
        <w:t>，由评审小组采用综合评分法对满足</w:t>
      </w:r>
      <w:r>
        <w:rPr>
          <w:rFonts w:ascii="宋体" w:hAnsi="宋体" w:cs="宋体" w:hint="eastAsia"/>
          <w:sz w:val="24"/>
          <w:szCs w:val="24"/>
        </w:rPr>
        <w:t>采购</w:t>
      </w:r>
      <w:r>
        <w:rPr>
          <w:rFonts w:ascii="宋体" w:hAnsi="宋体" w:cs="宋体" w:hint="eastAsia"/>
          <w:sz w:val="24"/>
          <w:szCs w:val="24"/>
        </w:rPr>
        <w:t>文件</w:t>
      </w:r>
      <w:r>
        <w:rPr>
          <w:rFonts w:ascii="宋体" w:hAnsi="宋体" w:cs="宋体"/>
          <w:sz w:val="24"/>
          <w:szCs w:val="24"/>
        </w:rPr>
        <w:t>全部实质性要求</w:t>
      </w:r>
      <w:r>
        <w:rPr>
          <w:rFonts w:ascii="宋体" w:hAnsi="宋体" w:cs="宋体" w:hint="eastAsia"/>
          <w:sz w:val="24"/>
          <w:szCs w:val="24"/>
        </w:rPr>
        <w:t>的</w:t>
      </w:r>
      <w:r>
        <w:rPr>
          <w:rFonts w:ascii="宋体" w:hAnsi="宋体" w:cs="宋体" w:hint="eastAsia"/>
          <w:sz w:val="24"/>
          <w:szCs w:val="24"/>
        </w:rPr>
        <w:t>响应方</w:t>
      </w:r>
      <w:r>
        <w:rPr>
          <w:rFonts w:ascii="宋体" w:hAnsi="宋体" w:cs="宋体" w:hint="eastAsia"/>
          <w:sz w:val="24"/>
          <w:szCs w:val="24"/>
        </w:rPr>
        <w:t>的</w:t>
      </w:r>
      <w:r>
        <w:rPr>
          <w:rFonts w:ascii="宋体" w:hAnsi="宋体" w:cs="宋体" w:hint="eastAsia"/>
          <w:sz w:val="24"/>
          <w:szCs w:val="24"/>
        </w:rPr>
        <w:t>响应</w:t>
      </w:r>
      <w:r>
        <w:rPr>
          <w:rFonts w:ascii="宋体" w:hAnsi="宋体" w:cs="宋体" w:hint="eastAsia"/>
          <w:sz w:val="24"/>
          <w:szCs w:val="24"/>
        </w:rPr>
        <w:t>文件和最后报价进行综合评分</w:t>
      </w:r>
      <w:r>
        <w:rPr>
          <w:rFonts w:ascii="宋体" w:hAnsi="宋体" w:cs="宋体" w:hint="eastAsia"/>
          <w:sz w:val="24"/>
          <w:szCs w:val="24"/>
        </w:rPr>
        <w:t>，</w:t>
      </w:r>
      <w:r>
        <w:rPr>
          <w:rFonts w:ascii="宋体" w:hAnsi="宋体" w:cs="宋体" w:hint="eastAsia"/>
          <w:sz w:val="24"/>
          <w:szCs w:val="24"/>
        </w:rPr>
        <w:t>按照</w:t>
      </w:r>
      <w:r>
        <w:rPr>
          <w:rFonts w:ascii="宋体" w:hAnsi="宋体" w:cs="宋体" w:hint="eastAsia"/>
          <w:sz w:val="24"/>
          <w:szCs w:val="24"/>
        </w:rPr>
        <w:t>综合评分由高到低</w:t>
      </w:r>
      <w:r>
        <w:rPr>
          <w:rFonts w:ascii="宋体" w:hAnsi="宋体" w:cs="宋体" w:hint="eastAsia"/>
          <w:sz w:val="24"/>
          <w:szCs w:val="24"/>
        </w:rPr>
        <w:t>的原则确定中选候选人。</w:t>
      </w:r>
    </w:p>
    <w:p w:rsidR="00F83EE6" w:rsidRDefault="00E801CF">
      <w:pPr>
        <w:widowControl/>
        <w:adjustRightInd w:val="0"/>
        <w:snapToGrid w:val="0"/>
        <w:spacing w:line="360" w:lineRule="auto"/>
        <w:ind w:firstLineChars="200"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评审标准如下：</w:t>
      </w:r>
      <w:r>
        <w:rPr>
          <w:rFonts w:ascii="宋体" w:hAnsi="宋体" w:cs="宋体" w:hint="eastAsia"/>
          <w:color w:val="000000" w:themeColor="text1"/>
          <w:kern w:val="0"/>
          <w:sz w:val="24"/>
          <w:szCs w:val="24"/>
        </w:rPr>
        <w:br/>
      </w:r>
    </w:p>
    <w:tbl>
      <w:tblPr>
        <w:tblW w:w="9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
        <w:gridCol w:w="1223"/>
        <w:gridCol w:w="5836"/>
        <w:gridCol w:w="1204"/>
      </w:tblGrid>
      <w:tr w:rsidR="00F83EE6">
        <w:trPr>
          <w:trHeight w:val="553"/>
          <w:tblHeader/>
          <w:jc w:val="center"/>
        </w:trPr>
        <w:tc>
          <w:tcPr>
            <w:tcW w:w="908" w:type="dxa"/>
            <w:vAlign w:val="center"/>
          </w:tcPr>
          <w:p w:rsidR="00F83EE6" w:rsidRDefault="00E801CF">
            <w:pPr>
              <w:widowControl/>
              <w:spacing w:line="320" w:lineRule="exact"/>
              <w:jc w:val="center"/>
              <w:rPr>
                <w:rFonts w:asciiTheme="minorEastAsia" w:hAnsiTheme="minorEastAsia"/>
                <w:b/>
                <w:kern w:val="0"/>
                <w:sz w:val="24"/>
              </w:rPr>
            </w:pPr>
            <w:r>
              <w:rPr>
                <w:rFonts w:asciiTheme="minorEastAsia" w:hAnsiTheme="minorEastAsia"/>
                <w:b/>
                <w:kern w:val="0"/>
                <w:sz w:val="24"/>
              </w:rPr>
              <w:t>项</w:t>
            </w:r>
            <w:r>
              <w:rPr>
                <w:rFonts w:asciiTheme="minorEastAsia" w:hAnsiTheme="minorEastAsia"/>
                <w:b/>
                <w:kern w:val="0"/>
                <w:sz w:val="24"/>
              </w:rPr>
              <w:t xml:space="preserve"> </w:t>
            </w:r>
            <w:r>
              <w:rPr>
                <w:rFonts w:asciiTheme="minorEastAsia" w:hAnsiTheme="minorEastAsia"/>
                <w:b/>
                <w:kern w:val="0"/>
                <w:sz w:val="24"/>
              </w:rPr>
              <w:t>目</w:t>
            </w:r>
          </w:p>
        </w:tc>
        <w:tc>
          <w:tcPr>
            <w:tcW w:w="1223" w:type="dxa"/>
            <w:vAlign w:val="center"/>
          </w:tcPr>
          <w:p w:rsidR="00F83EE6" w:rsidRDefault="00E801CF">
            <w:pPr>
              <w:widowControl/>
              <w:spacing w:line="320" w:lineRule="exact"/>
              <w:jc w:val="center"/>
              <w:rPr>
                <w:rFonts w:asciiTheme="minorEastAsia" w:eastAsiaTheme="minorEastAsia" w:hAnsiTheme="minorEastAsia"/>
                <w:b/>
                <w:kern w:val="0"/>
                <w:sz w:val="24"/>
              </w:rPr>
            </w:pPr>
            <w:r>
              <w:rPr>
                <w:rFonts w:asciiTheme="minorEastAsia" w:hAnsiTheme="minorEastAsia" w:hint="eastAsia"/>
                <w:b/>
                <w:kern w:val="0"/>
                <w:sz w:val="24"/>
              </w:rPr>
              <w:t>分项名称</w:t>
            </w:r>
          </w:p>
        </w:tc>
        <w:tc>
          <w:tcPr>
            <w:tcW w:w="5836" w:type="dxa"/>
            <w:vAlign w:val="center"/>
          </w:tcPr>
          <w:p w:rsidR="00F83EE6" w:rsidRDefault="00E801CF">
            <w:pPr>
              <w:widowControl/>
              <w:spacing w:line="320" w:lineRule="exact"/>
              <w:jc w:val="center"/>
              <w:rPr>
                <w:rFonts w:asciiTheme="minorEastAsia" w:hAnsiTheme="minorEastAsia"/>
                <w:b/>
                <w:kern w:val="0"/>
                <w:sz w:val="24"/>
              </w:rPr>
            </w:pPr>
            <w:r>
              <w:rPr>
                <w:rFonts w:asciiTheme="minorEastAsia" w:hAnsiTheme="minorEastAsia"/>
                <w:b/>
                <w:kern w:val="0"/>
                <w:sz w:val="24"/>
                <w:u w:color="FF0000"/>
              </w:rPr>
              <w:t>评分内容</w:t>
            </w:r>
          </w:p>
        </w:tc>
        <w:tc>
          <w:tcPr>
            <w:tcW w:w="1204" w:type="dxa"/>
            <w:vAlign w:val="center"/>
          </w:tcPr>
          <w:p w:rsidR="00F83EE6" w:rsidRDefault="00E801CF">
            <w:pPr>
              <w:widowControl/>
              <w:spacing w:line="320" w:lineRule="exact"/>
              <w:jc w:val="center"/>
              <w:rPr>
                <w:rFonts w:asciiTheme="minorEastAsia" w:hAnsiTheme="minorEastAsia"/>
                <w:b/>
                <w:kern w:val="0"/>
                <w:sz w:val="24"/>
              </w:rPr>
            </w:pPr>
            <w:r>
              <w:rPr>
                <w:rFonts w:asciiTheme="minorEastAsia" w:hAnsiTheme="minorEastAsia"/>
                <w:b/>
                <w:kern w:val="0"/>
                <w:sz w:val="24"/>
              </w:rPr>
              <w:t>分值</w:t>
            </w:r>
          </w:p>
        </w:tc>
      </w:tr>
      <w:tr w:rsidR="00F83EE6">
        <w:trPr>
          <w:trHeight w:val="90"/>
          <w:jc w:val="center"/>
        </w:trPr>
        <w:tc>
          <w:tcPr>
            <w:tcW w:w="908" w:type="dxa"/>
            <w:vAlign w:val="center"/>
          </w:tcPr>
          <w:p w:rsidR="00F83EE6" w:rsidRDefault="00E801CF">
            <w:pPr>
              <w:widowControl/>
              <w:spacing w:line="320" w:lineRule="exact"/>
              <w:jc w:val="center"/>
              <w:rPr>
                <w:rFonts w:asciiTheme="minorEastAsia" w:hAnsiTheme="minorEastAsia"/>
                <w:kern w:val="0"/>
                <w:sz w:val="24"/>
              </w:rPr>
            </w:pPr>
            <w:r>
              <w:rPr>
                <w:rFonts w:asciiTheme="minorEastAsia" w:hAnsiTheme="minorEastAsia"/>
                <w:kern w:val="0"/>
                <w:sz w:val="24"/>
              </w:rPr>
              <w:t>价格</w:t>
            </w:r>
            <w:r>
              <w:rPr>
                <w:rFonts w:asciiTheme="minorEastAsia" w:hAnsiTheme="minorEastAsia" w:hint="eastAsia"/>
                <w:kern w:val="0"/>
                <w:sz w:val="24"/>
              </w:rPr>
              <w:t>部分</w:t>
            </w:r>
            <w:r>
              <w:rPr>
                <w:rFonts w:asciiTheme="minorEastAsia" w:hAnsiTheme="minorEastAsia"/>
                <w:kern w:val="0"/>
                <w:sz w:val="24"/>
              </w:rPr>
              <w:t>得分</w:t>
            </w:r>
            <w:r>
              <w:rPr>
                <w:rFonts w:asciiTheme="minorEastAsia" w:hAnsiTheme="minorEastAsia" w:hint="eastAsia"/>
                <w:kern w:val="0"/>
                <w:sz w:val="24"/>
              </w:rPr>
              <w:t>（</w:t>
            </w:r>
            <w:r>
              <w:rPr>
                <w:rFonts w:asciiTheme="minorEastAsia" w:hAnsiTheme="minorEastAsia" w:hint="eastAsia"/>
                <w:kern w:val="0"/>
                <w:sz w:val="24"/>
              </w:rPr>
              <w:t>30</w:t>
            </w:r>
            <w:r>
              <w:rPr>
                <w:rFonts w:asciiTheme="minorEastAsia" w:hAnsiTheme="minorEastAsia"/>
                <w:kern w:val="0"/>
                <w:sz w:val="24"/>
              </w:rPr>
              <w:t>）</w:t>
            </w:r>
          </w:p>
        </w:tc>
        <w:tc>
          <w:tcPr>
            <w:tcW w:w="1223" w:type="dxa"/>
            <w:vAlign w:val="center"/>
          </w:tcPr>
          <w:p w:rsidR="00F83EE6" w:rsidRDefault="00E801CF">
            <w:pPr>
              <w:widowControl/>
              <w:spacing w:line="320" w:lineRule="exact"/>
              <w:jc w:val="center"/>
              <w:rPr>
                <w:rFonts w:asciiTheme="minorEastAsia" w:eastAsiaTheme="minorEastAsia" w:hAnsiTheme="minorEastAsia"/>
                <w:kern w:val="0"/>
                <w:sz w:val="24"/>
              </w:rPr>
            </w:pPr>
            <w:r>
              <w:rPr>
                <w:rFonts w:asciiTheme="minorEastAsia" w:hAnsiTheme="minorEastAsia" w:hint="eastAsia"/>
                <w:kern w:val="0"/>
                <w:sz w:val="24"/>
              </w:rPr>
              <w:t>投标报价</w:t>
            </w:r>
          </w:p>
        </w:tc>
        <w:tc>
          <w:tcPr>
            <w:tcW w:w="5836" w:type="dxa"/>
            <w:vAlign w:val="center"/>
          </w:tcPr>
          <w:p w:rsidR="00F83EE6" w:rsidRDefault="00E801CF">
            <w:pPr>
              <w:spacing w:line="320" w:lineRule="exact"/>
              <w:rPr>
                <w:rFonts w:asciiTheme="minorEastAsia" w:hAnsiTheme="minorEastAsia"/>
                <w:snapToGrid w:val="0"/>
                <w:sz w:val="24"/>
              </w:rPr>
            </w:pPr>
            <w:r>
              <w:rPr>
                <w:rFonts w:asciiTheme="minorEastAsia" w:hAnsiTheme="minorEastAsia" w:hint="eastAsia"/>
                <w:snapToGrid w:val="0"/>
                <w:sz w:val="24"/>
              </w:rPr>
              <w:t>评分法中的价格分采用低价优先法计算</w:t>
            </w:r>
          </w:p>
          <w:p w:rsidR="00F83EE6" w:rsidRDefault="00E801CF">
            <w:pPr>
              <w:spacing w:line="320" w:lineRule="exact"/>
              <w:rPr>
                <w:rFonts w:asciiTheme="minorEastAsia" w:hAnsiTheme="minorEastAsia"/>
                <w:snapToGrid w:val="0"/>
                <w:sz w:val="24"/>
              </w:rPr>
            </w:pPr>
            <w:r>
              <w:rPr>
                <w:rFonts w:asciiTheme="minorEastAsia" w:hAnsiTheme="minorEastAsia" w:hint="eastAsia"/>
                <w:snapToGrid w:val="0"/>
                <w:sz w:val="24"/>
              </w:rPr>
              <w:t>评标价：各有效投标人的含税投标总价；</w:t>
            </w:r>
          </w:p>
          <w:p w:rsidR="00F83EE6" w:rsidRDefault="00E801CF">
            <w:pPr>
              <w:spacing w:line="320" w:lineRule="exact"/>
              <w:rPr>
                <w:rFonts w:asciiTheme="minorEastAsia" w:hAnsiTheme="minorEastAsia"/>
                <w:snapToGrid w:val="0"/>
                <w:sz w:val="24"/>
              </w:rPr>
            </w:pPr>
            <w:r>
              <w:rPr>
                <w:rFonts w:asciiTheme="minorEastAsia" w:hAnsiTheme="minorEastAsia" w:hint="eastAsia"/>
                <w:snapToGrid w:val="0"/>
                <w:sz w:val="24"/>
              </w:rPr>
              <w:t>评标基准价：满足招标文件要求且最低的有效评标价；</w:t>
            </w:r>
          </w:p>
          <w:p w:rsidR="00F83EE6" w:rsidRDefault="00E801CF">
            <w:pPr>
              <w:spacing w:line="320" w:lineRule="exact"/>
              <w:rPr>
                <w:rFonts w:asciiTheme="minorEastAsia" w:hAnsiTheme="minorEastAsia"/>
                <w:snapToGrid w:val="0"/>
                <w:sz w:val="24"/>
              </w:rPr>
            </w:pPr>
            <w:r>
              <w:rPr>
                <w:rFonts w:asciiTheme="minorEastAsia" w:hAnsiTheme="minorEastAsia" w:hint="eastAsia"/>
                <w:snapToGrid w:val="0"/>
                <w:sz w:val="24"/>
              </w:rPr>
              <w:t>价格分计算公式：供应商报价得分＝（评标基准价</w:t>
            </w:r>
            <w:r>
              <w:rPr>
                <w:rFonts w:asciiTheme="minorEastAsia" w:hAnsiTheme="minorEastAsia" w:hint="eastAsia"/>
                <w:snapToGrid w:val="0"/>
                <w:sz w:val="24"/>
              </w:rPr>
              <w:t>/</w:t>
            </w:r>
            <w:r>
              <w:rPr>
                <w:rFonts w:asciiTheme="minorEastAsia" w:hAnsiTheme="minorEastAsia" w:hint="eastAsia"/>
                <w:snapToGrid w:val="0"/>
                <w:sz w:val="24"/>
              </w:rPr>
              <w:t>评审价格）×</w:t>
            </w:r>
            <w:r>
              <w:rPr>
                <w:rFonts w:asciiTheme="minorEastAsia" w:hAnsiTheme="minorEastAsia" w:hint="eastAsia"/>
                <w:snapToGrid w:val="0"/>
                <w:sz w:val="24"/>
              </w:rPr>
              <w:t>3</w:t>
            </w:r>
            <w:r>
              <w:rPr>
                <w:rFonts w:asciiTheme="minorEastAsia" w:hAnsiTheme="minorEastAsia"/>
                <w:snapToGrid w:val="0"/>
                <w:sz w:val="24"/>
              </w:rPr>
              <w:t>0</w:t>
            </w:r>
            <w:r>
              <w:rPr>
                <w:rFonts w:asciiTheme="minorEastAsia" w:hAnsiTheme="minorEastAsia" w:hint="eastAsia"/>
                <w:snapToGrid w:val="0"/>
                <w:sz w:val="24"/>
              </w:rPr>
              <w:t>；</w:t>
            </w:r>
          </w:p>
          <w:p w:rsidR="00F83EE6" w:rsidRDefault="00E801CF">
            <w:pPr>
              <w:spacing w:line="320" w:lineRule="exact"/>
              <w:rPr>
                <w:rFonts w:asciiTheme="minorEastAsia" w:hAnsiTheme="minorEastAsia"/>
                <w:snapToGrid w:val="0"/>
                <w:sz w:val="24"/>
              </w:rPr>
            </w:pPr>
            <w:r>
              <w:rPr>
                <w:rFonts w:asciiTheme="minorEastAsia" w:hAnsiTheme="minorEastAsia" w:hint="eastAsia"/>
                <w:snapToGrid w:val="0"/>
                <w:sz w:val="24"/>
              </w:rPr>
              <w:t>分值精确到小数点后两位</w:t>
            </w:r>
          </w:p>
        </w:tc>
        <w:tc>
          <w:tcPr>
            <w:tcW w:w="1204" w:type="dxa"/>
            <w:vAlign w:val="center"/>
          </w:tcPr>
          <w:p w:rsidR="00F83EE6" w:rsidRDefault="00E801CF">
            <w:pPr>
              <w:widowControl/>
              <w:spacing w:line="320" w:lineRule="exact"/>
              <w:jc w:val="center"/>
              <w:rPr>
                <w:rFonts w:asciiTheme="minorEastAsia" w:hAnsiTheme="minorEastAsia"/>
                <w:kern w:val="0"/>
                <w:sz w:val="24"/>
              </w:rPr>
            </w:pPr>
            <w:r>
              <w:rPr>
                <w:rFonts w:asciiTheme="minorEastAsia" w:hAnsiTheme="minorEastAsia" w:hint="eastAsia"/>
                <w:kern w:val="0"/>
                <w:sz w:val="24"/>
              </w:rPr>
              <w:t>3</w:t>
            </w:r>
            <w:r>
              <w:rPr>
                <w:rFonts w:asciiTheme="minorEastAsia" w:hAnsiTheme="minorEastAsia"/>
                <w:kern w:val="0"/>
                <w:sz w:val="24"/>
              </w:rPr>
              <w:t>0</w:t>
            </w:r>
          </w:p>
        </w:tc>
      </w:tr>
      <w:tr w:rsidR="00F83EE6">
        <w:trPr>
          <w:trHeight w:val="5203"/>
          <w:jc w:val="center"/>
        </w:trPr>
        <w:tc>
          <w:tcPr>
            <w:tcW w:w="908" w:type="dxa"/>
            <w:vMerge w:val="restart"/>
            <w:shd w:val="clear" w:color="auto" w:fill="auto"/>
            <w:vAlign w:val="center"/>
          </w:tcPr>
          <w:p w:rsidR="00F83EE6" w:rsidRDefault="00E801CF">
            <w:pPr>
              <w:snapToGrid w:val="0"/>
              <w:spacing w:line="320" w:lineRule="exact"/>
              <w:jc w:val="center"/>
              <w:rPr>
                <w:rFonts w:asciiTheme="minorEastAsia" w:hAnsiTheme="minorEastAsia"/>
                <w:kern w:val="0"/>
                <w:sz w:val="24"/>
              </w:rPr>
            </w:pPr>
            <w:r>
              <w:rPr>
                <w:rFonts w:asciiTheme="minorEastAsia" w:hAnsiTheme="minorEastAsia"/>
                <w:kern w:val="0"/>
                <w:sz w:val="24"/>
              </w:rPr>
              <w:lastRenderedPageBreak/>
              <w:t>技术</w:t>
            </w:r>
            <w:r>
              <w:rPr>
                <w:rFonts w:asciiTheme="minorEastAsia" w:hAnsiTheme="minorEastAsia" w:hint="eastAsia"/>
                <w:kern w:val="0"/>
                <w:sz w:val="24"/>
              </w:rPr>
              <w:t>部分</w:t>
            </w:r>
            <w:r>
              <w:rPr>
                <w:rFonts w:asciiTheme="minorEastAsia" w:hAnsiTheme="minorEastAsia"/>
                <w:kern w:val="0"/>
                <w:sz w:val="24"/>
              </w:rPr>
              <w:t>得分</w:t>
            </w:r>
          </w:p>
          <w:p w:rsidR="00F83EE6" w:rsidRDefault="00E801CF">
            <w:pPr>
              <w:snapToGrid w:val="0"/>
              <w:spacing w:line="320" w:lineRule="exact"/>
              <w:jc w:val="center"/>
              <w:rPr>
                <w:rFonts w:asciiTheme="minorEastAsia" w:hAnsiTheme="minorEastAsia"/>
                <w:kern w:val="0"/>
                <w:sz w:val="24"/>
                <w:u w:color="FF0000"/>
              </w:rPr>
            </w:pPr>
            <w:r>
              <w:rPr>
                <w:rFonts w:asciiTheme="minorEastAsia" w:hAnsiTheme="minorEastAsia" w:hint="eastAsia"/>
                <w:kern w:val="0"/>
                <w:sz w:val="24"/>
              </w:rPr>
              <w:t>（</w:t>
            </w:r>
            <w:r>
              <w:rPr>
                <w:rFonts w:asciiTheme="minorEastAsia" w:hAnsiTheme="minorEastAsia" w:hint="eastAsia"/>
                <w:kern w:val="0"/>
                <w:sz w:val="24"/>
              </w:rPr>
              <w:t>50</w:t>
            </w:r>
            <w:r>
              <w:rPr>
                <w:rFonts w:asciiTheme="minorEastAsia" w:hAnsiTheme="minorEastAsia"/>
                <w:kern w:val="0"/>
                <w:sz w:val="24"/>
              </w:rPr>
              <w:t>）</w:t>
            </w:r>
          </w:p>
        </w:tc>
        <w:tc>
          <w:tcPr>
            <w:tcW w:w="1223" w:type="dxa"/>
            <w:vAlign w:val="center"/>
          </w:tcPr>
          <w:p w:rsidR="00F83EE6" w:rsidRDefault="00E801CF">
            <w:pPr>
              <w:snapToGrid w:val="0"/>
              <w:spacing w:line="320" w:lineRule="exact"/>
              <w:jc w:val="center"/>
              <w:rPr>
                <w:rFonts w:asciiTheme="minorEastAsia" w:eastAsiaTheme="minorEastAsia" w:hAnsiTheme="minorEastAsia"/>
                <w:kern w:val="0"/>
                <w:sz w:val="24"/>
              </w:rPr>
            </w:pPr>
            <w:r>
              <w:rPr>
                <w:rFonts w:asciiTheme="minorEastAsia" w:hAnsiTheme="minorEastAsia" w:hint="eastAsia"/>
                <w:kern w:val="0"/>
                <w:sz w:val="24"/>
              </w:rPr>
              <w:t>整体服务方案</w:t>
            </w:r>
          </w:p>
        </w:tc>
        <w:tc>
          <w:tcPr>
            <w:tcW w:w="5836" w:type="dxa"/>
            <w:vAlign w:val="center"/>
          </w:tcPr>
          <w:p w:rsidR="00F83EE6" w:rsidRDefault="00E801CF">
            <w:pPr>
              <w:spacing w:line="320" w:lineRule="exact"/>
              <w:rPr>
                <w:rFonts w:asciiTheme="minorEastAsia" w:hAnsiTheme="minorEastAsia"/>
                <w:kern w:val="0"/>
                <w:sz w:val="24"/>
              </w:rPr>
            </w:pPr>
            <w:r>
              <w:rPr>
                <w:rFonts w:ascii="宋体" w:hAnsi="宋体" w:cs="宋体" w:hint="eastAsia"/>
                <w:sz w:val="24"/>
                <w:szCs w:val="24"/>
              </w:rPr>
              <w:t>本项根据投标人针对本项目制定的服务方案完整性、内容全面性、项目需求响应契合度、项目实施解决举措、整体服务工作计划、各类突发情况应急处置方案等内容进行综合评审，满分</w:t>
            </w:r>
            <w:r>
              <w:rPr>
                <w:rFonts w:ascii="宋体" w:hAnsi="宋体" w:cs="宋体" w:hint="eastAsia"/>
                <w:sz w:val="24"/>
                <w:szCs w:val="24"/>
              </w:rPr>
              <w:t>20</w:t>
            </w:r>
            <w:r>
              <w:rPr>
                <w:rFonts w:ascii="宋体" w:hAnsi="宋体" w:cs="宋体" w:hint="eastAsia"/>
                <w:sz w:val="24"/>
                <w:szCs w:val="24"/>
              </w:rPr>
              <w:t>分，具体评分细则如下：</w:t>
            </w:r>
            <w:r>
              <w:rPr>
                <w:rFonts w:ascii="宋体" w:hAnsi="宋体" w:cs="宋体" w:hint="eastAsia"/>
                <w:sz w:val="24"/>
                <w:szCs w:val="24"/>
              </w:rPr>
              <w:br/>
            </w: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）优秀档次</w:t>
            </w:r>
            <w:r>
              <w:rPr>
                <w:rFonts w:ascii="宋体" w:hAnsi="宋体" w:cs="宋体" w:hint="eastAsia"/>
                <w:sz w:val="24"/>
                <w:szCs w:val="24"/>
              </w:rPr>
              <w:t>（</w:t>
            </w:r>
            <w:r>
              <w:rPr>
                <w:rFonts w:ascii="宋体" w:hAnsi="宋体" w:cs="宋体" w:hint="eastAsia"/>
                <w:sz w:val="24"/>
                <w:szCs w:val="24"/>
              </w:rPr>
              <w:t>14-20</w:t>
            </w:r>
            <w:r>
              <w:rPr>
                <w:rFonts w:ascii="宋体" w:hAnsi="宋体" w:cs="宋体" w:hint="eastAsia"/>
                <w:sz w:val="24"/>
                <w:szCs w:val="24"/>
              </w:rPr>
              <w:t>分</w:t>
            </w:r>
            <w:r>
              <w:rPr>
                <w:rFonts w:ascii="宋体" w:hAnsi="宋体" w:cs="宋体" w:hint="eastAsia"/>
                <w:sz w:val="24"/>
                <w:szCs w:val="24"/>
              </w:rPr>
              <w:t>）</w:t>
            </w:r>
            <w:r>
              <w:rPr>
                <w:rFonts w:ascii="宋体" w:hAnsi="宋体" w:cs="宋体" w:hint="eastAsia"/>
                <w:sz w:val="24"/>
                <w:szCs w:val="24"/>
              </w:rPr>
              <w:br/>
            </w:r>
            <w:r>
              <w:rPr>
                <w:rFonts w:ascii="宋体" w:hAnsi="宋体" w:cs="宋体" w:hint="eastAsia"/>
                <w:sz w:val="24"/>
                <w:szCs w:val="24"/>
              </w:rPr>
              <w:t>投标人服务方案完整详实、体系全面，完全精准响应本项目全部采购需求；项目实施举措科学针对性强、落地路径清晰；整体服务流程、工作计划规划条理完善、逻辑严谨；各类突发情况应急处置方案齐全、流程规范、措施详实、可执行性极强，整体方案成熟、完善、落地性优。</w:t>
            </w:r>
            <w:r>
              <w:rPr>
                <w:rFonts w:ascii="宋体" w:hAnsi="宋体" w:cs="宋体" w:hint="eastAsia"/>
                <w:sz w:val="24"/>
                <w:szCs w:val="24"/>
              </w:rPr>
              <w:br/>
            </w: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）良好档次</w:t>
            </w:r>
            <w:r>
              <w:rPr>
                <w:rFonts w:ascii="宋体" w:hAnsi="宋体" w:cs="宋体" w:hint="eastAsia"/>
                <w:sz w:val="24"/>
                <w:szCs w:val="24"/>
              </w:rPr>
              <w:t>（</w:t>
            </w:r>
            <w:r>
              <w:rPr>
                <w:rFonts w:ascii="宋体" w:hAnsi="宋体" w:cs="宋体" w:hint="eastAsia"/>
                <w:sz w:val="24"/>
                <w:szCs w:val="24"/>
              </w:rPr>
              <w:t>7-13</w:t>
            </w:r>
            <w:r>
              <w:rPr>
                <w:rFonts w:ascii="宋体" w:hAnsi="宋体" w:cs="宋体" w:hint="eastAsia"/>
                <w:sz w:val="24"/>
                <w:szCs w:val="24"/>
              </w:rPr>
              <w:t>分</w:t>
            </w:r>
            <w:r>
              <w:rPr>
                <w:rFonts w:ascii="宋体" w:hAnsi="宋体" w:cs="宋体" w:hint="eastAsia"/>
                <w:sz w:val="24"/>
                <w:szCs w:val="24"/>
              </w:rPr>
              <w:t>）</w:t>
            </w:r>
            <w:r>
              <w:rPr>
                <w:rFonts w:ascii="宋体" w:hAnsi="宋体" w:cs="宋体" w:hint="eastAsia"/>
                <w:sz w:val="24"/>
                <w:szCs w:val="24"/>
              </w:rPr>
              <w:br/>
            </w:r>
            <w:r>
              <w:rPr>
                <w:rFonts w:ascii="宋体" w:hAnsi="宋体" w:cs="宋体" w:hint="eastAsia"/>
                <w:sz w:val="24"/>
                <w:szCs w:val="24"/>
              </w:rPr>
              <w:t>投标人服务方</w:t>
            </w:r>
            <w:r>
              <w:rPr>
                <w:rFonts w:ascii="宋体" w:hAnsi="宋体" w:cs="宋体" w:hint="eastAsia"/>
                <w:sz w:val="24"/>
                <w:szCs w:val="24"/>
              </w:rPr>
              <w:t>案内容较为齐全，能够基本匹配项目各项服务需求；项目实施举措、整体服务计划具备基础可行性，可满足项目常规服务要求；应急处置方案基本完整、框架合理；仅部分内容细节打磨不足、针对性略有欠缺，整体方案可行性较好。</w:t>
            </w:r>
            <w:r>
              <w:rPr>
                <w:rFonts w:ascii="宋体" w:hAnsi="宋体" w:cs="宋体" w:hint="eastAsia"/>
                <w:sz w:val="24"/>
                <w:szCs w:val="24"/>
              </w:rPr>
              <w:br/>
            </w: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）一般档次</w:t>
            </w:r>
            <w:r>
              <w:rPr>
                <w:rFonts w:ascii="宋体" w:hAnsi="宋体" w:cs="宋体" w:hint="eastAsia"/>
                <w:sz w:val="24"/>
                <w:szCs w:val="24"/>
              </w:rPr>
              <w:t>（</w:t>
            </w:r>
            <w:r>
              <w:rPr>
                <w:rFonts w:ascii="宋体" w:hAnsi="宋体" w:cs="宋体" w:hint="eastAsia"/>
                <w:sz w:val="24"/>
                <w:szCs w:val="24"/>
              </w:rPr>
              <w:t>0-6</w:t>
            </w:r>
            <w:r>
              <w:rPr>
                <w:rFonts w:ascii="宋体" w:hAnsi="宋体" w:cs="宋体" w:hint="eastAsia"/>
                <w:sz w:val="24"/>
                <w:szCs w:val="24"/>
              </w:rPr>
              <w:t>分</w:t>
            </w:r>
            <w:r>
              <w:rPr>
                <w:rFonts w:ascii="宋体" w:hAnsi="宋体" w:cs="宋体" w:hint="eastAsia"/>
                <w:sz w:val="24"/>
                <w:szCs w:val="24"/>
              </w:rPr>
              <w:t>）</w:t>
            </w:r>
            <w:r>
              <w:rPr>
                <w:rFonts w:ascii="宋体" w:hAnsi="宋体" w:cs="宋体" w:hint="eastAsia"/>
                <w:sz w:val="24"/>
                <w:szCs w:val="24"/>
              </w:rPr>
              <w:br/>
            </w:r>
            <w:r>
              <w:rPr>
                <w:rFonts w:ascii="宋体" w:hAnsi="宋体" w:cs="宋体" w:hint="eastAsia"/>
                <w:sz w:val="24"/>
                <w:szCs w:val="24"/>
              </w:rPr>
              <w:t>投标人服务方案内容简略单薄，对项目需求响应存在较多遗漏；项目实施举措、整体服务工作计划不完善、条理模糊；突发情况应急处置措施缺失简单、无具体处置流程，整体方案实操性、落地性不足。</w:t>
            </w:r>
          </w:p>
        </w:tc>
        <w:tc>
          <w:tcPr>
            <w:tcW w:w="1204" w:type="dxa"/>
            <w:vAlign w:val="center"/>
          </w:tcPr>
          <w:p w:rsidR="00F83EE6" w:rsidRDefault="00E801CF">
            <w:pPr>
              <w:widowControl/>
              <w:snapToGrid w:val="0"/>
              <w:spacing w:line="320" w:lineRule="exact"/>
              <w:jc w:val="center"/>
              <w:rPr>
                <w:rFonts w:asciiTheme="minorEastAsia" w:hAnsiTheme="minorEastAsia"/>
                <w:kern w:val="0"/>
                <w:sz w:val="24"/>
                <w:u w:color="FF0000"/>
              </w:rPr>
            </w:pPr>
            <w:r>
              <w:rPr>
                <w:rFonts w:asciiTheme="minorEastAsia" w:hAnsiTheme="minorEastAsia" w:cs="Arial" w:hint="eastAsia"/>
                <w:sz w:val="24"/>
              </w:rPr>
              <w:t>20</w:t>
            </w:r>
          </w:p>
        </w:tc>
      </w:tr>
      <w:tr w:rsidR="00F83EE6">
        <w:trPr>
          <w:trHeight w:val="4092"/>
          <w:jc w:val="center"/>
        </w:trPr>
        <w:tc>
          <w:tcPr>
            <w:tcW w:w="908" w:type="dxa"/>
            <w:vMerge/>
            <w:shd w:val="clear" w:color="auto" w:fill="auto"/>
            <w:vAlign w:val="center"/>
          </w:tcPr>
          <w:p w:rsidR="00F83EE6" w:rsidRDefault="00F83EE6">
            <w:pPr>
              <w:snapToGrid w:val="0"/>
              <w:spacing w:line="320" w:lineRule="exact"/>
              <w:jc w:val="center"/>
              <w:rPr>
                <w:rFonts w:asciiTheme="minorEastAsia" w:hAnsiTheme="minorEastAsia"/>
                <w:kern w:val="0"/>
                <w:sz w:val="24"/>
              </w:rPr>
            </w:pPr>
          </w:p>
        </w:tc>
        <w:tc>
          <w:tcPr>
            <w:tcW w:w="1223" w:type="dxa"/>
            <w:vAlign w:val="center"/>
          </w:tcPr>
          <w:p w:rsidR="00F83EE6" w:rsidRDefault="00E801CF">
            <w:pPr>
              <w:snapToGrid w:val="0"/>
              <w:spacing w:line="320" w:lineRule="exact"/>
              <w:jc w:val="center"/>
              <w:rPr>
                <w:rFonts w:asciiTheme="minorEastAsia" w:eastAsiaTheme="minorEastAsia" w:hAnsiTheme="minorEastAsia"/>
                <w:kern w:val="0"/>
                <w:sz w:val="24"/>
              </w:rPr>
            </w:pPr>
            <w:r>
              <w:rPr>
                <w:rFonts w:asciiTheme="minorEastAsia" w:hAnsiTheme="minorEastAsia" w:hint="eastAsia"/>
                <w:kern w:val="0"/>
                <w:sz w:val="24"/>
              </w:rPr>
              <w:t>项目团队配置</w:t>
            </w:r>
          </w:p>
        </w:tc>
        <w:tc>
          <w:tcPr>
            <w:tcW w:w="5836" w:type="dxa"/>
            <w:vAlign w:val="center"/>
          </w:tcPr>
          <w:p w:rsidR="00F83EE6" w:rsidRDefault="00E801CF">
            <w:pPr>
              <w:spacing w:line="320" w:lineRule="exact"/>
              <w:rPr>
                <w:rFonts w:ascii="宋体" w:hAnsi="宋体" w:cs="宋体"/>
                <w:sz w:val="24"/>
                <w:szCs w:val="24"/>
              </w:rPr>
            </w:pPr>
            <w:r>
              <w:rPr>
                <w:rFonts w:ascii="宋体" w:hAnsi="宋体" w:cs="宋体" w:hint="eastAsia"/>
                <w:sz w:val="24"/>
                <w:szCs w:val="24"/>
              </w:rPr>
              <w:t>本项综合</w:t>
            </w:r>
            <w:proofErr w:type="gramStart"/>
            <w:r>
              <w:rPr>
                <w:rFonts w:ascii="宋体" w:hAnsi="宋体" w:cs="宋体" w:hint="eastAsia"/>
                <w:sz w:val="24"/>
                <w:szCs w:val="24"/>
              </w:rPr>
              <w:t>考量</w:t>
            </w:r>
            <w:proofErr w:type="gramEnd"/>
            <w:r>
              <w:rPr>
                <w:rFonts w:ascii="宋体" w:hAnsi="宋体" w:cs="宋体" w:hint="eastAsia"/>
                <w:sz w:val="24"/>
                <w:szCs w:val="24"/>
              </w:rPr>
              <w:t>投标人项目团队需求匹配度</w:t>
            </w:r>
            <w:r>
              <w:rPr>
                <w:rFonts w:ascii="宋体" w:hAnsi="宋体" w:cs="宋体" w:hint="eastAsia"/>
                <w:sz w:val="24"/>
                <w:szCs w:val="24"/>
              </w:rPr>
              <w:t>，</w:t>
            </w:r>
            <w:r>
              <w:rPr>
                <w:rFonts w:ascii="宋体" w:hAnsi="宋体" w:cs="宋体" w:hint="eastAsia"/>
                <w:sz w:val="24"/>
                <w:szCs w:val="24"/>
              </w:rPr>
              <w:t>满分</w:t>
            </w:r>
            <w:r>
              <w:rPr>
                <w:rFonts w:ascii="宋体" w:hAnsi="宋体" w:cs="宋体" w:hint="eastAsia"/>
                <w:sz w:val="24"/>
                <w:szCs w:val="24"/>
              </w:rPr>
              <w:t>15</w:t>
            </w:r>
            <w:r>
              <w:rPr>
                <w:rFonts w:ascii="宋体" w:hAnsi="宋体" w:cs="宋体" w:hint="eastAsia"/>
                <w:sz w:val="24"/>
                <w:szCs w:val="24"/>
              </w:rPr>
              <w:t>分</w:t>
            </w:r>
            <w:r>
              <w:rPr>
                <w:rFonts w:ascii="宋体" w:hAnsi="宋体" w:cs="宋体" w:hint="eastAsia"/>
                <w:sz w:val="24"/>
                <w:szCs w:val="24"/>
              </w:rPr>
              <w:t>，</w:t>
            </w:r>
            <w:r>
              <w:rPr>
                <w:rFonts w:ascii="宋体" w:hAnsi="宋体" w:cs="宋体" w:hint="eastAsia"/>
                <w:sz w:val="24"/>
                <w:szCs w:val="24"/>
              </w:rPr>
              <w:br/>
            </w:r>
            <w:r>
              <w:rPr>
                <w:rFonts w:ascii="宋体" w:hAnsi="宋体" w:cs="宋体" w:hint="eastAsia"/>
                <w:sz w:val="24"/>
                <w:szCs w:val="24"/>
              </w:rPr>
              <w:t>具体评分细则如下：</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）优秀档次（</w:t>
            </w:r>
            <w:r>
              <w:rPr>
                <w:rFonts w:ascii="宋体" w:hAnsi="宋体" w:cs="宋体" w:hint="eastAsia"/>
                <w:sz w:val="24"/>
                <w:szCs w:val="24"/>
              </w:rPr>
              <w:t>10-15</w:t>
            </w:r>
            <w:r>
              <w:rPr>
                <w:rFonts w:ascii="宋体" w:hAnsi="宋体" w:cs="宋体" w:hint="eastAsia"/>
                <w:sz w:val="24"/>
                <w:szCs w:val="24"/>
              </w:rPr>
              <w:t>分）</w:t>
            </w:r>
          </w:p>
          <w:p w:rsidR="00F83EE6" w:rsidRDefault="00E801CF">
            <w:pPr>
              <w:spacing w:line="320" w:lineRule="exact"/>
              <w:rPr>
                <w:rStyle w:val="af4"/>
              </w:rPr>
            </w:pPr>
            <w:r>
              <w:rPr>
                <w:rFonts w:ascii="宋体" w:hAnsi="宋体" w:cs="宋体" w:hint="eastAsia"/>
                <w:sz w:val="24"/>
                <w:szCs w:val="24"/>
              </w:rPr>
              <w:t>投标团队深度贴合本项目全部实际服务需求</w:t>
            </w:r>
            <w:r>
              <w:rPr>
                <w:rFonts w:ascii="宋体" w:hAnsi="宋体" w:cs="宋体" w:hint="eastAsia"/>
                <w:sz w:val="24"/>
                <w:szCs w:val="24"/>
              </w:rPr>
              <w:t>，</w:t>
            </w:r>
            <w:r>
              <w:rPr>
                <w:rFonts w:ascii="宋体" w:hAnsi="宋体" w:cs="宋体" w:hint="eastAsia"/>
                <w:sz w:val="24"/>
                <w:szCs w:val="24"/>
              </w:rPr>
              <w:t>各岗位职责划分清晰、细化明确、分工闭环；</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）良好档次（</w:t>
            </w:r>
            <w:r>
              <w:rPr>
                <w:rFonts w:ascii="宋体" w:hAnsi="宋体" w:cs="宋体" w:hint="eastAsia"/>
                <w:sz w:val="24"/>
                <w:szCs w:val="24"/>
              </w:rPr>
              <w:t>5-9</w:t>
            </w:r>
            <w:r>
              <w:rPr>
                <w:rFonts w:ascii="宋体" w:hAnsi="宋体" w:cs="宋体" w:hint="eastAsia"/>
                <w:sz w:val="24"/>
                <w:szCs w:val="24"/>
              </w:rPr>
              <w:t>分）</w:t>
            </w:r>
          </w:p>
          <w:p w:rsidR="00F83EE6" w:rsidRDefault="00E801CF">
            <w:pPr>
              <w:spacing w:line="320" w:lineRule="exact"/>
              <w:rPr>
                <w:rFonts w:ascii="宋体" w:hAnsi="宋体" w:cs="宋体"/>
                <w:sz w:val="24"/>
                <w:szCs w:val="24"/>
              </w:rPr>
            </w:pPr>
            <w:r>
              <w:rPr>
                <w:rFonts w:ascii="宋体" w:hAnsi="宋体" w:cs="宋体" w:hint="eastAsia"/>
                <w:sz w:val="24"/>
                <w:szCs w:val="24"/>
              </w:rPr>
              <w:t>投标团队能够较好匹配本项目服务需求，团队整体配置合</w:t>
            </w:r>
            <w:proofErr w:type="gramStart"/>
            <w:r>
              <w:rPr>
                <w:rFonts w:ascii="宋体" w:hAnsi="宋体" w:cs="宋体" w:hint="eastAsia"/>
                <w:sz w:val="24"/>
                <w:szCs w:val="24"/>
              </w:rPr>
              <w:t>规</w:t>
            </w:r>
            <w:proofErr w:type="gramEnd"/>
            <w:r>
              <w:rPr>
                <w:rFonts w:ascii="宋体" w:hAnsi="宋体" w:cs="宋体" w:hint="eastAsia"/>
                <w:sz w:val="24"/>
                <w:szCs w:val="24"/>
              </w:rPr>
              <w:t>、可行、无明显短板。</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）一般档次（</w:t>
            </w:r>
            <w:r>
              <w:rPr>
                <w:rFonts w:ascii="宋体" w:hAnsi="宋体" w:cs="宋体" w:hint="eastAsia"/>
                <w:sz w:val="24"/>
                <w:szCs w:val="24"/>
              </w:rPr>
              <w:t>0-4</w:t>
            </w:r>
            <w:r>
              <w:rPr>
                <w:rFonts w:ascii="宋体" w:hAnsi="宋体" w:cs="宋体" w:hint="eastAsia"/>
                <w:sz w:val="24"/>
                <w:szCs w:val="24"/>
              </w:rPr>
              <w:t>分）</w:t>
            </w:r>
          </w:p>
          <w:p w:rsidR="00F83EE6" w:rsidRDefault="00E801CF">
            <w:pPr>
              <w:spacing w:line="320" w:lineRule="exact"/>
              <w:rPr>
                <w:rFonts w:asciiTheme="minorEastAsia" w:hAnsiTheme="minorEastAsia"/>
                <w:kern w:val="0"/>
                <w:sz w:val="24"/>
              </w:rPr>
            </w:pPr>
            <w:r>
              <w:rPr>
                <w:rFonts w:ascii="宋体" w:hAnsi="宋体" w:cs="宋体" w:hint="eastAsia"/>
                <w:sz w:val="24"/>
                <w:szCs w:val="24"/>
              </w:rPr>
              <w:t>投标团队仅</w:t>
            </w:r>
            <w:proofErr w:type="gramStart"/>
            <w:r>
              <w:rPr>
                <w:rFonts w:ascii="宋体" w:hAnsi="宋体" w:cs="宋体" w:hint="eastAsia"/>
                <w:sz w:val="24"/>
                <w:szCs w:val="24"/>
              </w:rPr>
              <w:t>可基础</w:t>
            </w:r>
            <w:proofErr w:type="gramEnd"/>
            <w:r>
              <w:rPr>
                <w:rFonts w:ascii="宋体" w:hAnsi="宋体" w:cs="宋体" w:hint="eastAsia"/>
                <w:sz w:val="24"/>
                <w:szCs w:val="24"/>
              </w:rPr>
              <w:t>匹配项目核心需求，人员配置、岗位分工无重大缺漏</w:t>
            </w:r>
            <w:r>
              <w:rPr>
                <w:rFonts w:ascii="宋体" w:hAnsi="宋体" w:cs="宋体" w:hint="eastAsia"/>
                <w:sz w:val="24"/>
                <w:szCs w:val="24"/>
              </w:rPr>
              <w:t>。</w:t>
            </w:r>
          </w:p>
        </w:tc>
        <w:tc>
          <w:tcPr>
            <w:tcW w:w="1204" w:type="dxa"/>
            <w:vAlign w:val="center"/>
          </w:tcPr>
          <w:p w:rsidR="00F83EE6" w:rsidRDefault="00E801CF">
            <w:pPr>
              <w:widowControl/>
              <w:snapToGrid w:val="0"/>
              <w:spacing w:line="320" w:lineRule="exact"/>
              <w:jc w:val="center"/>
              <w:rPr>
                <w:rFonts w:asciiTheme="minorEastAsia" w:hAnsiTheme="minorEastAsia"/>
                <w:kern w:val="0"/>
                <w:sz w:val="24"/>
                <w:u w:color="FF0000"/>
              </w:rPr>
            </w:pPr>
            <w:r>
              <w:rPr>
                <w:rFonts w:asciiTheme="minorEastAsia" w:hAnsiTheme="minorEastAsia"/>
                <w:kern w:val="0"/>
                <w:sz w:val="24"/>
                <w:u w:color="FF0000"/>
              </w:rPr>
              <w:t>15</w:t>
            </w:r>
          </w:p>
        </w:tc>
      </w:tr>
      <w:tr w:rsidR="00F83EE6">
        <w:trPr>
          <w:trHeight w:val="4308"/>
          <w:jc w:val="center"/>
        </w:trPr>
        <w:tc>
          <w:tcPr>
            <w:tcW w:w="908" w:type="dxa"/>
            <w:vMerge/>
            <w:shd w:val="clear" w:color="auto" w:fill="auto"/>
            <w:vAlign w:val="center"/>
          </w:tcPr>
          <w:p w:rsidR="00F83EE6" w:rsidRDefault="00F83EE6">
            <w:pPr>
              <w:snapToGrid w:val="0"/>
              <w:spacing w:line="320" w:lineRule="exact"/>
              <w:rPr>
                <w:rFonts w:asciiTheme="minorEastAsia" w:hAnsiTheme="minorEastAsia"/>
                <w:kern w:val="0"/>
                <w:sz w:val="24"/>
                <w:u w:color="FF0000"/>
              </w:rPr>
            </w:pPr>
          </w:p>
        </w:tc>
        <w:tc>
          <w:tcPr>
            <w:tcW w:w="1223" w:type="dxa"/>
            <w:vAlign w:val="center"/>
          </w:tcPr>
          <w:p w:rsidR="00F83EE6" w:rsidRDefault="00E801CF">
            <w:pPr>
              <w:snapToGrid w:val="0"/>
              <w:spacing w:line="320" w:lineRule="exact"/>
              <w:rPr>
                <w:rFonts w:asciiTheme="minorEastAsia" w:eastAsiaTheme="minorEastAsia" w:hAnsiTheme="minorEastAsia"/>
                <w:kern w:val="0"/>
                <w:sz w:val="24"/>
                <w:u w:color="FF0000"/>
              </w:rPr>
            </w:pPr>
            <w:r>
              <w:rPr>
                <w:rFonts w:asciiTheme="minorEastAsia" w:hAnsiTheme="minorEastAsia" w:hint="eastAsia"/>
                <w:kern w:val="0"/>
                <w:sz w:val="24"/>
                <w:u w:color="FF0000"/>
              </w:rPr>
              <w:t>增值服务方案</w:t>
            </w:r>
          </w:p>
        </w:tc>
        <w:tc>
          <w:tcPr>
            <w:tcW w:w="5836" w:type="dxa"/>
            <w:vAlign w:val="center"/>
          </w:tcPr>
          <w:p w:rsidR="00F83EE6" w:rsidRDefault="00E801CF">
            <w:pPr>
              <w:spacing w:line="320" w:lineRule="exact"/>
              <w:rPr>
                <w:rFonts w:ascii="宋体" w:hAnsi="宋体" w:cs="宋体"/>
                <w:sz w:val="24"/>
                <w:szCs w:val="24"/>
              </w:rPr>
            </w:pPr>
            <w:r>
              <w:rPr>
                <w:rFonts w:ascii="宋体" w:hAnsi="宋体" w:cs="宋体"/>
                <w:sz w:val="24"/>
                <w:szCs w:val="24"/>
              </w:rPr>
              <w:t>根据增值服务内容完整性、落地可行性、配套保障完善程度综合评价，可包含展位前期勘测优化、施工专人对接、展会现场驻场维保、展后拆除清场、物料养护指导等服务</w:t>
            </w:r>
            <w:r>
              <w:rPr>
                <w:rFonts w:ascii="宋体" w:hAnsi="宋体" w:cs="宋体" w:hint="eastAsia"/>
                <w:sz w:val="24"/>
                <w:szCs w:val="24"/>
              </w:rPr>
              <w:t>，具体评分细则如下：</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）优秀档次（</w:t>
            </w:r>
            <w:r>
              <w:rPr>
                <w:rFonts w:ascii="宋体" w:hAnsi="宋体" w:cs="宋体" w:hint="eastAsia"/>
                <w:sz w:val="24"/>
                <w:szCs w:val="24"/>
              </w:rPr>
              <w:t>1</w:t>
            </w:r>
            <w:r>
              <w:rPr>
                <w:rFonts w:ascii="宋体" w:hAnsi="宋体" w:cs="宋体" w:hint="eastAsia"/>
                <w:sz w:val="24"/>
                <w:szCs w:val="24"/>
              </w:rPr>
              <w:t>0</w:t>
            </w:r>
            <w:r>
              <w:rPr>
                <w:rFonts w:ascii="宋体" w:hAnsi="宋体" w:cs="宋体" w:hint="eastAsia"/>
                <w:sz w:val="24"/>
                <w:szCs w:val="24"/>
              </w:rPr>
              <w:t>-15</w:t>
            </w:r>
            <w:r>
              <w:rPr>
                <w:rFonts w:ascii="宋体" w:hAnsi="宋体" w:cs="宋体" w:hint="eastAsia"/>
                <w:sz w:val="24"/>
                <w:szCs w:val="24"/>
              </w:rPr>
              <w:t>分）</w:t>
            </w:r>
          </w:p>
          <w:p w:rsidR="00F83EE6" w:rsidRDefault="00E801CF">
            <w:pPr>
              <w:spacing w:line="320" w:lineRule="exact"/>
              <w:rPr>
                <w:rFonts w:ascii="宋体" w:hAnsi="宋体" w:cs="宋体"/>
                <w:sz w:val="24"/>
                <w:szCs w:val="24"/>
              </w:rPr>
            </w:pPr>
            <w:r>
              <w:rPr>
                <w:rFonts w:ascii="宋体" w:hAnsi="宋体" w:cs="宋体"/>
                <w:sz w:val="24"/>
                <w:szCs w:val="24"/>
              </w:rPr>
              <w:t>增值服务种类丰富，覆盖全流程服务，落地措施清晰，保障机制完善；</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）良好档次（</w:t>
            </w:r>
            <w:r>
              <w:rPr>
                <w:rFonts w:ascii="宋体" w:hAnsi="宋体" w:cs="宋体" w:hint="eastAsia"/>
                <w:sz w:val="24"/>
                <w:szCs w:val="24"/>
              </w:rPr>
              <w:t>5</w:t>
            </w:r>
            <w:r>
              <w:rPr>
                <w:rFonts w:ascii="宋体" w:hAnsi="宋体" w:cs="宋体" w:hint="eastAsia"/>
                <w:sz w:val="24"/>
                <w:szCs w:val="24"/>
              </w:rPr>
              <w:t>-</w:t>
            </w:r>
            <w:r>
              <w:rPr>
                <w:rFonts w:ascii="宋体" w:hAnsi="宋体" w:cs="宋体" w:hint="eastAsia"/>
                <w:sz w:val="24"/>
                <w:szCs w:val="24"/>
              </w:rPr>
              <w:t>9</w:t>
            </w:r>
            <w:r>
              <w:rPr>
                <w:rFonts w:ascii="宋体" w:hAnsi="宋体" w:cs="宋体" w:hint="eastAsia"/>
                <w:sz w:val="24"/>
                <w:szCs w:val="24"/>
              </w:rPr>
              <w:t>分）</w:t>
            </w:r>
          </w:p>
          <w:p w:rsidR="00F83EE6" w:rsidRDefault="00E801CF">
            <w:pPr>
              <w:spacing w:line="320" w:lineRule="exact"/>
              <w:rPr>
                <w:rFonts w:ascii="宋体" w:hAnsi="宋体" w:cs="宋体"/>
                <w:sz w:val="24"/>
                <w:szCs w:val="24"/>
              </w:rPr>
            </w:pPr>
            <w:r>
              <w:rPr>
                <w:rFonts w:ascii="宋体" w:hAnsi="宋体" w:cs="宋体"/>
                <w:sz w:val="24"/>
                <w:szCs w:val="24"/>
              </w:rPr>
              <w:t>具备多项基础增值服务，设有基础执行方案，保障措施基本齐全；</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）一般档次（</w:t>
            </w:r>
            <w:r>
              <w:rPr>
                <w:rFonts w:ascii="宋体" w:hAnsi="宋体" w:cs="宋体" w:hint="eastAsia"/>
                <w:sz w:val="24"/>
                <w:szCs w:val="24"/>
              </w:rPr>
              <w:t>0-</w:t>
            </w:r>
            <w:r>
              <w:rPr>
                <w:rFonts w:ascii="宋体" w:hAnsi="宋体" w:cs="宋体" w:hint="eastAsia"/>
                <w:sz w:val="24"/>
                <w:szCs w:val="24"/>
              </w:rPr>
              <w:t>4</w:t>
            </w:r>
            <w:r>
              <w:rPr>
                <w:rFonts w:ascii="宋体" w:hAnsi="宋体" w:cs="宋体" w:hint="eastAsia"/>
                <w:sz w:val="24"/>
                <w:szCs w:val="24"/>
              </w:rPr>
              <w:t>分）</w:t>
            </w:r>
          </w:p>
          <w:p w:rsidR="00F83EE6" w:rsidRDefault="00E801CF">
            <w:pPr>
              <w:spacing w:line="320" w:lineRule="exact"/>
              <w:rPr>
                <w:rFonts w:ascii="宋体" w:hAnsi="宋体" w:cs="宋体"/>
                <w:sz w:val="24"/>
                <w:szCs w:val="24"/>
              </w:rPr>
            </w:pPr>
            <w:r>
              <w:rPr>
                <w:rFonts w:ascii="宋体" w:hAnsi="宋体" w:cs="宋体"/>
                <w:sz w:val="24"/>
                <w:szCs w:val="24"/>
              </w:rPr>
              <w:t>增值服务数量偏少，仅提供简易服务，缺少落地规划。</w:t>
            </w:r>
          </w:p>
        </w:tc>
        <w:tc>
          <w:tcPr>
            <w:tcW w:w="1204" w:type="dxa"/>
            <w:vAlign w:val="center"/>
          </w:tcPr>
          <w:p w:rsidR="00F83EE6" w:rsidRDefault="00E801CF">
            <w:pPr>
              <w:widowControl/>
              <w:snapToGrid w:val="0"/>
              <w:spacing w:line="320" w:lineRule="exact"/>
              <w:jc w:val="center"/>
              <w:rPr>
                <w:rFonts w:asciiTheme="minorEastAsia" w:hAnsiTheme="minorEastAsia"/>
                <w:kern w:val="0"/>
                <w:sz w:val="24"/>
                <w:u w:color="FF0000"/>
              </w:rPr>
            </w:pPr>
            <w:r>
              <w:rPr>
                <w:rFonts w:asciiTheme="minorEastAsia" w:hAnsiTheme="minorEastAsia" w:hint="eastAsia"/>
                <w:kern w:val="0"/>
                <w:sz w:val="24"/>
                <w:u w:color="FF0000"/>
              </w:rPr>
              <w:t>15</w:t>
            </w:r>
          </w:p>
        </w:tc>
      </w:tr>
      <w:tr w:rsidR="00F83EE6">
        <w:trPr>
          <w:trHeight w:val="4857"/>
          <w:jc w:val="center"/>
        </w:trPr>
        <w:tc>
          <w:tcPr>
            <w:tcW w:w="908" w:type="dxa"/>
            <w:vMerge w:val="restart"/>
            <w:shd w:val="clear" w:color="auto" w:fill="auto"/>
            <w:vAlign w:val="center"/>
          </w:tcPr>
          <w:p w:rsidR="00F83EE6" w:rsidRDefault="00E801CF">
            <w:pPr>
              <w:snapToGrid w:val="0"/>
              <w:spacing w:line="320" w:lineRule="exact"/>
              <w:jc w:val="center"/>
              <w:rPr>
                <w:rFonts w:asciiTheme="minorEastAsia" w:hAnsiTheme="minorEastAsia"/>
                <w:kern w:val="0"/>
                <w:sz w:val="24"/>
                <w:u w:color="FF0000"/>
              </w:rPr>
            </w:pPr>
            <w:r>
              <w:rPr>
                <w:rFonts w:asciiTheme="minorEastAsia" w:hAnsiTheme="minorEastAsia" w:hint="eastAsia"/>
                <w:kern w:val="0"/>
                <w:sz w:val="24"/>
                <w:u w:color="FF0000"/>
              </w:rPr>
              <w:t>商务部分得分</w:t>
            </w:r>
          </w:p>
          <w:p w:rsidR="00F83EE6" w:rsidRDefault="00E801CF">
            <w:pPr>
              <w:snapToGrid w:val="0"/>
              <w:spacing w:line="320" w:lineRule="exact"/>
              <w:jc w:val="center"/>
              <w:rPr>
                <w:rFonts w:asciiTheme="minorEastAsia" w:hAnsiTheme="minorEastAsia"/>
                <w:kern w:val="0"/>
                <w:sz w:val="24"/>
                <w:u w:color="FF0000"/>
              </w:rPr>
            </w:pPr>
            <w:r>
              <w:rPr>
                <w:rFonts w:asciiTheme="minorEastAsia" w:hAnsiTheme="minorEastAsia" w:hint="eastAsia"/>
                <w:kern w:val="0"/>
                <w:sz w:val="24"/>
                <w:u w:color="FF0000"/>
              </w:rPr>
              <w:t>（</w:t>
            </w:r>
            <w:r>
              <w:rPr>
                <w:rFonts w:asciiTheme="minorEastAsia" w:hAnsiTheme="minorEastAsia" w:hint="eastAsia"/>
                <w:kern w:val="0"/>
                <w:sz w:val="24"/>
                <w:u w:color="FF0000"/>
              </w:rPr>
              <w:t>20</w:t>
            </w:r>
            <w:r>
              <w:rPr>
                <w:rFonts w:asciiTheme="minorEastAsia" w:hAnsiTheme="minorEastAsia"/>
                <w:kern w:val="0"/>
                <w:sz w:val="24"/>
                <w:u w:color="FF0000"/>
              </w:rPr>
              <w:t>）</w:t>
            </w:r>
          </w:p>
        </w:tc>
        <w:tc>
          <w:tcPr>
            <w:tcW w:w="1223" w:type="dxa"/>
            <w:vAlign w:val="center"/>
          </w:tcPr>
          <w:p w:rsidR="00F83EE6" w:rsidRDefault="00E801CF">
            <w:pPr>
              <w:snapToGrid w:val="0"/>
              <w:spacing w:line="320" w:lineRule="exact"/>
              <w:jc w:val="center"/>
              <w:rPr>
                <w:rFonts w:asciiTheme="minorEastAsia" w:eastAsiaTheme="minorEastAsia" w:hAnsiTheme="minorEastAsia"/>
                <w:kern w:val="0"/>
                <w:sz w:val="24"/>
                <w:u w:color="FF0000"/>
              </w:rPr>
            </w:pPr>
            <w:r>
              <w:rPr>
                <w:rFonts w:asciiTheme="minorEastAsia" w:hAnsiTheme="minorEastAsia" w:hint="eastAsia"/>
                <w:kern w:val="0"/>
                <w:sz w:val="24"/>
                <w:u w:color="FF0000"/>
              </w:rPr>
              <w:t>企业综合实力</w:t>
            </w:r>
          </w:p>
        </w:tc>
        <w:tc>
          <w:tcPr>
            <w:tcW w:w="5836" w:type="dxa"/>
            <w:vAlign w:val="center"/>
          </w:tcPr>
          <w:p w:rsidR="00F83EE6" w:rsidRDefault="00E801CF">
            <w:pPr>
              <w:spacing w:line="320" w:lineRule="exact"/>
              <w:rPr>
                <w:rFonts w:ascii="宋体" w:hAnsi="宋体" w:cs="宋体"/>
                <w:sz w:val="24"/>
                <w:szCs w:val="24"/>
              </w:rPr>
            </w:pPr>
            <w:r>
              <w:rPr>
                <w:rFonts w:ascii="宋体" w:hAnsi="宋体" w:cs="宋体"/>
                <w:sz w:val="24"/>
                <w:szCs w:val="24"/>
              </w:rPr>
              <w:t>结合企业财务状况、市场信誉、人员储备、体系认证资质综合对比评审</w:t>
            </w:r>
            <w:r>
              <w:rPr>
                <w:rFonts w:ascii="宋体" w:hAnsi="宋体" w:cs="宋体" w:hint="eastAsia"/>
                <w:sz w:val="24"/>
                <w:szCs w:val="24"/>
              </w:rPr>
              <w:t>，</w:t>
            </w:r>
            <w:r>
              <w:rPr>
                <w:rFonts w:ascii="宋体" w:hAnsi="宋体" w:cs="宋体" w:hint="eastAsia"/>
                <w:sz w:val="24"/>
                <w:szCs w:val="24"/>
              </w:rPr>
              <w:t>具体评分细则如下：</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）优秀档次（</w:t>
            </w:r>
            <w:r>
              <w:rPr>
                <w:rFonts w:ascii="宋体" w:hAnsi="宋体" w:cs="宋体" w:hint="eastAsia"/>
                <w:sz w:val="24"/>
                <w:szCs w:val="24"/>
              </w:rPr>
              <w:t>7-10</w:t>
            </w:r>
            <w:r>
              <w:rPr>
                <w:rFonts w:ascii="宋体" w:hAnsi="宋体" w:cs="宋体" w:hint="eastAsia"/>
                <w:sz w:val="24"/>
                <w:szCs w:val="24"/>
              </w:rPr>
              <w:t>分）</w:t>
            </w:r>
          </w:p>
          <w:p w:rsidR="00F83EE6" w:rsidRDefault="00E801CF">
            <w:pPr>
              <w:spacing w:line="320" w:lineRule="exact"/>
              <w:rPr>
                <w:rFonts w:ascii="宋体" w:hAnsi="宋体" w:cs="宋体"/>
                <w:sz w:val="24"/>
                <w:szCs w:val="24"/>
              </w:rPr>
            </w:pPr>
            <w:r>
              <w:rPr>
                <w:rFonts w:ascii="宋体" w:hAnsi="宋体" w:cs="宋体"/>
                <w:sz w:val="24"/>
                <w:szCs w:val="24"/>
              </w:rPr>
              <w:t>财务状况稳定，信誉良好，人员配置充足，具备全套有效体系认证；</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）较优档次（</w:t>
            </w:r>
            <w:r>
              <w:rPr>
                <w:rFonts w:ascii="宋体" w:hAnsi="宋体" w:cs="宋体" w:hint="eastAsia"/>
                <w:sz w:val="24"/>
                <w:szCs w:val="24"/>
              </w:rPr>
              <w:t>3-6</w:t>
            </w:r>
            <w:r>
              <w:rPr>
                <w:rFonts w:ascii="宋体" w:hAnsi="宋体" w:cs="宋体" w:hint="eastAsia"/>
                <w:sz w:val="24"/>
                <w:szCs w:val="24"/>
              </w:rPr>
              <w:t>分）</w:t>
            </w:r>
          </w:p>
          <w:p w:rsidR="00F83EE6" w:rsidRDefault="00E801CF">
            <w:pPr>
              <w:spacing w:line="320" w:lineRule="exact"/>
              <w:rPr>
                <w:rFonts w:ascii="宋体" w:hAnsi="宋体" w:cs="宋体"/>
                <w:sz w:val="24"/>
                <w:szCs w:val="24"/>
              </w:rPr>
            </w:pPr>
            <w:r>
              <w:rPr>
                <w:rFonts w:ascii="宋体" w:hAnsi="宋体" w:cs="宋体"/>
                <w:sz w:val="24"/>
                <w:szCs w:val="24"/>
              </w:rPr>
              <w:t>财务情况平稳，无不良记录，人员及资质基本满足要求；</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）一般档次（</w:t>
            </w:r>
            <w:r>
              <w:rPr>
                <w:rFonts w:ascii="宋体" w:hAnsi="宋体" w:cs="宋体" w:hint="eastAsia"/>
                <w:sz w:val="24"/>
                <w:szCs w:val="24"/>
              </w:rPr>
              <w:t>0-2</w:t>
            </w:r>
            <w:r>
              <w:rPr>
                <w:rFonts w:ascii="宋体" w:hAnsi="宋体" w:cs="宋体" w:hint="eastAsia"/>
                <w:sz w:val="24"/>
                <w:szCs w:val="24"/>
              </w:rPr>
              <w:t>分）</w:t>
            </w:r>
          </w:p>
          <w:p w:rsidR="00F83EE6" w:rsidRDefault="00E801CF">
            <w:pPr>
              <w:spacing w:line="320" w:lineRule="exact"/>
              <w:rPr>
                <w:rFonts w:ascii="宋体" w:hAnsi="宋体" w:cs="宋体"/>
                <w:sz w:val="24"/>
                <w:szCs w:val="24"/>
              </w:rPr>
            </w:pPr>
            <w:r>
              <w:rPr>
                <w:rFonts w:ascii="宋体" w:hAnsi="宋体" w:cs="宋体"/>
                <w:sz w:val="24"/>
                <w:szCs w:val="24"/>
              </w:rPr>
              <w:t>财务、人员或资质条件存在明显欠缺。</w:t>
            </w:r>
          </w:p>
        </w:tc>
        <w:tc>
          <w:tcPr>
            <w:tcW w:w="1204" w:type="dxa"/>
            <w:vAlign w:val="center"/>
          </w:tcPr>
          <w:p w:rsidR="00F83EE6" w:rsidRDefault="00E801CF">
            <w:pPr>
              <w:widowControl/>
              <w:snapToGrid w:val="0"/>
              <w:spacing w:line="320" w:lineRule="exact"/>
              <w:jc w:val="center"/>
              <w:rPr>
                <w:rFonts w:asciiTheme="minorEastAsia" w:hAnsiTheme="minorEastAsia"/>
                <w:kern w:val="0"/>
                <w:sz w:val="24"/>
                <w:u w:color="FF0000"/>
              </w:rPr>
            </w:pPr>
            <w:r>
              <w:rPr>
                <w:rFonts w:asciiTheme="minorEastAsia" w:hAnsiTheme="minorEastAsia" w:hint="eastAsia"/>
                <w:kern w:val="0"/>
                <w:sz w:val="24"/>
                <w:u w:color="FF0000"/>
              </w:rPr>
              <w:t>10</w:t>
            </w:r>
          </w:p>
        </w:tc>
      </w:tr>
      <w:tr w:rsidR="00F83EE6">
        <w:trPr>
          <w:trHeight w:val="4358"/>
          <w:jc w:val="center"/>
        </w:trPr>
        <w:tc>
          <w:tcPr>
            <w:tcW w:w="908" w:type="dxa"/>
            <w:vMerge/>
            <w:shd w:val="clear" w:color="auto" w:fill="auto"/>
            <w:vAlign w:val="center"/>
          </w:tcPr>
          <w:p w:rsidR="00F83EE6" w:rsidRDefault="00F83EE6">
            <w:pPr>
              <w:snapToGrid w:val="0"/>
              <w:spacing w:line="320" w:lineRule="exact"/>
              <w:jc w:val="center"/>
              <w:rPr>
                <w:rFonts w:asciiTheme="minorEastAsia" w:hAnsiTheme="minorEastAsia"/>
                <w:kern w:val="0"/>
                <w:sz w:val="24"/>
                <w:u w:color="FF0000"/>
              </w:rPr>
            </w:pPr>
          </w:p>
        </w:tc>
        <w:tc>
          <w:tcPr>
            <w:tcW w:w="1223" w:type="dxa"/>
            <w:vAlign w:val="center"/>
          </w:tcPr>
          <w:p w:rsidR="00F83EE6" w:rsidRDefault="00E801CF">
            <w:pPr>
              <w:snapToGrid w:val="0"/>
              <w:spacing w:line="320" w:lineRule="exact"/>
              <w:jc w:val="center"/>
              <w:rPr>
                <w:rFonts w:asciiTheme="minorEastAsia" w:eastAsiaTheme="minorEastAsia" w:hAnsiTheme="minorEastAsia"/>
                <w:kern w:val="0"/>
                <w:sz w:val="24"/>
                <w:u w:color="FF0000"/>
              </w:rPr>
            </w:pPr>
            <w:r>
              <w:rPr>
                <w:rFonts w:asciiTheme="minorEastAsia" w:hAnsiTheme="minorEastAsia" w:hint="eastAsia"/>
                <w:kern w:val="0"/>
                <w:sz w:val="24"/>
                <w:u w:color="FF0000"/>
              </w:rPr>
              <w:t>过往项目业绩</w:t>
            </w:r>
          </w:p>
        </w:tc>
        <w:tc>
          <w:tcPr>
            <w:tcW w:w="5836" w:type="dxa"/>
            <w:vAlign w:val="center"/>
          </w:tcPr>
          <w:p w:rsidR="00F83EE6" w:rsidRDefault="00E801CF">
            <w:pPr>
              <w:spacing w:line="320" w:lineRule="exact"/>
              <w:rPr>
                <w:rFonts w:ascii="宋体" w:hAnsi="宋体" w:cs="宋体"/>
                <w:sz w:val="24"/>
                <w:szCs w:val="24"/>
              </w:rPr>
            </w:pPr>
            <w:r>
              <w:rPr>
                <w:rFonts w:ascii="宋体" w:hAnsi="宋体" w:cs="宋体" w:hint="eastAsia"/>
                <w:sz w:val="24"/>
                <w:szCs w:val="24"/>
              </w:rPr>
              <w:t>本项依据投标人近三年（</w:t>
            </w:r>
            <w:r>
              <w:rPr>
                <w:rFonts w:ascii="宋体" w:hAnsi="宋体" w:cs="宋体" w:hint="eastAsia"/>
                <w:sz w:val="24"/>
                <w:szCs w:val="24"/>
              </w:rPr>
              <w:t>2023</w:t>
            </w:r>
            <w:r>
              <w:rPr>
                <w:rFonts w:ascii="宋体" w:hAnsi="宋体" w:cs="宋体" w:hint="eastAsia"/>
                <w:sz w:val="24"/>
                <w:szCs w:val="24"/>
              </w:rPr>
              <w:t>年</w:t>
            </w:r>
            <w:r>
              <w:rPr>
                <w:rFonts w:ascii="宋体" w:hAnsi="宋体" w:cs="宋体" w:hint="eastAsia"/>
                <w:sz w:val="24"/>
                <w:szCs w:val="24"/>
              </w:rPr>
              <w:t>1</w:t>
            </w:r>
            <w:r>
              <w:rPr>
                <w:rFonts w:ascii="宋体" w:hAnsi="宋体" w:cs="宋体" w:hint="eastAsia"/>
                <w:sz w:val="24"/>
                <w:szCs w:val="24"/>
              </w:rPr>
              <w:t>月</w:t>
            </w:r>
            <w:r>
              <w:rPr>
                <w:rFonts w:ascii="宋体" w:hAnsi="宋体" w:cs="宋体" w:hint="eastAsia"/>
                <w:sz w:val="24"/>
                <w:szCs w:val="24"/>
              </w:rPr>
              <w:t>1</w:t>
            </w:r>
            <w:r>
              <w:rPr>
                <w:rFonts w:ascii="宋体" w:hAnsi="宋体" w:cs="宋体" w:hint="eastAsia"/>
                <w:sz w:val="24"/>
                <w:szCs w:val="24"/>
              </w:rPr>
              <w:t>日至开标之日）展台布置类项目实施业绩进行评审，不限行业类型。投标人须提供完整有效的合同佐证材料，有效证明材料包含但不限于：合同首页、明确体现展台布置服务内容的项目详情页、合同签署日期页、甲乙双方盖章页。材料缺失、信息模糊、无法核实项目内容及签订时间的，一律不予认定为有效业绩。具体计分规则如下：</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）基础业绩要求</w:t>
            </w:r>
          </w:p>
          <w:p w:rsidR="00F83EE6" w:rsidRDefault="00E801CF">
            <w:pPr>
              <w:spacing w:line="320" w:lineRule="exact"/>
              <w:rPr>
                <w:rFonts w:ascii="宋体" w:hAnsi="宋体" w:cs="宋体"/>
                <w:sz w:val="24"/>
                <w:szCs w:val="24"/>
              </w:rPr>
            </w:pPr>
            <w:r>
              <w:rPr>
                <w:rFonts w:ascii="宋体" w:hAnsi="宋体" w:cs="宋体" w:hint="eastAsia"/>
                <w:sz w:val="24"/>
                <w:szCs w:val="24"/>
              </w:rPr>
              <w:t>投标人须具备</w:t>
            </w:r>
            <w:r>
              <w:rPr>
                <w:rFonts w:ascii="宋体" w:hAnsi="宋体" w:cs="宋体"/>
                <w:sz w:val="24"/>
                <w:szCs w:val="24"/>
              </w:rPr>
              <w:t>1</w:t>
            </w:r>
            <w:r>
              <w:rPr>
                <w:rFonts w:ascii="宋体" w:hAnsi="宋体" w:cs="宋体" w:hint="eastAsia"/>
                <w:sz w:val="24"/>
                <w:szCs w:val="24"/>
              </w:rPr>
              <w:t>个及以上有效展台布置项目案例作为基础资格条件，未达到基础案例数量要求的，本项不得分。</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）阶梯加分规则</w:t>
            </w:r>
          </w:p>
          <w:p w:rsidR="00F83EE6" w:rsidRDefault="00E801CF">
            <w:pPr>
              <w:spacing w:line="320" w:lineRule="exact"/>
              <w:rPr>
                <w:rFonts w:ascii="宋体" w:hAnsi="宋体" w:cs="宋体"/>
                <w:sz w:val="24"/>
                <w:szCs w:val="24"/>
              </w:rPr>
            </w:pPr>
            <w:r>
              <w:rPr>
                <w:rFonts w:ascii="宋体" w:hAnsi="宋体" w:cs="宋体" w:hint="eastAsia"/>
                <w:sz w:val="24"/>
                <w:szCs w:val="24"/>
              </w:rPr>
              <w:t>在满足</w:t>
            </w:r>
            <w:r>
              <w:rPr>
                <w:rFonts w:ascii="宋体" w:hAnsi="宋体" w:cs="宋体"/>
                <w:sz w:val="24"/>
                <w:szCs w:val="24"/>
              </w:rPr>
              <w:t>1</w:t>
            </w:r>
            <w:r>
              <w:rPr>
                <w:rFonts w:ascii="宋体" w:hAnsi="宋体" w:cs="宋体" w:hint="eastAsia"/>
                <w:sz w:val="24"/>
                <w:szCs w:val="24"/>
              </w:rPr>
              <w:t>个有效基础案例的前提下，每额外增加</w:t>
            </w:r>
            <w:r>
              <w:rPr>
                <w:rFonts w:ascii="宋体" w:hAnsi="宋体" w:cs="宋体" w:hint="eastAsia"/>
                <w:sz w:val="24"/>
                <w:szCs w:val="24"/>
              </w:rPr>
              <w:t>1</w:t>
            </w:r>
            <w:r>
              <w:rPr>
                <w:rFonts w:ascii="宋体" w:hAnsi="宋体" w:cs="宋体" w:hint="eastAsia"/>
                <w:sz w:val="24"/>
                <w:szCs w:val="24"/>
              </w:rPr>
              <w:t>个合格有效的展台布置项目业绩得</w:t>
            </w:r>
            <w:r>
              <w:rPr>
                <w:rFonts w:ascii="宋体" w:hAnsi="宋体" w:cs="宋体"/>
                <w:sz w:val="24"/>
                <w:szCs w:val="24"/>
              </w:rPr>
              <w:t>5</w:t>
            </w:r>
            <w:r>
              <w:rPr>
                <w:rFonts w:ascii="宋体" w:hAnsi="宋体" w:cs="宋体" w:hint="eastAsia"/>
                <w:sz w:val="24"/>
                <w:szCs w:val="24"/>
              </w:rPr>
              <w:t>分，本项分值累计最高得</w:t>
            </w:r>
            <w:r>
              <w:rPr>
                <w:rFonts w:ascii="宋体" w:hAnsi="宋体" w:cs="宋体" w:hint="eastAsia"/>
                <w:sz w:val="24"/>
                <w:szCs w:val="24"/>
              </w:rPr>
              <w:t>10</w:t>
            </w:r>
            <w:r>
              <w:rPr>
                <w:rFonts w:ascii="宋体" w:hAnsi="宋体" w:cs="宋体" w:hint="eastAsia"/>
                <w:sz w:val="24"/>
                <w:szCs w:val="24"/>
              </w:rPr>
              <w:t>分，</w:t>
            </w:r>
            <w:proofErr w:type="gramStart"/>
            <w:r>
              <w:rPr>
                <w:rFonts w:ascii="宋体" w:hAnsi="宋体" w:cs="宋体" w:hint="eastAsia"/>
                <w:sz w:val="24"/>
                <w:szCs w:val="24"/>
              </w:rPr>
              <w:t>不</w:t>
            </w:r>
            <w:proofErr w:type="gramEnd"/>
            <w:r>
              <w:rPr>
                <w:rFonts w:ascii="宋体" w:hAnsi="宋体" w:cs="宋体" w:hint="eastAsia"/>
                <w:sz w:val="24"/>
                <w:szCs w:val="24"/>
              </w:rPr>
              <w:t>超额累计计分。</w:t>
            </w:r>
          </w:p>
          <w:p w:rsidR="00F83EE6" w:rsidRDefault="00E801CF">
            <w:pPr>
              <w:spacing w:line="320" w:lineRule="exact"/>
              <w:rPr>
                <w:rFonts w:ascii="宋体" w:hAnsi="宋体" w:cs="宋体"/>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）无效业绩判定</w:t>
            </w:r>
          </w:p>
          <w:p w:rsidR="00F83EE6" w:rsidRDefault="00E801CF">
            <w:pPr>
              <w:spacing w:line="320" w:lineRule="exact"/>
              <w:rPr>
                <w:rFonts w:ascii="宋体" w:hAnsi="宋体" w:cs="宋体"/>
                <w:sz w:val="24"/>
                <w:szCs w:val="24"/>
              </w:rPr>
            </w:pPr>
            <w:r>
              <w:rPr>
                <w:rFonts w:ascii="宋体" w:hAnsi="宋体" w:cs="宋体" w:hint="eastAsia"/>
                <w:sz w:val="24"/>
                <w:szCs w:val="24"/>
              </w:rPr>
              <w:t>无有效展台布置业绩、业绩数量未达到基础要求、佐证材料不全、信息无法核验的，本项计</w:t>
            </w:r>
            <w:r>
              <w:rPr>
                <w:rFonts w:ascii="宋体" w:hAnsi="宋体" w:cs="宋体" w:hint="eastAsia"/>
                <w:sz w:val="24"/>
                <w:szCs w:val="24"/>
              </w:rPr>
              <w:t>0</w:t>
            </w:r>
            <w:r>
              <w:rPr>
                <w:rFonts w:ascii="宋体" w:hAnsi="宋体" w:cs="宋体" w:hint="eastAsia"/>
                <w:sz w:val="24"/>
                <w:szCs w:val="24"/>
              </w:rPr>
              <w:t>分。</w:t>
            </w:r>
          </w:p>
          <w:p w:rsidR="00F83EE6" w:rsidRDefault="00F83EE6"/>
          <w:p w:rsidR="00F83EE6" w:rsidRDefault="00F83EE6">
            <w:pPr>
              <w:spacing w:line="320" w:lineRule="exact"/>
              <w:rPr>
                <w:rFonts w:asciiTheme="minorEastAsia" w:hAnsiTheme="minorEastAsia" w:cs="Arial"/>
                <w:kern w:val="0"/>
                <w:sz w:val="24"/>
              </w:rPr>
            </w:pPr>
          </w:p>
        </w:tc>
        <w:tc>
          <w:tcPr>
            <w:tcW w:w="1204" w:type="dxa"/>
            <w:vAlign w:val="center"/>
          </w:tcPr>
          <w:p w:rsidR="00F83EE6" w:rsidRDefault="00E801CF">
            <w:pPr>
              <w:widowControl/>
              <w:snapToGrid w:val="0"/>
              <w:spacing w:line="320" w:lineRule="exact"/>
              <w:jc w:val="center"/>
              <w:rPr>
                <w:rFonts w:asciiTheme="minorEastAsia" w:hAnsiTheme="minorEastAsia"/>
                <w:kern w:val="0"/>
                <w:sz w:val="24"/>
                <w:u w:color="FF0000"/>
              </w:rPr>
            </w:pPr>
            <w:r>
              <w:rPr>
                <w:rFonts w:asciiTheme="minorEastAsia" w:hAnsiTheme="minorEastAsia" w:hint="eastAsia"/>
                <w:kern w:val="0"/>
                <w:sz w:val="24"/>
                <w:u w:color="FF0000"/>
              </w:rPr>
              <w:t>10</w:t>
            </w:r>
          </w:p>
        </w:tc>
      </w:tr>
      <w:tr w:rsidR="00F83EE6">
        <w:trPr>
          <w:trHeight w:val="290"/>
          <w:jc w:val="center"/>
        </w:trPr>
        <w:tc>
          <w:tcPr>
            <w:tcW w:w="2131" w:type="dxa"/>
            <w:gridSpan w:val="2"/>
            <w:vAlign w:val="center"/>
          </w:tcPr>
          <w:p w:rsidR="00F83EE6" w:rsidRDefault="00E801CF">
            <w:pPr>
              <w:spacing w:line="320" w:lineRule="exact"/>
              <w:jc w:val="center"/>
              <w:rPr>
                <w:rFonts w:asciiTheme="minorEastAsia" w:hAnsiTheme="minorEastAsia"/>
                <w:b/>
                <w:snapToGrid w:val="0"/>
                <w:sz w:val="24"/>
              </w:rPr>
            </w:pPr>
            <w:r>
              <w:rPr>
                <w:rFonts w:asciiTheme="minorEastAsia" w:hAnsiTheme="minorEastAsia" w:hint="eastAsia"/>
                <w:b/>
                <w:snapToGrid w:val="0"/>
                <w:sz w:val="24"/>
              </w:rPr>
              <w:t>合计</w:t>
            </w:r>
          </w:p>
        </w:tc>
        <w:tc>
          <w:tcPr>
            <w:tcW w:w="5836" w:type="dxa"/>
            <w:vAlign w:val="center"/>
          </w:tcPr>
          <w:p w:rsidR="00F83EE6" w:rsidRDefault="00F83EE6">
            <w:pPr>
              <w:spacing w:line="320" w:lineRule="exact"/>
              <w:jc w:val="center"/>
              <w:rPr>
                <w:rFonts w:asciiTheme="minorEastAsia" w:hAnsiTheme="minorEastAsia"/>
                <w:b/>
                <w:snapToGrid w:val="0"/>
                <w:sz w:val="24"/>
              </w:rPr>
            </w:pPr>
          </w:p>
        </w:tc>
        <w:tc>
          <w:tcPr>
            <w:tcW w:w="1204" w:type="dxa"/>
            <w:vAlign w:val="center"/>
          </w:tcPr>
          <w:p w:rsidR="00F83EE6" w:rsidRDefault="00E801CF">
            <w:pPr>
              <w:widowControl/>
              <w:snapToGrid w:val="0"/>
              <w:spacing w:line="320" w:lineRule="exact"/>
              <w:jc w:val="center"/>
              <w:rPr>
                <w:rFonts w:asciiTheme="minorEastAsia" w:hAnsiTheme="minorEastAsia"/>
                <w:b/>
                <w:kern w:val="0"/>
                <w:sz w:val="24"/>
                <w:u w:color="FF0000"/>
              </w:rPr>
            </w:pPr>
            <w:r>
              <w:rPr>
                <w:rFonts w:asciiTheme="minorEastAsia" w:hAnsiTheme="minorEastAsia" w:hint="eastAsia"/>
                <w:b/>
                <w:kern w:val="0"/>
                <w:sz w:val="24"/>
                <w:u w:color="FF0000"/>
              </w:rPr>
              <w:t>100</w:t>
            </w:r>
          </w:p>
        </w:tc>
      </w:tr>
    </w:tbl>
    <w:p w:rsidR="00F83EE6" w:rsidRDefault="00F83EE6">
      <w:pPr>
        <w:widowControl/>
        <w:adjustRightInd w:val="0"/>
        <w:snapToGrid w:val="0"/>
        <w:spacing w:line="360" w:lineRule="auto"/>
        <w:ind w:firstLineChars="200" w:firstLine="480"/>
        <w:rPr>
          <w:rFonts w:ascii="宋体" w:hAnsi="宋体" w:cs="宋体"/>
          <w:color w:val="000000" w:themeColor="text1"/>
          <w:kern w:val="0"/>
          <w:sz w:val="24"/>
          <w:szCs w:val="24"/>
        </w:rPr>
      </w:pPr>
    </w:p>
    <w:p w:rsidR="00F83EE6" w:rsidRDefault="00F83EE6"/>
    <w:p w:rsidR="00F83EE6" w:rsidRDefault="00E801CF">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t>三、响应文件要求</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1</w:t>
      </w:r>
      <w:r>
        <w:rPr>
          <w:rFonts w:ascii="宋体" w:hAnsi="宋体" w:cs="宋体"/>
          <w:kern w:val="0"/>
          <w:sz w:val="24"/>
          <w:szCs w:val="24"/>
        </w:rPr>
        <w:t>.</w:t>
      </w:r>
      <w:r>
        <w:rPr>
          <w:rFonts w:ascii="宋体" w:hAnsi="宋体" w:cs="宋体" w:hint="eastAsia"/>
          <w:kern w:val="0"/>
          <w:sz w:val="24"/>
          <w:szCs w:val="24"/>
        </w:rPr>
        <w:t>参加</w:t>
      </w:r>
      <w:r>
        <w:rPr>
          <w:rFonts w:ascii="宋体" w:hAnsi="宋体" w:cs="宋体" w:hint="eastAsia"/>
          <w:kern w:val="0"/>
          <w:sz w:val="24"/>
          <w:szCs w:val="24"/>
        </w:rPr>
        <w:t>比选</w:t>
      </w:r>
      <w:r>
        <w:rPr>
          <w:rFonts w:ascii="宋体" w:hAnsi="宋体" w:cs="宋体" w:hint="eastAsia"/>
          <w:kern w:val="0"/>
          <w:sz w:val="24"/>
          <w:szCs w:val="24"/>
        </w:rPr>
        <w:t>的供应商应按一式</w:t>
      </w:r>
      <w:r>
        <w:rPr>
          <w:rFonts w:ascii="宋体" w:hAnsi="宋体" w:cs="宋体" w:hint="eastAsia"/>
          <w:color w:val="FF0000"/>
          <w:kern w:val="0"/>
          <w:sz w:val="24"/>
          <w:szCs w:val="24"/>
        </w:rPr>
        <w:t>2</w:t>
      </w:r>
      <w:r>
        <w:rPr>
          <w:rFonts w:ascii="宋体" w:hAnsi="宋体" w:cs="宋体" w:hint="eastAsia"/>
          <w:color w:val="FF0000"/>
          <w:kern w:val="0"/>
          <w:sz w:val="24"/>
          <w:szCs w:val="24"/>
        </w:rPr>
        <w:t>份（正本</w:t>
      </w:r>
      <w:r>
        <w:rPr>
          <w:rFonts w:ascii="宋体" w:hAnsi="宋体" w:cs="宋体" w:hint="eastAsia"/>
          <w:color w:val="FF0000"/>
          <w:kern w:val="0"/>
          <w:sz w:val="24"/>
          <w:szCs w:val="24"/>
        </w:rPr>
        <w:t>1</w:t>
      </w:r>
      <w:r>
        <w:rPr>
          <w:rFonts w:ascii="宋体" w:hAnsi="宋体" w:cs="宋体" w:hint="eastAsia"/>
          <w:color w:val="FF0000"/>
          <w:kern w:val="0"/>
          <w:sz w:val="24"/>
          <w:szCs w:val="24"/>
        </w:rPr>
        <w:t>份，副本</w:t>
      </w:r>
      <w:r>
        <w:rPr>
          <w:rFonts w:ascii="宋体" w:hAnsi="宋体" w:cs="宋体" w:hint="eastAsia"/>
          <w:color w:val="FF0000"/>
          <w:kern w:val="0"/>
          <w:sz w:val="24"/>
          <w:szCs w:val="24"/>
        </w:rPr>
        <w:t>1</w:t>
      </w:r>
      <w:r>
        <w:rPr>
          <w:rFonts w:ascii="宋体" w:hAnsi="宋体" w:cs="宋体" w:hint="eastAsia"/>
          <w:color w:val="FF0000"/>
          <w:kern w:val="0"/>
          <w:sz w:val="24"/>
          <w:szCs w:val="24"/>
        </w:rPr>
        <w:t>份）</w:t>
      </w:r>
      <w:r>
        <w:rPr>
          <w:rFonts w:ascii="宋体" w:hAnsi="宋体" w:cs="宋体" w:hint="eastAsia"/>
          <w:kern w:val="0"/>
          <w:sz w:val="24"/>
          <w:szCs w:val="24"/>
        </w:rPr>
        <w:t>准备纸质响应文件并</w:t>
      </w:r>
      <w:r>
        <w:rPr>
          <w:rFonts w:ascii="宋体" w:hAnsi="宋体" w:cs="宋体" w:hint="eastAsia"/>
          <w:b/>
          <w:kern w:val="0"/>
          <w:sz w:val="24"/>
          <w:szCs w:val="24"/>
        </w:rPr>
        <w:t>注明页码和总页数</w:t>
      </w:r>
      <w:r>
        <w:rPr>
          <w:rFonts w:ascii="宋体" w:hAnsi="宋体" w:cs="宋体" w:hint="eastAsia"/>
          <w:kern w:val="0"/>
          <w:sz w:val="24"/>
          <w:szCs w:val="24"/>
        </w:rPr>
        <w:t>，提交时间和地点与</w:t>
      </w:r>
      <w:r>
        <w:rPr>
          <w:rFonts w:ascii="宋体" w:hAnsi="宋体" w:cs="宋体" w:hint="eastAsia"/>
          <w:kern w:val="0"/>
          <w:sz w:val="24"/>
          <w:szCs w:val="24"/>
        </w:rPr>
        <w:t>比选</w:t>
      </w:r>
      <w:r>
        <w:rPr>
          <w:rFonts w:ascii="宋体" w:hAnsi="宋体" w:cs="宋体" w:hint="eastAsia"/>
          <w:kern w:val="0"/>
          <w:sz w:val="24"/>
          <w:szCs w:val="24"/>
        </w:rPr>
        <w:t>时间和地点一致。</w:t>
      </w:r>
    </w:p>
    <w:p w:rsidR="00F83EE6" w:rsidRDefault="00E801CF">
      <w:pPr>
        <w:widowControl/>
        <w:adjustRightInd w:val="0"/>
        <w:snapToGrid w:val="0"/>
        <w:spacing w:line="360" w:lineRule="auto"/>
        <w:ind w:firstLine="480"/>
        <w:rPr>
          <w:rFonts w:ascii="宋体" w:hAnsi="宋体" w:cs="宋体"/>
          <w:b/>
          <w:kern w:val="0"/>
          <w:sz w:val="24"/>
          <w:szCs w:val="24"/>
        </w:rPr>
      </w:pPr>
      <w:r>
        <w:rPr>
          <w:rFonts w:ascii="宋体" w:hAnsi="宋体" w:cs="宋体" w:hint="eastAsia"/>
          <w:b/>
          <w:kern w:val="0"/>
          <w:sz w:val="24"/>
          <w:szCs w:val="24"/>
        </w:rPr>
        <w:t>2</w:t>
      </w:r>
      <w:r>
        <w:rPr>
          <w:rFonts w:ascii="宋体" w:hAnsi="宋体" w:cs="宋体"/>
          <w:b/>
          <w:kern w:val="0"/>
          <w:sz w:val="24"/>
          <w:szCs w:val="24"/>
        </w:rPr>
        <w:t>.</w:t>
      </w:r>
      <w:r>
        <w:rPr>
          <w:rFonts w:ascii="宋体" w:hAnsi="宋体" w:cs="宋体" w:hint="eastAsia"/>
          <w:b/>
          <w:kern w:val="0"/>
          <w:sz w:val="24"/>
          <w:szCs w:val="24"/>
        </w:rPr>
        <w:t>响应文件按下列顺序编写：</w:t>
      </w:r>
    </w:p>
    <w:p w:rsidR="00F83EE6" w:rsidRDefault="00E801CF">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1</w:t>
      </w:r>
      <w:r>
        <w:rPr>
          <w:rFonts w:ascii="宋体" w:hAnsi="宋体" w:cs="宋体" w:hint="eastAsia"/>
          <w:color w:val="000000" w:themeColor="text1"/>
          <w:kern w:val="0"/>
          <w:sz w:val="24"/>
          <w:szCs w:val="24"/>
        </w:rPr>
        <w:t>）承诺与声明</w:t>
      </w:r>
    </w:p>
    <w:p w:rsidR="00F83EE6" w:rsidRDefault="00E801CF">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2</w:t>
      </w:r>
      <w:r>
        <w:rPr>
          <w:rFonts w:ascii="宋体" w:hAnsi="宋体" w:cs="宋体" w:hint="eastAsia"/>
          <w:color w:val="000000" w:themeColor="text1"/>
          <w:kern w:val="0"/>
          <w:sz w:val="24"/>
          <w:szCs w:val="24"/>
        </w:rPr>
        <w:t>）法人代表授权书</w:t>
      </w:r>
    </w:p>
    <w:p w:rsidR="00F83EE6" w:rsidRDefault="00E801CF">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3</w:t>
      </w:r>
      <w:r>
        <w:rPr>
          <w:rFonts w:ascii="宋体" w:hAnsi="宋体" w:cs="宋体" w:hint="eastAsia"/>
          <w:color w:val="000000" w:themeColor="text1"/>
          <w:kern w:val="0"/>
          <w:sz w:val="24"/>
          <w:szCs w:val="24"/>
        </w:rPr>
        <w:t>）投标函</w:t>
      </w:r>
    </w:p>
    <w:p w:rsidR="00F83EE6" w:rsidRDefault="00E801CF">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4</w:t>
      </w:r>
      <w:r>
        <w:rPr>
          <w:rFonts w:ascii="宋体" w:hAnsi="宋体" w:cs="宋体" w:hint="eastAsia"/>
          <w:color w:val="000000" w:themeColor="text1"/>
          <w:kern w:val="0"/>
          <w:sz w:val="24"/>
          <w:szCs w:val="24"/>
        </w:rPr>
        <w:t>）报价一览表</w:t>
      </w:r>
      <w:r>
        <w:rPr>
          <w:rFonts w:ascii="Arial" w:hAnsi="Arial" w:cs="Arial" w:hint="eastAsia"/>
          <w:color w:val="000000" w:themeColor="text1"/>
          <w:sz w:val="24"/>
          <w:szCs w:val="24"/>
        </w:rPr>
        <w:t>（单独密封）</w:t>
      </w:r>
    </w:p>
    <w:p w:rsidR="00F83EE6" w:rsidRDefault="00E801CF">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5</w:t>
      </w:r>
      <w:r>
        <w:rPr>
          <w:rFonts w:ascii="宋体" w:hAnsi="宋体" w:cs="宋体" w:hint="eastAsia"/>
          <w:color w:val="000000" w:themeColor="text1"/>
          <w:kern w:val="0"/>
          <w:sz w:val="24"/>
          <w:szCs w:val="24"/>
        </w:rPr>
        <w:t>）分项报价表</w:t>
      </w:r>
      <w:r>
        <w:rPr>
          <w:rFonts w:ascii="Arial" w:hAnsi="Arial" w:cs="Arial" w:hint="eastAsia"/>
          <w:color w:val="000000" w:themeColor="text1"/>
          <w:sz w:val="24"/>
          <w:szCs w:val="24"/>
        </w:rPr>
        <w:t>（单独密封）</w:t>
      </w:r>
    </w:p>
    <w:p w:rsidR="00F83EE6" w:rsidRDefault="00E801CF">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6</w:t>
      </w:r>
      <w:r>
        <w:rPr>
          <w:rFonts w:ascii="宋体" w:hAnsi="宋体" w:cs="宋体" w:hint="eastAsia"/>
          <w:color w:val="000000" w:themeColor="text1"/>
          <w:kern w:val="0"/>
          <w:sz w:val="24"/>
          <w:szCs w:val="24"/>
        </w:rPr>
        <w:t>）商务偏离表</w:t>
      </w:r>
    </w:p>
    <w:p w:rsidR="00F83EE6" w:rsidRDefault="00E801CF">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7</w:t>
      </w:r>
      <w:r>
        <w:rPr>
          <w:rFonts w:ascii="宋体" w:hAnsi="宋体" w:cs="宋体" w:hint="eastAsia"/>
          <w:color w:val="000000" w:themeColor="text1"/>
          <w:kern w:val="0"/>
          <w:sz w:val="24"/>
          <w:szCs w:val="24"/>
        </w:rPr>
        <w:t>）技术偏离表</w:t>
      </w:r>
    </w:p>
    <w:p w:rsidR="00F83EE6" w:rsidRDefault="00E801CF">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8</w:t>
      </w:r>
      <w:r>
        <w:rPr>
          <w:rFonts w:ascii="宋体" w:hAnsi="宋体" w:cs="宋体" w:hint="eastAsia"/>
          <w:color w:val="000000" w:themeColor="text1"/>
          <w:kern w:val="0"/>
          <w:sz w:val="24"/>
          <w:szCs w:val="24"/>
        </w:rPr>
        <w:t>）技术响应文件</w:t>
      </w:r>
    </w:p>
    <w:p w:rsidR="00F83EE6" w:rsidRDefault="00E801CF">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9</w:t>
      </w:r>
      <w:r>
        <w:rPr>
          <w:rFonts w:ascii="宋体" w:hAnsi="宋体" w:cs="宋体" w:hint="eastAsia"/>
          <w:color w:val="000000" w:themeColor="text1"/>
          <w:kern w:val="0"/>
          <w:sz w:val="24"/>
          <w:szCs w:val="24"/>
        </w:rPr>
        <w:t>）资格证明文件（格式</w:t>
      </w:r>
      <w:r>
        <w:rPr>
          <w:rFonts w:ascii="宋体" w:hAnsi="宋体" w:cs="宋体"/>
          <w:color w:val="000000" w:themeColor="text1"/>
          <w:kern w:val="0"/>
          <w:sz w:val="24"/>
          <w:szCs w:val="24"/>
        </w:rPr>
        <w:t>详见</w:t>
      </w:r>
      <w:r>
        <w:rPr>
          <w:rFonts w:ascii="宋体" w:hAnsi="宋体" w:cs="宋体" w:hint="eastAsia"/>
          <w:color w:val="000000" w:themeColor="text1"/>
          <w:kern w:val="0"/>
          <w:sz w:val="24"/>
          <w:szCs w:val="24"/>
        </w:rPr>
        <w:t>第三章</w:t>
      </w:r>
      <w:r>
        <w:rPr>
          <w:rFonts w:ascii="宋体" w:hAnsi="宋体" w:cs="宋体"/>
          <w:color w:val="000000" w:themeColor="text1"/>
          <w:kern w:val="0"/>
          <w:sz w:val="24"/>
          <w:szCs w:val="24"/>
        </w:rPr>
        <w:t>）</w:t>
      </w:r>
    </w:p>
    <w:p w:rsidR="00F83EE6" w:rsidRDefault="00E801CF">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lastRenderedPageBreak/>
        <w:t>（</w:t>
      </w:r>
      <w:r>
        <w:rPr>
          <w:rFonts w:ascii="宋体" w:hAnsi="宋体" w:cs="宋体" w:hint="eastAsia"/>
          <w:color w:val="000000" w:themeColor="text1"/>
          <w:kern w:val="0"/>
          <w:sz w:val="24"/>
          <w:szCs w:val="24"/>
        </w:rPr>
        <w:t>10</w:t>
      </w:r>
      <w:r>
        <w:rPr>
          <w:rFonts w:ascii="宋体" w:hAnsi="宋体" w:cs="宋体"/>
          <w:color w:val="000000" w:themeColor="text1"/>
          <w:kern w:val="0"/>
          <w:sz w:val="24"/>
          <w:szCs w:val="24"/>
        </w:rPr>
        <w:t>）</w:t>
      </w:r>
      <w:r>
        <w:rPr>
          <w:rFonts w:ascii="宋体" w:hAnsi="宋体" w:cs="宋体" w:hint="eastAsia"/>
          <w:color w:val="000000" w:themeColor="text1"/>
          <w:kern w:val="0"/>
          <w:sz w:val="24"/>
          <w:szCs w:val="24"/>
        </w:rPr>
        <w:t>信息</w:t>
      </w:r>
      <w:r>
        <w:rPr>
          <w:rFonts w:ascii="宋体" w:hAnsi="宋体" w:cs="宋体"/>
          <w:color w:val="000000" w:themeColor="text1"/>
          <w:kern w:val="0"/>
          <w:sz w:val="24"/>
          <w:szCs w:val="24"/>
        </w:rPr>
        <w:t>安全采购要求承诺函</w:t>
      </w:r>
    </w:p>
    <w:p w:rsidR="00F83EE6" w:rsidRDefault="00E801CF">
      <w:pPr>
        <w:pStyle w:val="ad"/>
        <w:spacing w:before="0" w:beforeAutospacing="0" w:after="0" w:afterAutospacing="0" w:line="360" w:lineRule="auto"/>
        <w:ind w:firstLineChars="200" w:firstLine="480"/>
        <w:jc w:val="left"/>
        <w:rPr>
          <w:rFonts w:cs="宋体"/>
          <w:color w:val="000000" w:themeColor="text1"/>
          <w:kern w:val="0"/>
          <w:sz w:val="24"/>
          <w:lang w:eastAsia="zh-CN"/>
        </w:rPr>
      </w:pPr>
      <w:r>
        <w:rPr>
          <w:rFonts w:cs="宋体" w:hint="eastAsia"/>
          <w:color w:val="000000" w:themeColor="text1"/>
          <w:kern w:val="0"/>
          <w:sz w:val="24"/>
          <w:lang w:eastAsia="zh-CN"/>
        </w:rPr>
        <w:t>（</w:t>
      </w:r>
      <w:r>
        <w:rPr>
          <w:rFonts w:cs="宋体" w:hint="eastAsia"/>
          <w:color w:val="000000" w:themeColor="text1"/>
          <w:kern w:val="0"/>
          <w:sz w:val="24"/>
          <w:lang w:eastAsia="zh-CN"/>
        </w:rPr>
        <w:t>11</w:t>
      </w:r>
      <w:r>
        <w:rPr>
          <w:rFonts w:cs="宋体" w:hint="eastAsia"/>
          <w:color w:val="000000" w:themeColor="text1"/>
          <w:kern w:val="0"/>
          <w:sz w:val="24"/>
          <w:lang w:eastAsia="zh-CN"/>
        </w:rPr>
        <w:t>）供应商行为准则承诺书</w:t>
      </w:r>
    </w:p>
    <w:p w:rsidR="00F83EE6" w:rsidRDefault="00E801CF">
      <w:pPr>
        <w:pStyle w:val="ad"/>
        <w:spacing w:before="0" w:beforeAutospacing="0" w:after="0" w:afterAutospacing="0" w:line="360" w:lineRule="auto"/>
        <w:ind w:firstLineChars="200" w:firstLine="480"/>
        <w:jc w:val="left"/>
        <w:rPr>
          <w:rFonts w:cs="宋体"/>
          <w:color w:val="000000" w:themeColor="text1"/>
          <w:kern w:val="0"/>
          <w:sz w:val="24"/>
          <w:lang w:eastAsia="zh-CN"/>
        </w:rPr>
      </w:pPr>
      <w:r>
        <w:rPr>
          <w:rFonts w:cs="宋体" w:hint="eastAsia"/>
          <w:color w:val="000000" w:themeColor="text1"/>
          <w:kern w:val="0"/>
          <w:sz w:val="24"/>
          <w:lang w:eastAsia="zh-CN"/>
        </w:rPr>
        <w:t>（</w:t>
      </w:r>
      <w:r>
        <w:rPr>
          <w:rFonts w:cs="宋体" w:hint="eastAsia"/>
          <w:color w:val="000000" w:themeColor="text1"/>
          <w:kern w:val="0"/>
          <w:sz w:val="24"/>
          <w:lang w:eastAsia="zh-CN"/>
        </w:rPr>
        <w:t>12</w:t>
      </w:r>
      <w:r>
        <w:rPr>
          <w:rFonts w:cs="宋体" w:hint="eastAsia"/>
          <w:color w:val="000000" w:themeColor="text1"/>
          <w:kern w:val="0"/>
          <w:sz w:val="24"/>
          <w:lang w:eastAsia="zh-CN"/>
        </w:rPr>
        <w:t>）供应商廉洁诚信承诺书</w:t>
      </w:r>
    </w:p>
    <w:p w:rsidR="00F83EE6" w:rsidRDefault="00E801CF">
      <w:pPr>
        <w:widowControl/>
        <w:adjustRightInd w:val="0"/>
        <w:snapToGrid w:val="0"/>
        <w:spacing w:line="360" w:lineRule="auto"/>
        <w:ind w:firstLine="480"/>
        <w:rPr>
          <w:rFonts w:ascii="宋体" w:hAnsi="宋体" w:cs="宋体"/>
          <w:color w:val="000000" w:themeColor="text1"/>
          <w:kern w:val="0"/>
          <w:sz w:val="24"/>
          <w:szCs w:val="24"/>
        </w:rPr>
      </w:pPr>
      <w:r>
        <w:rPr>
          <w:rFonts w:ascii="宋体" w:hAnsi="宋体" w:cs="宋体" w:hint="eastAsia"/>
          <w:color w:val="000000" w:themeColor="text1"/>
          <w:kern w:val="0"/>
          <w:sz w:val="24"/>
          <w:szCs w:val="24"/>
        </w:rPr>
        <w:t>（</w:t>
      </w:r>
      <w:r>
        <w:rPr>
          <w:rFonts w:ascii="宋体" w:hAnsi="宋体" w:cs="宋体" w:hint="eastAsia"/>
          <w:color w:val="000000" w:themeColor="text1"/>
          <w:kern w:val="0"/>
          <w:sz w:val="24"/>
          <w:szCs w:val="24"/>
        </w:rPr>
        <w:t>1</w:t>
      </w:r>
      <w:r>
        <w:rPr>
          <w:rFonts w:ascii="宋体" w:hAnsi="宋体" w:cs="宋体" w:hint="eastAsia"/>
          <w:color w:val="000000" w:themeColor="text1"/>
          <w:kern w:val="0"/>
          <w:sz w:val="24"/>
          <w:szCs w:val="24"/>
        </w:rPr>
        <w:t>3</w:t>
      </w:r>
      <w:r>
        <w:rPr>
          <w:rFonts w:ascii="宋体" w:hAnsi="宋体" w:cs="宋体"/>
          <w:color w:val="000000" w:themeColor="text1"/>
          <w:kern w:val="0"/>
          <w:sz w:val="24"/>
          <w:szCs w:val="24"/>
        </w:rPr>
        <w:t>）</w:t>
      </w:r>
      <w:r>
        <w:rPr>
          <w:rFonts w:ascii="宋体" w:hAnsi="宋体" w:cs="宋体" w:hint="eastAsia"/>
          <w:color w:val="000000" w:themeColor="text1"/>
          <w:kern w:val="0"/>
          <w:sz w:val="24"/>
          <w:szCs w:val="24"/>
        </w:rPr>
        <w:t>评审标准对应页码表</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除合同另有明确规定和要求之外，供应商须按照所附格式文件和表格编制其响应文件的相关内容。</w:t>
      </w:r>
    </w:p>
    <w:p w:rsidR="00F83EE6" w:rsidRDefault="00E801CF">
      <w:pPr>
        <w:widowControl/>
        <w:adjustRightInd w:val="0"/>
        <w:snapToGrid w:val="0"/>
        <w:spacing w:line="360" w:lineRule="auto"/>
        <w:ind w:firstLine="480"/>
        <w:rPr>
          <w:rFonts w:ascii="宋体" w:hAnsi="宋体" w:cs="宋体"/>
          <w:b/>
          <w:kern w:val="0"/>
          <w:sz w:val="24"/>
          <w:szCs w:val="24"/>
        </w:rPr>
      </w:pPr>
      <w:r>
        <w:rPr>
          <w:rFonts w:ascii="宋体" w:hAnsi="宋体" w:cs="宋体" w:hint="eastAsia"/>
          <w:b/>
          <w:kern w:val="0"/>
          <w:sz w:val="24"/>
          <w:szCs w:val="24"/>
        </w:rPr>
        <w:t>3</w:t>
      </w:r>
      <w:r>
        <w:rPr>
          <w:rFonts w:ascii="宋体" w:hAnsi="宋体" w:cs="宋体"/>
          <w:b/>
          <w:kern w:val="0"/>
          <w:sz w:val="24"/>
          <w:szCs w:val="24"/>
        </w:rPr>
        <w:t>.</w:t>
      </w:r>
      <w:r>
        <w:rPr>
          <w:rFonts w:ascii="宋体" w:hAnsi="宋体" w:cs="宋体"/>
          <w:b/>
          <w:kern w:val="0"/>
          <w:sz w:val="24"/>
          <w:szCs w:val="24"/>
        </w:rPr>
        <w:t>响应文件使用</w:t>
      </w:r>
      <w:r>
        <w:rPr>
          <w:rFonts w:ascii="宋体" w:hAnsi="宋体" w:cs="宋体" w:hint="eastAsia"/>
          <w:b/>
          <w:kern w:val="0"/>
          <w:sz w:val="24"/>
          <w:szCs w:val="24"/>
        </w:rPr>
        <w:t>的</w:t>
      </w:r>
      <w:r>
        <w:rPr>
          <w:rFonts w:ascii="宋体" w:hAnsi="宋体" w:cs="宋体"/>
          <w:b/>
          <w:kern w:val="0"/>
          <w:sz w:val="24"/>
          <w:szCs w:val="24"/>
        </w:rPr>
        <w:t>语言</w:t>
      </w:r>
      <w:r>
        <w:rPr>
          <w:rFonts w:ascii="宋体" w:hAnsi="宋体" w:cs="宋体" w:hint="eastAsia"/>
          <w:b/>
          <w:kern w:val="0"/>
          <w:sz w:val="24"/>
          <w:szCs w:val="24"/>
        </w:rPr>
        <w:t>和计量</w:t>
      </w:r>
      <w:r>
        <w:rPr>
          <w:rFonts w:ascii="宋体" w:hAnsi="宋体" w:cs="宋体"/>
          <w:b/>
          <w:kern w:val="0"/>
          <w:sz w:val="24"/>
          <w:szCs w:val="24"/>
        </w:rPr>
        <w:t>单位</w:t>
      </w:r>
    </w:p>
    <w:p w:rsidR="00F83EE6" w:rsidRDefault="00E801CF">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w:t>
      </w:r>
      <w:r>
        <w:rPr>
          <w:rFonts w:ascii="宋体" w:hAnsi="宋体" w:cs="宋体"/>
          <w:kern w:val="0"/>
          <w:sz w:val="24"/>
          <w:szCs w:val="24"/>
        </w:rPr>
        <w:t>.1</w:t>
      </w:r>
      <w:r>
        <w:rPr>
          <w:rFonts w:ascii="宋体" w:hAnsi="宋体" w:cs="宋体" w:hint="eastAsia"/>
          <w:kern w:val="0"/>
          <w:sz w:val="24"/>
          <w:szCs w:val="24"/>
        </w:rPr>
        <w:t>供应商提交的《响应文件》以及供应商与采购人就有关</w:t>
      </w:r>
      <w:r>
        <w:rPr>
          <w:rFonts w:ascii="宋体" w:hAnsi="宋体" w:cs="宋体" w:hint="eastAsia"/>
          <w:kern w:val="0"/>
          <w:sz w:val="24"/>
          <w:szCs w:val="24"/>
        </w:rPr>
        <w:t>比选</w:t>
      </w:r>
      <w:r>
        <w:rPr>
          <w:rFonts w:ascii="宋体" w:hAnsi="宋体" w:cs="宋体" w:hint="eastAsia"/>
          <w:kern w:val="0"/>
          <w:sz w:val="24"/>
          <w:szCs w:val="24"/>
        </w:rPr>
        <w:t>的所有来往函电均应使用中文书写。供应商提交的支持文件和印制的文献可以用另一种语言，但相应内容必须附有中文翻译本，在解释《响应文件》时以翻译本为准。</w:t>
      </w:r>
    </w:p>
    <w:p w:rsidR="00F83EE6" w:rsidRDefault="00E801CF">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rsidR="00F83EE6" w:rsidRDefault="00E801CF">
      <w:pPr>
        <w:snapToGrid w:val="0"/>
        <w:spacing w:line="360" w:lineRule="auto"/>
        <w:ind w:firstLineChars="177" w:firstLine="426"/>
        <w:rPr>
          <w:rFonts w:asciiTheme="minorEastAsia" w:eastAsiaTheme="minorEastAsia" w:hAnsiTheme="minorEastAsia" w:cs="Arial"/>
          <w:b/>
          <w:sz w:val="24"/>
          <w:szCs w:val="24"/>
        </w:rPr>
      </w:pPr>
      <w:r>
        <w:rPr>
          <w:rFonts w:asciiTheme="minorEastAsia" w:eastAsiaTheme="minorEastAsia" w:hAnsiTheme="minorEastAsia" w:cs="Arial" w:hint="eastAsia"/>
          <w:b/>
          <w:sz w:val="24"/>
          <w:szCs w:val="24"/>
        </w:rPr>
        <w:t>4</w:t>
      </w:r>
      <w:r>
        <w:rPr>
          <w:rFonts w:asciiTheme="minorEastAsia" w:eastAsiaTheme="minorEastAsia" w:hAnsiTheme="minorEastAsia" w:cs="Arial"/>
          <w:b/>
          <w:sz w:val="24"/>
          <w:szCs w:val="24"/>
        </w:rPr>
        <w:t>.</w:t>
      </w:r>
      <w:r>
        <w:rPr>
          <w:rFonts w:asciiTheme="minorEastAsia" w:eastAsiaTheme="minorEastAsia" w:hAnsiTheme="minorEastAsia" w:cs="Arial" w:hint="eastAsia"/>
          <w:b/>
          <w:sz w:val="24"/>
          <w:szCs w:val="24"/>
        </w:rPr>
        <w:t>《响应文件》的式样和签署</w:t>
      </w:r>
    </w:p>
    <w:p w:rsidR="00F83EE6" w:rsidRDefault="00E801CF">
      <w:pPr>
        <w:tabs>
          <w:tab w:val="left" w:pos="0"/>
        </w:tabs>
        <w:spacing w:line="360" w:lineRule="auto"/>
        <w:ind w:firstLineChars="200" w:firstLine="480"/>
        <w:rPr>
          <w:rFonts w:ascii="Arial" w:hAnsi="Arial" w:cs="Arial"/>
          <w:sz w:val="24"/>
          <w:szCs w:val="24"/>
        </w:rPr>
      </w:pPr>
      <w:r>
        <w:rPr>
          <w:rFonts w:asciiTheme="minorEastAsia" w:eastAsiaTheme="minorEastAsia" w:hAnsiTheme="minorEastAsia" w:cs="Arial" w:hint="eastAsia"/>
          <w:sz w:val="24"/>
          <w:szCs w:val="24"/>
        </w:rPr>
        <w:t>4</w:t>
      </w:r>
      <w:r>
        <w:rPr>
          <w:rFonts w:asciiTheme="minorEastAsia" w:eastAsiaTheme="minorEastAsia" w:hAnsiTheme="minorEastAsia" w:cs="Arial"/>
          <w:sz w:val="24"/>
          <w:szCs w:val="24"/>
        </w:rPr>
        <w:t>.1</w:t>
      </w:r>
      <w:r>
        <w:rPr>
          <w:rFonts w:ascii="Arial" w:hAnsi="Arial" w:cs="Arial"/>
          <w:sz w:val="24"/>
          <w:szCs w:val="24"/>
        </w:rPr>
        <w:t>响应文件规格幅面使用</w:t>
      </w:r>
      <w:r>
        <w:rPr>
          <w:rFonts w:ascii="Arial" w:hAnsi="Arial" w:cs="Arial"/>
          <w:sz w:val="24"/>
          <w:szCs w:val="24"/>
        </w:rPr>
        <w:t>A4</w:t>
      </w:r>
      <w:r>
        <w:rPr>
          <w:rFonts w:ascii="Arial" w:hAnsi="Arial" w:cs="Arial"/>
          <w:sz w:val="24"/>
          <w:szCs w:val="24"/>
        </w:rPr>
        <w:t>规格纸张，按照</w:t>
      </w:r>
      <w:r>
        <w:rPr>
          <w:rFonts w:ascii="Arial" w:hAnsi="Arial" w:cs="Arial" w:hint="eastAsia"/>
          <w:sz w:val="24"/>
          <w:szCs w:val="24"/>
        </w:rPr>
        <w:t>比选</w:t>
      </w:r>
      <w:r>
        <w:rPr>
          <w:rFonts w:ascii="Arial" w:hAnsi="Arial" w:cs="Arial"/>
          <w:sz w:val="24"/>
          <w:szCs w:val="24"/>
        </w:rPr>
        <w:t>文件规定的顺序，统一编目编码装订。除封面及技术彩页外，每一页都应标有连续页码，装订须牢固不易拆散和换页，不得采用活页方式装订</w:t>
      </w:r>
      <w:r>
        <w:rPr>
          <w:rFonts w:ascii="Arial" w:hAnsi="Arial" w:cs="Arial" w:hint="eastAsia"/>
          <w:sz w:val="24"/>
          <w:szCs w:val="24"/>
        </w:rPr>
        <w:t>，</w:t>
      </w:r>
      <w:r>
        <w:rPr>
          <w:rFonts w:ascii="Arial" w:hAnsi="Arial" w:cs="Arial"/>
          <w:sz w:val="24"/>
          <w:szCs w:val="24"/>
        </w:rPr>
        <w:t>否则将被视为无效文件。</w:t>
      </w:r>
    </w:p>
    <w:p w:rsidR="00F83EE6" w:rsidRDefault="00E801CF">
      <w:pPr>
        <w:snapToGrid w:val="0"/>
        <w:spacing w:line="360" w:lineRule="auto"/>
        <w:ind w:firstLineChars="177" w:firstLine="425"/>
        <w:rPr>
          <w:rFonts w:ascii="Arial" w:hAnsi="Arial" w:cs="Arial"/>
          <w:sz w:val="24"/>
          <w:szCs w:val="24"/>
        </w:rPr>
      </w:pPr>
      <w:r>
        <w:rPr>
          <w:rFonts w:ascii="宋体" w:hAnsi="宋体" w:cs="宋体"/>
          <w:kern w:val="0"/>
          <w:sz w:val="24"/>
          <w:szCs w:val="24"/>
        </w:rPr>
        <w:t>4.2</w:t>
      </w:r>
      <w:r>
        <w:rPr>
          <w:rFonts w:ascii="宋体" w:hAnsi="宋体" w:cs="宋体" w:hint="eastAsia"/>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rsidR="00F83EE6" w:rsidRDefault="00E801CF">
      <w:pPr>
        <w:snapToGrid w:val="0"/>
        <w:spacing w:line="360" w:lineRule="auto"/>
        <w:ind w:firstLineChars="177" w:firstLine="425"/>
        <w:rPr>
          <w:rFonts w:ascii="Arial" w:hAnsi="Arial" w:cs="Arial"/>
          <w:sz w:val="24"/>
          <w:szCs w:val="24"/>
        </w:rPr>
      </w:pPr>
      <w:r>
        <w:rPr>
          <w:rFonts w:asciiTheme="minorEastAsia" w:eastAsiaTheme="minorEastAsia" w:hAnsiTheme="minorEastAsia" w:cs="Arial"/>
          <w:sz w:val="24"/>
          <w:szCs w:val="24"/>
        </w:rPr>
        <w:t>4.3</w:t>
      </w:r>
      <w:r>
        <w:rPr>
          <w:rFonts w:ascii="宋体" w:hAnsi="宋体" w:cs="宋体" w:hint="eastAsia"/>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rsidR="00F83EE6" w:rsidRDefault="00E801CF">
      <w:pPr>
        <w:spacing w:line="360" w:lineRule="auto"/>
        <w:ind w:firstLineChars="200" w:firstLine="480"/>
        <w:rPr>
          <w:rFonts w:asciiTheme="minorEastAsia" w:eastAsiaTheme="minorEastAsia" w:hAnsiTheme="minorEastAsia"/>
          <w:sz w:val="24"/>
        </w:rPr>
      </w:pPr>
      <w:r>
        <w:rPr>
          <w:rFonts w:ascii="宋体" w:hAnsi="宋体" w:cs="宋体" w:hint="eastAsia"/>
          <w:kern w:val="0"/>
          <w:sz w:val="24"/>
          <w:szCs w:val="24"/>
        </w:rPr>
        <w:t>4</w:t>
      </w:r>
      <w:r>
        <w:rPr>
          <w:rFonts w:ascii="宋体" w:hAnsi="宋体" w:cs="宋体"/>
          <w:kern w:val="0"/>
          <w:sz w:val="24"/>
          <w:szCs w:val="24"/>
        </w:rPr>
        <w:t>.4</w:t>
      </w:r>
      <w:r>
        <w:rPr>
          <w:rFonts w:ascii="宋体" w:hAnsi="宋体" w:cs="宋体" w:hint="eastAsia"/>
          <w:kern w:val="0"/>
          <w:sz w:val="24"/>
          <w:szCs w:val="24"/>
        </w:rPr>
        <w:t>响应文件规定盖章的地方，应盖单位公章。</w:t>
      </w:r>
      <w:r>
        <w:rPr>
          <w:rFonts w:asciiTheme="minorEastAsia" w:eastAsiaTheme="minorEastAsia" w:hAnsiTheme="minorEastAsia" w:hint="eastAsia"/>
          <w:sz w:val="24"/>
        </w:rPr>
        <w:t>供应商在</w:t>
      </w:r>
      <w:r>
        <w:rPr>
          <w:rFonts w:asciiTheme="minorEastAsia" w:eastAsiaTheme="minorEastAsia" w:hAnsiTheme="minorEastAsia" w:hint="eastAsia"/>
          <w:sz w:val="24"/>
        </w:rPr>
        <w:t>比选</w:t>
      </w:r>
      <w:r>
        <w:rPr>
          <w:rFonts w:asciiTheme="minorEastAsia" w:eastAsiaTheme="minorEastAsia" w:hAnsiTheme="minorEastAsia" w:hint="eastAsia"/>
          <w:sz w:val="24"/>
        </w:rPr>
        <w:t>过程中相关文件的签订、履行、通知等事项的书面文件中的单位盖章、印章、公章等处均仅指与供应商名称全称相一致的标准公章。如供应商需要在本次项目中使用投标专用章，须提供符合以下要求</w:t>
      </w:r>
      <w:r>
        <w:rPr>
          <w:rFonts w:asciiTheme="minorEastAsia" w:eastAsiaTheme="minorEastAsia" w:hAnsiTheme="minorEastAsia" w:hint="eastAsia"/>
          <w:sz w:val="24"/>
        </w:rPr>
        <w:t>的特别说明函：</w:t>
      </w:r>
    </w:p>
    <w:p w:rsidR="00F83EE6" w:rsidRDefault="00E801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hint="eastAsia"/>
          <w:sz w:val="24"/>
        </w:rPr>
        <w:t>1</w:t>
      </w:r>
      <w:r>
        <w:rPr>
          <w:rFonts w:asciiTheme="minorEastAsia" w:eastAsiaTheme="minorEastAsia" w:hAnsiTheme="minorEastAsia" w:hint="eastAsia"/>
          <w:sz w:val="24"/>
        </w:rPr>
        <w:t>）特别</w:t>
      </w:r>
      <w:proofErr w:type="gramStart"/>
      <w:r>
        <w:rPr>
          <w:rFonts w:asciiTheme="minorEastAsia" w:eastAsiaTheme="minorEastAsia" w:hAnsiTheme="minorEastAsia" w:hint="eastAsia"/>
          <w:sz w:val="24"/>
        </w:rPr>
        <w:t>说明函须声明</w:t>
      </w:r>
      <w:proofErr w:type="gramEnd"/>
      <w:r>
        <w:rPr>
          <w:rFonts w:asciiTheme="minorEastAsia" w:eastAsiaTheme="minorEastAsia" w:hAnsiTheme="minorEastAsia" w:hint="eastAsia"/>
          <w:sz w:val="24"/>
        </w:rPr>
        <w:t>：针对本次项目，供应商投标专用章作为直接参与</w:t>
      </w:r>
      <w:r>
        <w:rPr>
          <w:rFonts w:asciiTheme="minorEastAsia" w:eastAsiaTheme="minorEastAsia" w:hAnsiTheme="minorEastAsia" w:hint="eastAsia"/>
          <w:sz w:val="24"/>
        </w:rPr>
        <w:t>比选</w:t>
      </w:r>
      <w:r>
        <w:rPr>
          <w:rFonts w:asciiTheme="minorEastAsia" w:eastAsiaTheme="minorEastAsia" w:hAnsiTheme="minorEastAsia" w:hint="eastAsia"/>
          <w:sz w:val="24"/>
        </w:rPr>
        <w:t>时相关投标文件的签章、及业务合作伙伴参与</w:t>
      </w:r>
      <w:r>
        <w:rPr>
          <w:rFonts w:asciiTheme="minorEastAsia" w:eastAsiaTheme="minorEastAsia" w:hAnsiTheme="minorEastAsia" w:hint="eastAsia"/>
          <w:sz w:val="24"/>
        </w:rPr>
        <w:t>比选</w:t>
      </w:r>
      <w:r>
        <w:rPr>
          <w:rFonts w:asciiTheme="minorEastAsia" w:eastAsiaTheme="minorEastAsia" w:hAnsiTheme="minorEastAsia" w:hint="eastAsia"/>
          <w:sz w:val="24"/>
        </w:rPr>
        <w:t>时授权函的签章，其效力等同于公章；</w:t>
      </w:r>
    </w:p>
    <w:p w:rsidR="00F83EE6" w:rsidRDefault="00E801CF">
      <w:pPr>
        <w:widowControl/>
        <w:adjustRightInd w:val="0"/>
        <w:snapToGrid w:val="0"/>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hint="eastAsia"/>
          <w:sz w:val="24"/>
        </w:rPr>
        <w:t>2</w:t>
      </w:r>
      <w:r>
        <w:rPr>
          <w:rFonts w:asciiTheme="minorEastAsia" w:eastAsiaTheme="minorEastAsia" w:hAnsiTheme="minorEastAsia" w:hint="eastAsia"/>
          <w:sz w:val="24"/>
        </w:rPr>
        <w:t>）特别</w:t>
      </w:r>
      <w:proofErr w:type="gramStart"/>
      <w:r>
        <w:rPr>
          <w:rFonts w:asciiTheme="minorEastAsia" w:eastAsiaTheme="minorEastAsia" w:hAnsiTheme="minorEastAsia" w:hint="eastAsia"/>
          <w:sz w:val="24"/>
        </w:rPr>
        <w:t>说明函须同时</w:t>
      </w:r>
      <w:proofErr w:type="gramEnd"/>
      <w:r>
        <w:rPr>
          <w:rFonts w:asciiTheme="minorEastAsia" w:eastAsiaTheme="minorEastAsia" w:hAnsiTheme="minorEastAsia" w:hint="eastAsia"/>
          <w:sz w:val="24"/>
        </w:rPr>
        <w:t>加盖供应商公章及投标专用章。</w:t>
      </w:r>
    </w:p>
    <w:p w:rsidR="00F83EE6" w:rsidRDefault="00E801CF">
      <w:pPr>
        <w:widowControl/>
        <w:adjustRightInd w:val="0"/>
        <w:snapToGrid w:val="0"/>
        <w:spacing w:line="360" w:lineRule="auto"/>
        <w:ind w:firstLine="480"/>
        <w:rPr>
          <w:rFonts w:ascii="宋体" w:hAnsi="宋体" w:cs="宋体"/>
          <w:kern w:val="0"/>
          <w:sz w:val="24"/>
          <w:szCs w:val="24"/>
        </w:rPr>
      </w:pPr>
      <w:r>
        <w:rPr>
          <w:rFonts w:asciiTheme="minorEastAsia" w:eastAsiaTheme="minorEastAsia" w:hAnsiTheme="minorEastAsia"/>
          <w:sz w:val="24"/>
        </w:rPr>
        <w:t xml:space="preserve">4.5 </w:t>
      </w:r>
      <w:r>
        <w:rPr>
          <w:rFonts w:ascii="宋体" w:hAnsi="宋体" w:cs="宋体" w:hint="eastAsia"/>
          <w:kern w:val="0"/>
          <w:sz w:val="24"/>
          <w:szCs w:val="24"/>
        </w:rPr>
        <w:t>响应文件的每一页都应在页脚处注明</w:t>
      </w:r>
      <w:r>
        <w:rPr>
          <w:rFonts w:ascii="宋体" w:hAnsi="宋体" w:cs="宋体" w:hint="eastAsia"/>
          <w:kern w:val="0"/>
          <w:sz w:val="24"/>
          <w:szCs w:val="24"/>
        </w:rPr>
        <w:t>[</w:t>
      </w:r>
      <w:r>
        <w:rPr>
          <w:rFonts w:ascii="宋体" w:hAnsi="宋体" w:cs="宋体" w:hint="eastAsia"/>
          <w:kern w:val="0"/>
          <w:sz w:val="24"/>
          <w:szCs w:val="24"/>
        </w:rPr>
        <w:t>页码</w:t>
      </w:r>
      <w:r>
        <w:rPr>
          <w:rFonts w:ascii="宋体" w:hAnsi="宋体" w:cs="宋体" w:hint="eastAsia"/>
          <w:kern w:val="0"/>
          <w:sz w:val="24"/>
          <w:szCs w:val="24"/>
        </w:rPr>
        <w:t>/</w:t>
      </w:r>
      <w:r>
        <w:rPr>
          <w:rFonts w:ascii="宋体" w:hAnsi="宋体" w:cs="宋体" w:hint="eastAsia"/>
          <w:kern w:val="0"/>
          <w:sz w:val="24"/>
          <w:szCs w:val="24"/>
        </w:rPr>
        <w:t>总页数</w:t>
      </w:r>
      <w:r>
        <w:rPr>
          <w:rFonts w:ascii="宋体" w:hAnsi="宋体" w:cs="宋体" w:hint="eastAsia"/>
          <w:kern w:val="0"/>
          <w:sz w:val="24"/>
          <w:szCs w:val="24"/>
        </w:rPr>
        <w:t>]</w:t>
      </w:r>
      <w:r>
        <w:rPr>
          <w:rFonts w:ascii="宋体" w:hAnsi="宋体" w:cs="宋体" w:hint="eastAsia"/>
          <w:kern w:val="0"/>
          <w:sz w:val="24"/>
          <w:szCs w:val="24"/>
        </w:rPr>
        <w:t>。</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ascii="宋体" w:hAnsi="宋体" w:cs="宋体" w:hint="eastAsia"/>
          <w:kern w:val="0"/>
          <w:sz w:val="24"/>
          <w:szCs w:val="24"/>
        </w:rPr>
        <w:t>任何行间插字、涂改和增删，必须由响应文件授权代表用姓名在旁边签字生效。</w:t>
      </w:r>
    </w:p>
    <w:p w:rsidR="00F83EE6" w:rsidRDefault="00E801CF">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lastRenderedPageBreak/>
        <w:t>四、</w:t>
      </w:r>
      <w:r>
        <w:rPr>
          <w:rFonts w:hint="eastAsia"/>
          <w:sz w:val="24"/>
          <w:szCs w:val="24"/>
        </w:rPr>
        <w:t>比选</w:t>
      </w:r>
      <w:r>
        <w:rPr>
          <w:rFonts w:hint="eastAsia"/>
          <w:sz w:val="24"/>
          <w:szCs w:val="24"/>
        </w:rPr>
        <w:t>时间和地点</w:t>
      </w:r>
    </w:p>
    <w:p w:rsidR="00F83EE6" w:rsidRDefault="00E801CF">
      <w:pPr>
        <w:spacing w:line="360" w:lineRule="auto"/>
        <w:ind w:firstLineChars="200" w:firstLine="480"/>
        <w:rPr>
          <w:rFonts w:ascii="宋体" w:hAnsi="宋体" w:cs="宋体"/>
          <w:color w:val="FF0000"/>
          <w:kern w:val="0"/>
          <w:sz w:val="24"/>
          <w:szCs w:val="24"/>
        </w:rPr>
      </w:pPr>
      <w:bookmarkStart w:id="0" w:name="OLE_LINK4"/>
      <w:bookmarkStart w:id="1" w:name="OLE_LINK3"/>
      <w:bookmarkEnd w:id="0"/>
      <w:bookmarkEnd w:id="1"/>
      <w:r>
        <w:rPr>
          <w:rFonts w:ascii="宋体" w:hAnsi="宋体" w:cs="宋体"/>
          <w:sz w:val="24"/>
          <w:szCs w:val="24"/>
        </w:rPr>
        <w:t>本次比选定于</w:t>
      </w:r>
      <w:r>
        <w:rPr>
          <w:rFonts w:ascii="宋体" w:hAnsi="宋体" w:cs="宋体"/>
          <w:sz w:val="24"/>
          <w:szCs w:val="24"/>
        </w:rPr>
        <w:t>2026</w:t>
      </w:r>
      <w:r>
        <w:rPr>
          <w:rFonts w:ascii="宋体" w:hAnsi="宋体" w:cs="宋体"/>
          <w:sz w:val="24"/>
          <w:szCs w:val="24"/>
        </w:rPr>
        <w:t>年</w:t>
      </w:r>
      <w:r>
        <w:rPr>
          <w:rFonts w:ascii="宋体" w:hAnsi="宋体" w:cs="宋体"/>
          <w:sz w:val="24"/>
          <w:szCs w:val="24"/>
        </w:rPr>
        <w:t>7</w:t>
      </w:r>
      <w:r>
        <w:rPr>
          <w:rFonts w:ascii="宋体" w:hAnsi="宋体" w:cs="宋体"/>
          <w:sz w:val="24"/>
          <w:szCs w:val="24"/>
        </w:rPr>
        <w:t>月</w:t>
      </w:r>
      <w:r>
        <w:rPr>
          <w:rFonts w:ascii="宋体" w:hAnsi="宋体" w:cs="宋体"/>
          <w:sz w:val="24"/>
          <w:szCs w:val="24"/>
        </w:rPr>
        <w:t>21</w:t>
      </w:r>
      <w:r>
        <w:rPr>
          <w:rFonts w:ascii="宋体" w:hAnsi="宋体" w:cs="宋体"/>
          <w:sz w:val="24"/>
          <w:szCs w:val="24"/>
        </w:rPr>
        <w:t>日上午</w:t>
      </w:r>
      <w:r>
        <w:rPr>
          <w:rFonts w:ascii="宋体" w:hAnsi="宋体" w:cs="宋体"/>
          <w:sz w:val="24"/>
          <w:szCs w:val="24"/>
        </w:rPr>
        <w:t>9:00</w:t>
      </w:r>
      <w:r>
        <w:rPr>
          <w:rFonts w:ascii="宋体" w:hAnsi="宋体" w:cs="宋体"/>
          <w:sz w:val="24"/>
          <w:szCs w:val="24"/>
        </w:rPr>
        <w:t>，在黄浦区福佑路</w:t>
      </w:r>
      <w:r>
        <w:rPr>
          <w:rFonts w:ascii="宋体" w:hAnsi="宋体" w:cs="宋体"/>
          <w:sz w:val="24"/>
          <w:szCs w:val="24"/>
        </w:rPr>
        <w:t>8</w:t>
      </w:r>
      <w:r>
        <w:rPr>
          <w:rFonts w:ascii="宋体" w:hAnsi="宋体" w:cs="宋体"/>
          <w:sz w:val="24"/>
          <w:szCs w:val="24"/>
        </w:rPr>
        <w:t>号</w:t>
      </w:r>
      <w:r>
        <w:rPr>
          <w:rFonts w:ascii="宋体" w:hAnsi="宋体" w:cs="宋体" w:hint="eastAsia"/>
          <w:sz w:val="24"/>
          <w:szCs w:val="24"/>
        </w:rPr>
        <w:t>13</w:t>
      </w:r>
      <w:r>
        <w:rPr>
          <w:rFonts w:ascii="宋体" w:hAnsi="宋体" w:cs="宋体" w:hint="eastAsia"/>
          <w:sz w:val="24"/>
          <w:szCs w:val="24"/>
        </w:rPr>
        <w:t>楼</w:t>
      </w:r>
      <w:r>
        <w:rPr>
          <w:rFonts w:ascii="宋体" w:hAnsi="宋体" w:cs="宋体"/>
          <w:sz w:val="24"/>
          <w:szCs w:val="24"/>
        </w:rPr>
        <w:t>会议室开展；若会议时间、参会地点发生变动，我方将提前另行通知各参选单位。</w:t>
      </w:r>
    </w:p>
    <w:p w:rsidR="00F83EE6" w:rsidRDefault="00E801CF">
      <w:pPr>
        <w:pStyle w:val="2"/>
        <w:numPr>
          <w:ilvl w:val="0"/>
          <w:numId w:val="0"/>
        </w:numPr>
        <w:adjustRightInd w:val="0"/>
        <w:snapToGrid w:val="0"/>
        <w:spacing w:line="360" w:lineRule="auto"/>
        <w:ind w:firstLineChars="200" w:firstLine="482"/>
        <w:rPr>
          <w:sz w:val="24"/>
          <w:szCs w:val="24"/>
        </w:rPr>
      </w:pPr>
      <w:r>
        <w:rPr>
          <w:rFonts w:hint="eastAsia"/>
          <w:sz w:val="24"/>
          <w:szCs w:val="24"/>
        </w:rPr>
        <w:t>五、</w:t>
      </w:r>
      <w:r>
        <w:rPr>
          <w:rFonts w:hint="eastAsia"/>
          <w:sz w:val="24"/>
          <w:szCs w:val="24"/>
        </w:rPr>
        <w:t>比选</w:t>
      </w:r>
      <w:r>
        <w:rPr>
          <w:rFonts w:hint="eastAsia"/>
          <w:sz w:val="24"/>
          <w:szCs w:val="24"/>
        </w:rPr>
        <w:t>流程说明</w:t>
      </w:r>
    </w:p>
    <w:p w:rsidR="00F83EE6" w:rsidRDefault="00E801CF">
      <w:pPr>
        <w:widowControl/>
        <w:adjustRightInd w:val="0"/>
        <w:snapToGrid w:val="0"/>
        <w:spacing w:line="360" w:lineRule="auto"/>
        <w:ind w:firstLine="482"/>
        <w:rPr>
          <w:rFonts w:ascii="宋体" w:hAnsi="宋体" w:cs="宋体"/>
          <w:b/>
          <w:bCs/>
          <w:kern w:val="0"/>
          <w:sz w:val="24"/>
          <w:szCs w:val="24"/>
        </w:rPr>
      </w:pPr>
      <w:r>
        <w:rPr>
          <w:rFonts w:ascii="宋体" w:hAnsi="宋体" w:cs="宋体" w:hint="eastAsia"/>
          <w:b/>
          <w:bCs/>
          <w:kern w:val="0"/>
          <w:sz w:val="24"/>
          <w:szCs w:val="24"/>
        </w:rPr>
        <w:t>（一</w:t>
      </w:r>
      <w:r>
        <w:rPr>
          <w:rFonts w:ascii="宋体" w:hAnsi="宋体" w:cs="宋体"/>
          <w:b/>
          <w:bCs/>
          <w:kern w:val="0"/>
          <w:sz w:val="24"/>
          <w:szCs w:val="24"/>
        </w:rPr>
        <w:t>）</w:t>
      </w:r>
      <w:r>
        <w:rPr>
          <w:rFonts w:ascii="宋体" w:hAnsi="宋体" w:cs="宋体" w:hint="eastAsia"/>
          <w:b/>
          <w:bCs/>
          <w:kern w:val="0"/>
          <w:sz w:val="24"/>
          <w:szCs w:val="24"/>
        </w:rPr>
        <w:t>比选</w:t>
      </w:r>
      <w:r>
        <w:rPr>
          <w:rFonts w:ascii="宋体" w:hAnsi="宋体" w:cs="宋体" w:hint="eastAsia"/>
          <w:b/>
          <w:bCs/>
          <w:kern w:val="0"/>
          <w:sz w:val="24"/>
          <w:szCs w:val="24"/>
        </w:rPr>
        <w:t>流程</w:t>
      </w:r>
    </w:p>
    <w:p w:rsidR="00F83EE6" w:rsidRDefault="00E801CF">
      <w:pPr>
        <w:tabs>
          <w:tab w:val="left" w:pos="588"/>
        </w:tabs>
        <w:spacing w:line="360" w:lineRule="auto"/>
        <w:ind w:firstLineChars="200" w:firstLine="480"/>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供应商进行第一轮报价（为附件</w:t>
      </w:r>
      <w:r>
        <w:rPr>
          <w:rFonts w:ascii="宋体" w:hAnsi="宋体" w:cs="宋体" w:hint="eastAsia"/>
          <w:kern w:val="0"/>
          <w:sz w:val="24"/>
          <w:szCs w:val="24"/>
        </w:rPr>
        <w:t>2</w:t>
      </w:r>
      <w:r>
        <w:rPr>
          <w:rFonts w:ascii="宋体" w:hAnsi="宋体" w:cs="宋体"/>
          <w:kern w:val="0"/>
          <w:sz w:val="24"/>
          <w:szCs w:val="24"/>
        </w:rPr>
        <w:t>.4</w:t>
      </w:r>
      <w:r>
        <w:rPr>
          <w:rFonts w:ascii="宋体" w:hAnsi="宋体" w:cs="宋体" w:hint="eastAsia"/>
          <w:kern w:val="0"/>
          <w:sz w:val="24"/>
          <w:szCs w:val="24"/>
        </w:rPr>
        <w:t>报价一览表中的报价），</w:t>
      </w:r>
      <w:r>
        <w:rPr>
          <w:rFonts w:ascii="宋体" w:hAnsi="宋体" w:hint="eastAsia"/>
          <w:sz w:val="24"/>
          <w:szCs w:val="24"/>
        </w:rPr>
        <w:t>本项目可不进行公开报价。</w:t>
      </w:r>
    </w:p>
    <w:p w:rsidR="00F83EE6" w:rsidRDefault="00E801CF">
      <w:pPr>
        <w:widowControl/>
        <w:adjustRightInd w:val="0"/>
        <w:snapToGrid w:val="0"/>
        <w:spacing w:line="360" w:lineRule="auto"/>
        <w:ind w:firstLine="480"/>
        <w:rPr>
          <w:rFonts w:asciiTheme="minorEastAsia" w:eastAsiaTheme="minorEastAsia" w:hAnsiTheme="minorEastAsia" w:cs="Arial"/>
          <w:sz w:val="24"/>
          <w:szCs w:val="24"/>
        </w:rPr>
      </w:pPr>
      <w:r>
        <w:rPr>
          <w:rFonts w:asciiTheme="minorEastAsia" w:eastAsiaTheme="minorEastAsia" w:hAnsiTheme="minorEastAsia" w:cs="Arial" w:hint="eastAsia"/>
          <w:sz w:val="24"/>
          <w:szCs w:val="24"/>
        </w:rPr>
        <w:t>2.</w:t>
      </w:r>
      <w:r>
        <w:rPr>
          <w:rFonts w:asciiTheme="minorEastAsia" w:eastAsiaTheme="minorEastAsia" w:hAnsiTheme="minorEastAsia" w:cs="Arial" w:hint="eastAsia"/>
          <w:sz w:val="24"/>
          <w:szCs w:val="24"/>
        </w:rPr>
        <w:t>评审小组对响应文件进行初审，包括资格性检查和符合性检查。未通过初审的供应商将被拒绝，不得参与比选谈判流程。</w:t>
      </w:r>
    </w:p>
    <w:p w:rsidR="00F83EE6" w:rsidRDefault="00E801CF">
      <w:pPr>
        <w:tabs>
          <w:tab w:val="left" w:pos="588"/>
        </w:tabs>
        <w:spacing w:line="360" w:lineRule="auto"/>
        <w:ind w:firstLineChars="200" w:firstLine="480"/>
        <w:rPr>
          <w:rFonts w:ascii="宋体" w:hAnsi="宋体" w:cs="宋体"/>
          <w:kern w:val="0"/>
          <w:sz w:val="24"/>
          <w:szCs w:val="24"/>
        </w:rPr>
      </w:pPr>
      <w:r>
        <w:rPr>
          <w:rFonts w:ascii="宋体" w:hAnsi="宋体" w:cs="宋体" w:hint="eastAsia"/>
          <w:kern w:val="0"/>
          <w:sz w:val="24"/>
          <w:szCs w:val="24"/>
        </w:rPr>
        <w:t>2.1</w:t>
      </w:r>
      <w:r>
        <w:rPr>
          <w:rFonts w:ascii="宋体" w:hAnsi="宋体" w:cs="宋体" w:hint="eastAsia"/>
          <w:kern w:val="0"/>
          <w:sz w:val="24"/>
          <w:szCs w:val="24"/>
        </w:rPr>
        <w:t>资格性检查：评审小组依据</w:t>
      </w:r>
      <w:r>
        <w:rPr>
          <w:rFonts w:ascii="宋体" w:hAnsi="宋体" w:cs="宋体" w:hint="eastAsia"/>
          <w:kern w:val="0"/>
          <w:sz w:val="24"/>
          <w:szCs w:val="24"/>
        </w:rPr>
        <w:t>比选采购文件</w:t>
      </w:r>
      <w:r>
        <w:rPr>
          <w:rFonts w:ascii="宋体" w:hAnsi="宋体" w:cs="宋体" w:hint="eastAsia"/>
          <w:kern w:val="0"/>
          <w:sz w:val="24"/>
          <w:szCs w:val="24"/>
        </w:rPr>
        <w:t>，对</w:t>
      </w:r>
      <w:r>
        <w:rPr>
          <w:rFonts w:ascii="宋体" w:hAnsi="宋体" w:cs="宋体" w:hint="eastAsia"/>
          <w:kern w:val="0"/>
          <w:sz w:val="24"/>
          <w:szCs w:val="24"/>
        </w:rPr>
        <w:t>响应</w:t>
      </w:r>
      <w:r>
        <w:rPr>
          <w:rFonts w:ascii="宋体" w:hAnsi="宋体" w:cs="宋体" w:hint="eastAsia"/>
          <w:kern w:val="0"/>
          <w:sz w:val="24"/>
          <w:szCs w:val="24"/>
        </w:rPr>
        <w:t>文件中的资格证明文件等进行审查，以确定</w:t>
      </w:r>
      <w:r>
        <w:rPr>
          <w:rFonts w:ascii="宋体" w:hAnsi="宋体" w:cs="宋体" w:hint="eastAsia"/>
          <w:kern w:val="0"/>
          <w:sz w:val="24"/>
          <w:szCs w:val="24"/>
        </w:rPr>
        <w:t>响应</w:t>
      </w:r>
      <w:r>
        <w:rPr>
          <w:rFonts w:ascii="宋体" w:hAnsi="宋体" w:cs="宋体" w:hint="eastAsia"/>
          <w:kern w:val="0"/>
          <w:sz w:val="24"/>
          <w:szCs w:val="24"/>
        </w:rPr>
        <w:t>方是否具备</w:t>
      </w:r>
      <w:r>
        <w:rPr>
          <w:rFonts w:ascii="宋体" w:hAnsi="宋体" w:cs="宋体" w:hint="eastAsia"/>
          <w:kern w:val="0"/>
          <w:sz w:val="24"/>
          <w:szCs w:val="24"/>
        </w:rPr>
        <w:t>谈判</w:t>
      </w:r>
      <w:r>
        <w:rPr>
          <w:rFonts w:ascii="宋体" w:hAnsi="宋体" w:cs="宋体" w:hint="eastAsia"/>
          <w:kern w:val="0"/>
          <w:sz w:val="24"/>
          <w:szCs w:val="24"/>
        </w:rPr>
        <w:t>资格。</w:t>
      </w:r>
    </w:p>
    <w:p w:rsidR="00F83EE6" w:rsidRDefault="00E801CF">
      <w:pPr>
        <w:tabs>
          <w:tab w:val="left" w:pos="588"/>
        </w:tabs>
        <w:spacing w:line="360" w:lineRule="auto"/>
        <w:ind w:firstLineChars="200" w:firstLine="480"/>
        <w:rPr>
          <w:rFonts w:ascii="宋体" w:hAnsi="宋体" w:cs="宋体"/>
          <w:kern w:val="0"/>
          <w:sz w:val="24"/>
          <w:szCs w:val="24"/>
        </w:rPr>
      </w:pPr>
      <w:r>
        <w:rPr>
          <w:rFonts w:ascii="宋体" w:hAnsi="宋体" w:cs="宋体" w:hint="eastAsia"/>
          <w:kern w:val="0"/>
          <w:sz w:val="24"/>
          <w:szCs w:val="24"/>
        </w:rPr>
        <w:t>2.2</w:t>
      </w:r>
      <w:r>
        <w:rPr>
          <w:rFonts w:ascii="宋体" w:hAnsi="宋体" w:cs="宋体" w:hint="eastAsia"/>
          <w:kern w:val="0"/>
          <w:sz w:val="24"/>
          <w:szCs w:val="24"/>
        </w:rPr>
        <w:t>符合性检查：评审小组依据</w:t>
      </w:r>
      <w:r>
        <w:rPr>
          <w:rFonts w:ascii="宋体" w:hAnsi="宋体" w:cs="宋体" w:hint="eastAsia"/>
          <w:kern w:val="0"/>
          <w:sz w:val="24"/>
          <w:szCs w:val="24"/>
        </w:rPr>
        <w:t>比选采购文件</w:t>
      </w:r>
      <w:r>
        <w:rPr>
          <w:rFonts w:ascii="宋体" w:hAnsi="宋体" w:cs="宋体" w:hint="eastAsia"/>
          <w:kern w:val="0"/>
          <w:sz w:val="24"/>
          <w:szCs w:val="24"/>
        </w:rPr>
        <w:t>，对</w:t>
      </w:r>
      <w:r>
        <w:rPr>
          <w:rFonts w:ascii="宋体" w:hAnsi="宋体" w:cs="宋体" w:hint="eastAsia"/>
          <w:kern w:val="0"/>
          <w:sz w:val="24"/>
          <w:szCs w:val="24"/>
        </w:rPr>
        <w:t>响应</w:t>
      </w:r>
      <w:r>
        <w:rPr>
          <w:rFonts w:ascii="宋体" w:hAnsi="宋体" w:cs="宋体" w:hint="eastAsia"/>
          <w:kern w:val="0"/>
          <w:sz w:val="24"/>
          <w:szCs w:val="24"/>
        </w:rPr>
        <w:t>文件的有效性、完整性和对</w:t>
      </w:r>
      <w:r>
        <w:rPr>
          <w:rFonts w:ascii="宋体" w:hAnsi="宋体" w:cs="宋体" w:hint="eastAsia"/>
          <w:kern w:val="0"/>
          <w:sz w:val="24"/>
          <w:szCs w:val="24"/>
        </w:rPr>
        <w:t>比选采购文件</w:t>
      </w:r>
      <w:r>
        <w:rPr>
          <w:rFonts w:ascii="宋体" w:hAnsi="宋体" w:cs="宋体" w:hint="eastAsia"/>
          <w:kern w:val="0"/>
          <w:sz w:val="24"/>
          <w:szCs w:val="24"/>
        </w:rPr>
        <w:t>的</w:t>
      </w:r>
      <w:r>
        <w:rPr>
          <w:rFonts w:ascii="宋体" w:hAnsi="宋体" w:cs="宋体" w:hint="eastAsia"/>
          <w:kern w:val="0"/>
          <w:sz w:val="24"/>
          <w:szCs w:val="24"/>
        </w:rPr>
        <w:t>响应</w:t>
      </w:r>
      <w:r>
        <w:rPr>
          <w:rFonts w:ascii="宋体" w:hAnsi="宋体" w:cs="宋体" w:hint="eastAsia"/>
          <w:kern w:val="0"/>
          <w:sz w:val="24"/>
          <w:szCs w:val="24"/>
        </w:rPr>
        <w:t>程度进行审查，以确定</w:t>
      </w:r>
      <w:r>
        <w:rPr>
          <w:rFonts w:ascii="宋体" w:hAnsi="宋体" w:cs="宋体" w:hint="eastAsia"/>
          <w:kern w:val="0"/>
          <w:sz w:val="24"/>
          <w:szCs w:val="24"/>
        </w:rPr>
        <w:t>响应</w:t>
      </w:r>
      <w:r>
        <w:rPr>
          <w:rFonts w:ascii="宋体" w:hAnsi="宋体" w:cs="宋体" w:hint="eastAsia"/>
          <w:kern w:val="0"/>
          <w:sz w:val="24"/>
          <w:szCs w:val="24"/>
        </w:rPr>
        <w:t>方是否对</w:t>
      </w:r>
      <w:r>
        <w:rPr>
          <w:rFonts w:ascii="宋体" w:hAnsi="宋体" w:cs="宋体" w:hint="eastAsia"/>
          <w:kern w:val="0"/>
          <w:sz w:val="24"/>
          <w:szCs w:val="24"/>
        </w:rPr>
        <w:t>比选采购文件</w:t>
      </w:r>
      <w:r>
        <w:rPr>
          <w:rFonts w:ascii="宋体" w:hAnsi="宋体" w:cs="宋体" w:hint="eastAsia"/>
          <w:kern w:val="0"/>
          <w:sz w:val="24"/>
          <w:szCs w:val="24"/>
        </w:rPr>
        <w:t>的实质性要求做出</w:t>
      </w:r>
      <w:r>
        <w:rPr>
          <w:rFonts w:ascii="宋体" w:hAnsi="宋体" w:cs="宋体" w:hint="eastAsia"/>
          <w:kern w:val="0"/>
          <w:sz w:val="24"/>
          <w:szCs w:val="24"/>
        </w:rPr>
        <w:t>响应</w:t>
      </w:r>
      <w:r>
        <w:rPr>
          <w:rFonts w:ascii="宋体" w:hAnsi="宋体" w:cs="宋体" w:hint="eastAsia"/>
          <w:kern w:val="0"/>
          <w:sz w:val="24"/>
          <w:szCs w:val="24"/>
        </w:rPr>
        <w:t>。</w:t>
      </w:r>
    </w:p>
    <w:p w:rsidR="00F83EE6" w:rsidRDefault="00E801CF">
      <w:pPr>
        <w:tabs>
          <w:tab w:val="left" w:pos="588"/>
        </w:tabs>
        <w:spacing w:line="360" w:lineRule="auto"/>
        <w:ind w:firstLineChars="200" w:firstLine="480"/>
        <w:rPr>
          <w:rFonts w:ascii="宋体" w:hAnsi="宋体"/>
          <w:sz w:val="24"/>
          <w:szCs w:val="24"/>
        </w:rPr>
      </w:pPr>
      <w:r>
        <w:rPr>
          <w:rFonts w:ascii="宋体" w:hAnsi="宋体" w:cs="宋体" w:hint="eastAsia"/>
          <w:kern w:val="0"/>
          <w:sz w:val="24"/>
          <w:szCs w:val="24"/>
        </w:rPr>
        <w:t>3</w:t>
      </w:r>
      <w:r>
        <w:rPr>
          <w:rFonts w:ascii="宋体" w:hAnsi="宋体" w:cs="宋体" w:hint="eastAsia"/>
          <w:kern w:val="0"/>
          <w:sz w:val="24"/>
          <w:szCs w:val="24"/>
        </w:rPr>
        <w:t>.</w:t>
      </w:r>
      <w:r>
        <w:rPr>
          <w:rFonts w:ascii="宋体" w:hAnsi="宋体" w:hint="eastAsia"/>
          <w:sz w:val="24"/>
          <w:szCs w:val="24"/>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 w:val="24"/>
          <w:szCs w:val="24"/>
        </w:rPr>
        <w:t>并给予所有</w:t>
      </w:r>
      <w:r>
        <w:rPr>
          <w:rFonts w:ascii="宋体" w:hAnsi="宋体" w:hint="eastAsia"/>
          <w:sz w:val="24"/>
          <w:szCs w:val="24"/>
        </w:rPr>
        <w:t>参加</w:t>
      </w:r>
      <w:r>
        <w:rPr>
          <w:rFonts w:ascii="宋体" w:hAnsi="宋体" w:hint="eastAsia"/>
          <w:sz w:val="24"/>
          <w:szCs w:val="24"/>
        </w:rPr>
        <w:t>谈判</w:t>
      </w:r>
      <w:r>
        <w:rPr>
          <w:rFonts w:ascii="宋体" w:hAnsi="宋体" w:hint="eastAsia"/>
          <w:sz w:val="24"/>
          <w:szCs w:val="24"/>
        </w:rPr>
        <w:t>并通过初审的</w:t>
      </w:r>
      <w:r>
        <w:rPr>
          <w:rFonts w:ascii="宋体" w:hAnsi="宋体" w:hint="eastAsia"/>
          <w:sz w:val="24"/>
          <w:szCs w:val="24"/>
        </w:rPr>
        <w:t>响应</w:t>
      </w:r>
      <w:r>
        <w:rPr>
          <w:rFonts w:ascii="宋体" w:hAnsi="宋体" w:hint="eastAsia"/>
          <w:sz w:val="24"/>
          <w:szCs w:val="24"/>
        </w:rPr>
        <w:t>方平等的</w:t>
      </w:r>
      <w:r>
        <w:rPr>
          <w:rFonts w:ascii="宋体" w:hAnsi="宋体" w:hint="eastAsia"/>
          <w:sz w:val="24"/>
          <w:szCs w:val="24"/>
        </w:rPr>
        <w:t>谈判</w:t>
      </w:r>
      <w:r>
        <w:rPr>
          <w:rFonts w:ascii="宋体" w:hAnsi="宋体" w:hint="eastAsia"/>
          <w:sz w:val="24"/>
          <w:szCs w:val="24"/>
        </w:rPr>
        <w:t>机会。</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ascii="宋体" w:hAnsi="宋体" w:cs="宋体" w:hint="eastAsia"/>
          <w:kern w:val="0"/>
          <w:sz w:val="24"/>
          <w:szCs w:val="24"/>
        </w:rPr>
        <w:t>.</w:t>
      </w:r>
      <w:r>
        <w:rPr>
          <w:rFonts w:asciiTheme="minorEastAsia" w:eastAsiaTheme="minorEastAsia" w:hAnsiTheme="minorEastAsia" w:cs="Arial" w:hint="eastAsia"/>
          <w:sz w:val="24"/>
          <w:szCs w:val="24"/>
        </w:rPr>
        <w:t>评审</w:t>
      </w:r>
      <w:r>
        <w:rPr>
          <w:rFonts w:asciiTheme="minorEastAsia" w:eastAsiaTheme="minorEastAsia" w:hAnsiTheme="minorEastAsia" w:cs="Arial"/>
          <w:sz w:val="24"/>
          <w:szCs w:val="24"/>
        </w:rPr>
        <w:t>小组要求供应商澄清、说明或者更正《响应文件》应当以书面形式</w:t>
      </w:r>
      <w:proofErr w:type="gramStart"/>
      <w:r>
        <w:rPr>
          <w:rFonts w:asciiTheme="minorEastAsia" w:eastAsiaTheme="minorEastAsia" w:hAnsiTheme="minorEastAsia" w:cs="Arial"/>
          <w:sz w:val="24"/>
          <w:szCs w:val="24"/>
        </w:rPr>
        <w:t>作出</w:t>
      </w:r>
      <w:proofErr w:type="gramEnd"/>
      <w:r>
        <w:rPr>
          <w:rFonts w:asciiTheme="minorEastAsia" w:eastAsiaTheme="minorEastAsia" w:hAnsiTheme="minorEastAsia" w:cs="Arial"/>
          <w:sz w:val="24"/>
          <w:szCs w:val="24"/>
        </w:rPr>
        <w:t>。供应商的澄清、说明或者更正应当由</w:t>
      </w:r>
      <w:r>
        <w:rPr>
          <w:rFonts w:asciiTheme="minorEastAsia" w:eastAsiaTheme="minorEastAsia" w:hAnsiTheme="minorEastAsia" w:cs="Arial"/>
          <w:sz w:val="24"/>
          <w:szCs w:val="24"/>
        </w:rPr>
        <w:t>法定代表人或者其授权代表签字或者加盖公章。</w:t>
      </w:r>
    </w:p>
    <w:p w:rsidR="00F83EE6" w:rsidRDefault="00F83EE6">
      <w:pPr>
        <w:widowControl/>
        <w:adjustRightInd w:val="0"/>
        <w:snapToGrid w:val="0"/>
        <w:spacing w:line="360" w:lineRule="auto"/>
        <w:ind w:firstLine="480"/>
        <w:rPr>
          <w:rFonts w:ascii="宋体" w:hAnsi="宋体" w:cs="宋体"/>
          <w:kern w:val="0"/>
          <w:sz w:val="24"/>
          <w:szCs w:val="24"/>
        </w:rPr>
      </w:pP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ascii="宋体" w:hAnsi="宋体" w:cs="宋体" w:hint="eastAsia"/>
          <w:kern w:val="0"/>
          <w:sz w:val="24"/>
          <w:szCs w:val="24"/>
        </w:rPr>
        <w:t>.</w:t>
      </w:r>
      <w:r>
        <w:rPr>
          <w:rFonts w:ascii="宋体" w:hAnsi="宋体" w:cs="宋体" w:hint="eastAsia"/>
          <w:kern w:val="0"/>
          <w:sz w:val="24"/>
          <w:szCs w:val="24"/>
        </w:rPr>
        <w:t>第一轮报价结束后，</w:t>
      </w:r>
      <w:r>
        <w:rPr>
          <w:rFonts w:ascii="宋体" w:hAnsi="宋体" w:cs="宋体" w:hint="eastAsia"/>
          <w:kern w:val="0"/>
          <w:sz w:val="24"/>
          <w:szCs w:val="24"/>
        </w:rPr>
        <w:t>评审小组</w:t>
      </w:r>
      <w:r>
        <w:rPr>
          <w:rFonts w:ascii="宋体" w:hAnsi="宋体" w:cs="宋体" w:hint="eastAsia"/>
          <w:kern w:val="0"/>
          <w:sz w:val="24"/>
          <w:szCs w:val="24"/>
        </w:rPr>
        <w:t>邀请项目报价高价者首先进入</w:t>
      </w:r>
      <w:r>
        <w:rPr>
          <w:rFonts w:ascii="宋体" w:hAnsi="宋体" w:cs="宋体" w:hint="eastAsia"/>
          <w:kern w:val="0"/>
          <w:sz w:val="24"/>
          <w:szCs w:val="24"/>
        </w:rPr>
        <w:t>谈判</w:t>
      </w:r>
      <w:r>
        <w:rPr>
          <w:rFonts w:ascii="宋体" w:hAnsi="宋体" w:cs="宋体" w:hint="eastAsia"/>
          <w:kern w:val="0"/>
          <w:sz w:val="24"/>
          <w:szCs w:val="24"/>
        </w:rPr>
        <w:t>会场，请高价者再次报价。</w:t>
      </w:r>
      <w:r>
        <w:rPr>
          <w:rFonts w:ascii="宋体" w:hAnsi="宋体" w:cs="宋体" w:hint="eastAsia"/>
          <w:kern w:val="0"/>
          <w:sz w:val="24"/>
          <w:szCs w:val="24"/>
        </w:rPr>
        <w:t>(</w:t>
      </w:r>
      <w:r>
        <w:rPr>
          <w:rFonts w:ascii="宋体" w:hAnsi="宋体" w:cs="宋体" w:hint="eastAsia"/>
          <w:kern w:val="0"/>
          <w:sz w:val="24"/>
          <w:szCs w:val="24"/>
        </w:rPr>
        <w:t>第二轮及后续报价各投标方只知道自己报价，</w:t>
      </w:r>
      <w:proofErr w:type="gramStart"/>
      <w:r>
        <w:rPr>
          <w:rFonts w:ascii="宋体" w:hAnsi="宋体" w:cs="宋体" w:hint="eastAsia"/>
          <w:kern w:val="0"/>
          <w:sz w:val="24"/>
          <w:szCs w:val="24"/>
        </w:rPr>
        <w:t>即各方</w:t>
      </w:r>
      <w:proofErr w:type="gramEnd"/>
      <w:r>
        <w:rPr>
          <w:rFonts w:ascii="宋体" w:hAnsi="宋体" w:cs="宋体" w:hint="eastAsia"/>
          <w:kern w:val="0"/>
          <w:sz w:val="24"/>
          <w:szCs w:val="24"/>
        </w:rPr>
        <w:t>报价为背靠背形式</w:t>
      </w:r>
      <w:r>
        <w:rPr>
          <w:rFonts w:ascii="宋体" w:hAnsi="宋体" w:cs="宋体" w:hint="eastAsia"/>
          <w:kern w:val="0"/>
          <w:sz w:val="24"/>
          <w:szCs w:val="24"/>
        </w:rPr>
        <w:t xml:space="preserve">) </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ascii="宋体" w:hAnsi="宋体" w:cs="宋体" w:hint="eastAsia"/>
          <w:kern w:val="0"/>
          <w:sz w:val="24"/>
          <w:szCs w:val="24"/>
        </w:rPr>
        <w:t>.</w:t>
      </w:r>
      <w:r>
        <w:rPr>
          <w:rFonts w:ascii="宋体" w:hAnsi="宋体" w:cs="宋体" w:hint="eastAsia"/>
          <w:kern w:val="0"/>
          <w:sz w:val="24"/>
          <w:szCs w:val="24"/>
        </w:rPr>
        <w:t>如高价者再次出价，低于上次最低价出价者，则邀请另外一家进入</w:t>
      </w:r>
      <w:r>
        <w:rPr>
          <w:rFonts w:ascii="宋体" w:hAnsi="宋体" w:cs="宋体" w:hint="eastAsia"/>
          <w:kern w:val="0"/>
          <w:sz w:val="24"/>
          <w:szCs w:val="24"/>
        </w:rPr>
        <w:t>谈判</w:t>
      </w:r>
      <w:r>
        <w:rPr>
          <w:rFonts w:ascii="宋体" w:hAnsi="宋体" w:cs="宋体" w:hint="eastAsia"/>
          <w:kern w:val="0"/>
          <w:sz w:val="24"/>
          <w:szCs w:val="24"/>
        </w:rPr>
        <w:t>会场再次出价，如此进行反复。</w:t>
      </w:r>
    </w:p>
    <w:p w:rsidR="00F83EE6" w:rsidRDefault="00E801CF">
      <w:pPr>
        <w:pStyle w:val="a5"/>
        <w:ind w:firstLine="480"/>
        <w:rPr>
          <w:rFonts w:ascii="宋体" w:hAnsi="宋体" w:cs="宋体"/>
          <w:kern w:val="0"/>
          <w:szCs w:val="24"/>
        </w:rPr>
      </w:pPr>
      <w:r>
        <w:rPr>
          <w:rFonts w:ascii="宋体" w:hAnsi="宋体" w:cs="宋体"/>
          <w:kern w:val="0"/>
          <w:szCs w:val="24"/>
        </w:rPr>
        <w:t>7</w:t>
      </w:r>
      <w:r>
        <w:rPr>
          <w:rFonts w:ascii="宋体" w:hAnsi="宋体" w:cs="宋体" w:hint="eastAsia"/>
          <w:kern w:val="0"/>
          <w:szCs w:val="24"/>
        </w:rPr>
        <w:t>.</w:t>
      </w:r>
      <w:r>
        <w:rPr>
          <w:rFonts w:ascii="宋体" w:eastAsia="宋体" w:hAnsi="宋体" w:cs="宋体" w:hint="eastAsia"/>
          <w:kern w:val="0"/>
          <w:szCs w:val="24"/>
        </w:rPr>
        <w:t>若供应商都不再出价或评审小组认为竞价已达到预期效果，则要求所有参加谈判的受邀公司在规定的时间内进行最后报价并签字或盖章，提交最后报价的响应</w:t>
      </w:r>
      <w:r>
        <w:rPr>
          <w:rFonts w:ascii="宋体" w:eastAsia="宋体" w:hAnsi="宋体" w:cs="宋体" w:hint="eastAsia"/>
          <w:kern w:val="0"/>
          <w:szCs w:val="24"/>
        </w:rPr>
        <w:lastRenderedPageBreak/>
        <w:t>方不得少于</w:t>
      </w:r>
      <w:r>
        <w:rPr>
          <w:rFonts w:ascii="宋体" w:eastAsia="宋体" w:hAnsi="宋体" w:cs="宋体" w:hint="eastAsia"/>
          <w:kern w:val="0"/>
          <w:szCs w:val="24"/>
        </w:rPr>
        <w:t>2</w:t>
      </w:r>
      <w:r>
        <w:rPr>
          <w:rFonts w:ascii="宋体" w:eastAsia="宋体" w:hAnsi="宋体" w:cs="宋体" w:hint="eastAsia"/>
          <w:kern w:val="0"/>
          <w:szCs w:val="24"/>
        </w:rPr>
        <w:t>家。</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ascii="宋体" w:hAnsi="宋体" w:cs="宋体" w:hint="eastAsia"/>
          <w:kern w:val="0"/>
          <w:sz w:val="24"/>
          <w:szCs w:val="24"/>
        </w:rPr>
        <w:t>.</w:t>
      </w:r>
      <w:r>
        <w:rPr>
          <w:rFonts w:ascii="宋体" w:hAnsi="宋体" w:cs="宋体" w:hint="eastAsia"/>
          <w:sz w:val="24"/>
          <w:szCs w:val="24"/>
        </w:rPr>
        <w:t>如本项目开启谈判流程，</w:t>
      </w:r>
      <w:r>
        <w:rPr>
          <w:rFonts w:ascii="宋体" w:hAnsi="宋体" w:cs="宋体" w:hint="eastAsia"/>
          <w:sz w:val="24"/>
          <w:szCs w:val="24"/>
        </w:rPr>
        <w:t>经</w:t>
      </w:r>
      <w:r>
        <w:rPr>
          <w:rFonts w:ascii="宋体" w:hAnsi="宋体" w:cs="宋体" w:hint="eastAsia"/>
          <w:sz w:val="24"/>
          <w:szCs w:val="24"/>
        </w:rPr>
        <w:t>谈判</w:t>
      </w:r>
      <w:r>
        <w:rPr>
          <w:rFonts w:ascii="宋体" w:hAnsi="宋体" w:cs="宋体" w:hint="eastAsia"/>
          <w:sz w:val="24"/>
          <w:szCs w:val="24"/>
        </w:rPr>
        <w:t>确定最终采购需求和提交最后报价的</w:t>
      </w:r>
      <w:r>
        <w:rPr>
          <w:rFonts w:ascii="宋体" w:hAnsi="宋体" w:cs="宋体" w:hint="eastAsia"/>
          <w:sz w:val="24"/>
          <w:szCs w:val="24"/>
        </w:rPr>
        <w:t>响应</w:t>
      </w:r>
      <w:r>
        <w:rPr>
          <w:rFonts w:ascii="宋体" w:hAnsi="宋体" w:cs="宋体" w:hint="eastAsia"/>
          <w:sz w:val="24"/>
          <w:szCs w:val="24"/>
        </w:rPr>
        <w:t>方后，由评审小组采用综合评分法对提交最后报价的</w:t>
      </w:r>
      <w:r>
        <w:rPr>
          <w:rFonts w:ascii="宋体" w:hAnsi="宋体" w:cs="宋体" w:hint="eastAsia"/>
          <w:sz w:val="24"/>
          <w:szCs w:val="24"/>
        </w:rPr>
        <w:t>响应</w:t>
      </w:r>
      <w:r>
        <w:rPr>
          <w:rFonts w:ascii="宋体" w:hAnsi="宋体" w:cs="宋体" w:hint="eastAsia"/>
          <w:sz w:val="24"/>
          <w:szCs w:val="24"/>
        </w:rPr>
        <w:t>方的</w:t>
      </w:r>
      <w:r>
        <w:rPr>
          <w:rFonts w:ascii="宋体" w:hAnsi="宋体" w:cs="宋体" w:hint="eastAsia"/>
          <w:sz w:val="24"/>
          <w:szCs w:val="24"/>
        </w:rPr>
        <w:t>响应</w:t>
      </w:r>
      <w:r>
        <w:rPr>
          <w:rFonts w:ascii="宋体" w:hAnsi="宋体" w:cs="宋体" w:hint="eastAsia"/>
          <w:sz w:val="24"/>
          <w:szCs w:val="24"/>
        </w:rPr>
        <w:t>文件和最后报价进行综合评分。</w:t>
      </w:r>
      <w:r>
        <w:rPr>
          <w:rFonts w:ascii="宋体" w:hAnsi="宋体" w:cs="宋体" w:hint="eastAsia"/>
          <w:sz w:val="24"/>
          <w:szCs w:val="24"/>
        </w:rPr>
        <w:t>如本项目不开启谈判流程，则</w:t>
      </w:r>
      <w:r>
        <w:rPr>
          <w:rFonts w:ascii="宋体" w:hAnsi="宋体" w:cs="宋体" w:hint="eastAsia"/>
          <w:sz w:val="24"/>
          <w:szCs w:val="24"/>
        </w:rPr>
        <w:t>评审小组采用综合评分法对</w:t>
      </w:r>
      <w:r>
        <w:rPr>
          <w:rFonts w:ascii="宋体" w:hAnsi="宋体" w:cs="宋体" w:hint="eastAsia"/>
          <w:sz w:val="24"/>
          <w:szCs w:val="24"/>
        </w:rPr>
        <w:t>所有进入详细评审环节的满足实质性响应的供应商</w:t>
      </w:r>
      <w:r>
        <w:rPr>
          <w:rFonts w:ascii="宋体" w:hAnsi="宋体" w:cs="宋体" w:hint="eastAsia"/>
          <w:sz w:val="24"/>
          <w:szCs w:val="24"/>
        </w:rPr>
        <w:t>的</w:t>
      </w:r>
      <w:r>
        <w:rPr>
          <w:rFonts w:ascii="宋体" w:hAnsi="宋体" w:cs="宋体" w:hint="eastAsia"/>
          <w:sz w:val="24"/>
          <w:szCs w:val="24"/>
        </w:rPr>
        <w:t>响应</w:t>
      </w:r>
      <w:r>
        <w:rPr>
          <w:rFonts w:ascii="宋体" w:hAnsi="宋体" w:cs="宋体" w:hint="eastAsia"/>
          <w:sz w:val="24"/>
          <w:szCs w:val="24"/>
        </w:rPr>
        <w:t>文件和报价进行综合评分。</w:t>
      </w:r>
    </w:p>
    <w:p w:rsidR="00F83EE6" w:rsidRDefault="00E801CF">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t>六、关于商务和技术偏离</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任何对</w:t>
      </w:r>
      <w:r>
        <w:rPr>
          <w:rFonts w:ascii="宋体" w:hAnsi="宋体" w:cs="宋体" w:hint="eastAsia"/>
          <w:kern w:val="0"/>
          <w:sz w:val="24"/>
          <w:szCs w:val="24"/>
        </w:rPr>
        <w:t>比</w:t>
      </w:r>
      <w:proofErr w:type="gramStart"/>
      <w:r>
        <w:rPr>
          <w:rFonts w:ascii="宋体" w:hAnsi="宋体" w:cs="宋体" w:hint="eastAsia"/>
          <w:kern w:val="0"/>
          <w:sz w:val="24"/>
          <w:szCs w:val="24"/>
        </w:rPr>
        <w:t>选</w:t>
      </w:r>
      <w:r>
        <w:rPr>
          <w:rFonts w:ascii="宋体" w:hAnsi="宋体" w:cs="宋体" w:hint="eastAsia"/>
          <w:kern w:val="0"/>
          <w:sz w:val="24"/>
          <w:szCs w:val="24"/>
        </w:rPr>
        <w:t>文件</w:t>
      </w:r>
      <w:proofErr w:type="gramEnd"/>
      <w:r>
        <w:rPr>
          <w:rFonts w:ascii="宋体" w:hAnsi="宋体" w:cs="宋体" w:hint="eastAsia"/>
          <w:kern w:val="0"/>
          <w:sz w:val="24"/>
          <w:szCs w:val="24"/>
        </w:rPr>
        <w:t>技术部分和商务部分的偏离，供应商都应分别在技术偏离表</w:t>
      </w:r>
      <w:r>
        <w:rPr>
          <w:rFonts w:ascii="宋体" w:hAnsi="宋体" w:cs="宋体" w:hint="eastAsia"/>
          <w:b/>
          <w:kern w:val="0"/>
          <w:sz w:val="24"/>
          <w:szCs w:val="24"/>
        </w:rPr>
        <w:t>（对</w:t>
      </w:r>
      <w:r>
        <w:rPr>
          <w:rFonts w:ascii="宋体" w:hAnsi="宋体" w:cs="宋体"/>
          <w:b/>
          <w:kern w:val="0"/>
          <w:sz w:val="24"/>
          <w:szCs w:val="24"/>
        </w:rPr>
        <w:t>附件采购需求和技术服务要求的偏离情况）</w:t>
      </w:r>
      <w:r>
        <w:rPr>
          <w:rFonts w:ascii="宋体" w:hAnsi="宋体" w:cs="宋体" w:hint="eastAsia"/>
          <w:kern w:val="0"/>
          <w:sz w:val="24"/>
          <w:szCs w:val="24"/>
        </w:rPr>
        <w:t>和商务偏离表</w:t>
      </w:r>
      <w:r>
        <w:rPr>
          <w:rFonts w:ascii="宋体" w:hAnsi="宋体" w:cs="宋体" w:hint="eastAsia"/>
          <w:b/>
          <w:kern w:val="0"/>
          <w:sz w:val="24"/>
          <w:szCs w:val="24"/>
        </w:rPr>
        <w:t>（对合同条款</w:t>
      </w:r>
      <w:r>
        <w:rPr>
          <w:rFonts w:ascii="宋体" w:hAnsi="宋体" w:cs="宋体"/>
          <w:b/>
          <w:kern w:val="0"/>
          <w:sz w:val="24"/>
          <w:szCs w:val="24"/>
        </w:rPr>
        <w:t>的偏离情况）</w:t>
      </w:r>
      <w:r>
        <w:rPr>
          <w:rFonts w:ascii="宋体" w:hAnsi="宋体" w:cs="宋体" w:hint="eastAsia"/>
          <w:kern w:val="0"/>
          <w:sz w:val="24"/>
          <w:szCs w:val="24"/>
        </w:rPr>
        <w:t>中分项列明，并标明正偏离、负偏离或</w:t>
      </w:r>
      <w:r>
        <w:rPr>
          <w:rFonts w:ascii="宋体" w:hAnsi="宋体" w:cs="宋体"/>
          <w:kern w:val="0"/>
          <w:sz w:val="24"/>
          <w:szCs w:val="24"/>
        </w:rPr>
        <w:t>无偏离</w:t>
      </w:r>
      <w:r>
        <w:rPr>
          <w:rFonts w:ascii="宋体" w:hAnsi="宋体" w:cs="宋体" w:hint="eastAsia"/>
          <w:kern w:val="0"/>
          <w:sz w:val="24"/>
          <w:szCs w:val="24"/>
        </w:rPr>
        <w:t>。对于投标文件中不构成实质性偏差的不正规、不一致或不规则，招标人可接受，但会影响其得分。如果发现下列情况之一，其投标将可能被拒绝：</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未按照</w:t>
      </w:r>
      <w:r>
        <w:rPr>
          <w:rFonts w:ascii="宋体" w:hAnsi="宋体" w:cs="宋体" w:hint="eastAsia"/>
          <w:kern w:val="0"/>
          <w:sz w:val="24"/>
          <w:szCs w:val="24"/>
        </w:rPr>
        <w:t>比选</w:t>
      </w:r>
      <w:r>
        <w:rPr>
          <w:rFonts w:ascii="宋体" w:hAnsi="宋体" w:cs="宋体" w:hint="eastAsia"/>
          <w:kern w:val="0"/>
          <w:sz w:val="24"/>
          <w:szCs w:val="24"/>
        </w:rPr>
        <w:t>文件要求提供投标文件的；</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2.</w:t>
      </w:r>
      <w:r>
        <w:rPr>
          <w:rFonts w:ascii="宋体" w:hAnsi="宋体" w:cs="宋体" w:hint="eastAsia"/>
          <w:kern w:val="0"/>
          <w:sz w:val="24"/>
          <w:szCs w:val="24"/>
        </w:rPr>
        <w:t>投标文件未按</w:t>
      </w:r>
      <w:r>
        <w:rPr>
          <w:rFonts w:ascii="宋体" w:hAnsi="宋体" w:cs="宋体" w:hint="eastAsia"/>
          <w:kern w:val="0"/>
          <w:sz w:val="24"/>
          <w:szCs w:val="24"/>
        </w:rPr>
        <w:t>比选</w:t>
      </w:r>
      <w:r>
        <w:rPr>
          <w:rFonts w:ascii="宋体" w:hAnsi="宋体" w:cs="宋体" w:hint="eastAsia"/>
          <w:kern w:val="0"/>
          <w:sz w:val="24"/>
          <w:szCs w:val="24"/>
        </w:rPr>
        <w:t>文件要求的实质性内容与格式编写的；</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3.</w:t>
      </w:r>
      <w:r>
        <w:rPr>
          <w:rFonts w:ascii="宋体" w:hAnsi="宋体" w:cs="宋体" w:hint="eastAsia"/>
          <w:kern w:val="0"/>
          <w:sz w:val="24"/>
          <w:szCs w:val="24"/>
        </w:rPr>
        <w:t>投标文件未按</w:t>
      </w:r>
      <w:r>
        <w:rPr>
          <w:rFonts w:ascii="宋体" w:hAnsi="宋体" w:cs="宋体" w:hint="eastAsia"/>
          <w:kern w:val="0"/>
          <w:sz w:val="24"/>
          <w:szCs w:val="24"/>
        </w:rPr>
        <w:t>比选</w:t>
      </w:r>
      <w:r>
        <w:rPr>
          <w:rFonts w:ascii="宋体" w:hAnsi="宋体" w:cs="宋体" w:hint="eastAsia"/>
          <w:kern w:val="0"/>
          <w:sz w:val="24"/>
          <w:szCs w:val="24"/>
        </w:rPr>
        <w:t>文件规定加盖投标单位公章、无法定代表人或其授权代表人签字的；</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4.</w:t>
      </w:r>
      <w:r>
        <w:rPr>
          <w:rFonts w:ascii="宋体" w:hAnsi="宋体" w:cs="宋体" w:hint="eastAsia"/>
          <w:kern w:val="0"/>
          <w:sz w:val="24"/>
          <w:szCs w:val="24"/>
        </w:rPr>
        <w:t>投标文件未加盖骑缝章的；</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5.</w:t>
      </w:r>
      <w:r>
        <w:rPr>
          <w:rFonts w:ascii="宋体" w:hAnsi="宋体" w:cs="宋体" w:hint="eastAsia"/>
          <w:kern w:val="0"/>
          <w:sz w:val="24"/>
          <w:szCs w:val="24"/>
        </w:rPr>
        <w:t>超出经营范围投标的；</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6.</w:t>
      </w:r>
      <w:r>
        <w:rPr>
          <w:rFonts w:ascii="宋体" w:hAnsi="宋体" w:cs="宋体" w:hint="eastAsia"/>
          <w:kern w:val="0"/>
          <w:sz w:val="24"/>
          <w:szCs w:val="24"/>
        </w:rPr>
        <w:t>供应商的投标文件或资格证明文件不符合</w:t>
      </w:r>
      <w:r>
        <w:rPr>
          <w:rFonts w:ascii="宋体" w:hAnsi="宋体" w:cs="宋体" w:hint="eastAsia"/>
          <w:kern w:val="0"/>
          <w:sz w:val="24"/>
          <w:szCs w:val="24"/>
        </w:rPr>
        <w:t>比</w:t>
      </w:r>
      <w:proofErr w:type="gramStart"/>
      <w:r>
        <w:rPr>
          <w:rFonts w:ascii="宋体" w:hAnsi="宋体" w:cs="宋体" w:hint="eastAsia"/>
          <w:kern w:val="0"/>
          <w:sz w:val="24"/>
          <w:szCs w:val="24"/>
        </w:rPr>
        <w:t>选</w:t>
      </w:r>
      <w:r>
        <w:rPr>
          <w:rFonts w:ascii="宋体" w:hAnsi="宋体" w:cs="宋体" w:hint="eastAsia"/>
          <w:kern w:val="0"/>
          <w:sz w:val="24"/>
          <w:szCs w:val="24"/>
        </w:rPr>
        <w:t>文件</w:t>
      </w:r>
      <w:proofErr w:type="gramEnd"/>
      <w:r>
        <w:rPr>
          <w:rFonts w:ascii="宋体" w:hAnsi="宋体" w:cs="宋体" w:hint="eastAsia"/>
          <w:kern w:val="0"/>
          <w:sz w:val="24"/>
          <w:szCs w:val="24"/>
        </w:rPr>
        <w:t>要求的；</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7.</w:t>
      </w:r>
      <w:r>
        <w:rPr>
          <w:rFonts w:ascii="宋体" w:hAnsi="宋体" w:cs="宋体" w:hint="eastAsia"/>
          <w:kern w:val="0"/>
          <w:sz w:val="24"/>
          <w:szCs w:val="24"/>
        </w:rPr>
        <w:t>投标有效期不足的；</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8.</w:t>
      </w:r>
      <w:r>
        <w:rPr>
          <w:rFonts w:ascii="宋体" w:hAnsi="宋体" w:cs="宋体" w:hint="eastAsia"/>
          <w:kern w:val="0"/>
          <w:sz w:val="24"/>
          <w:szCs w:val="24"/>
        </w:rPr>
        <w:t>投标文件符合</w:t>
      </w:r>
      <w:r>
        <w:rPr>
          <w:rFonts w:ascii="宋体" w:hAnsi="宋体" w:cs="宋体" w:hint="eastAsia"/>
          <w:kern w:val="0"/>
          <w:sz w:val="24"/>
          <w:szCs w:val="24"/>
        </w:rPr>
        <w:t>比选</w:t>
      </w:r>
      <w:r>
        <w:rPr>
          <w:rFonts w:ascii="宋体" w:hAnsi="宋体" w:cs="宋体" w:hint="eastAsia"/>
          <w:kern w:val="0"/>
          <w:sz w:val="24"/>
          <w:szCs w:val="24"/>
        </w:rPr>
        <w:t>文件中规定废标的其它条款的；</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9.</w:t>
      </w:r>
      <w:r>
        <w:rPr>
          <w:rFonts w:ascii="宋体" w:hAnsi="宋体" w:cs="宋体" w:hint="eastAsia"/>
          <w:kern w:val="0"/>
          <w:sz w:val="24"/>
          <w:szCs w:val="24"/>
        </w:rPr>
        <w:t>投标文件附有招标人不能接受的条件的；</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10.</w:t>
      </w:r>
      <w:r>
        <w:rPr>
          <w:rFonts w:ascii="宋体" w:hAnsi="宋体" w:cs="宋体" w:hint="eastAsia"/>
          <w:kern w:val="0"/>
          <w:sz w:val="24"/>
          <w:szCs w:val="24"/>
        </w:rPr>
        <w:t>投标文件中对合同条款有重大偏离的；</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11.</w:t>
      </w:r>
      <w:r>
        <w:rPr>
          <w:rFonts w:ascii="宋体" w:hAnsi="宋体" w:cs="宋体" w:hint="eastAsia"/>
          <w:kern w:val="0"/>
          <w:sz w:val="24"/>
          <w:szCs w:val="24"/>
        </w:rPr>
        <w:t>有国家法律法规规定废标的其他情况的。</w:t>
      </w:r>
    </w:p>
    <w:p w:rsidR="00F83EE6" w:rsidRDefault="00E801CF">
      <w:pPr>
        <w:pStyle w:val="2"/>
        <w:numPr>
          <w:ilvl w:val="0"/>
          <w:numId w:val="0"/>
        </w:numPr>
        <w:adjustRightInd w:val="0"/>
        <w:snapToGrid w:val="0"/>
        <w:spacing w:before="0" w:after="0" w:line="360" w:lineRule="auto"/>
        <w:ind w:firstLineChars="200" w:firstLine="482"/>
        <w:rPr>
          <w:sz w:val="24"/>
          <w:szCs w:val="24"/>
        </w:rPr>
      </w:pPr>
      <w:r>
        <w:rPr>
          <w:rFonts w:hint="eastAsia"/>
          <w:sz w:val="24"/>
          <w:szCs w:val="24"/>
        </w:rPr>
        <w:t>七、特别声明</w:t>
      </w:r>
    </w:p>
    <w:p w:rsidR="00F83EE6" w:rsidRDefault="00E801CF">
      <w:pPr>
        <w:widowControl/>
        <w:adjustRightInd w:val="0"/>
        <w:snapToGrid w:val="0"/>
        <w:spacing w:line="360" w:lineRule="auto"/>
        <w:ind w:rightChars="-150" w:right="-315" w:firstLine="480"/>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受邀公司提供虚假材料或文件的，自动丧失参加资格。</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2.</w:t>
      </w:r>
      <w:r>
        <w:rPr>
          <w:rFonts w:ascii="宋体" w:hAnsi="宋体" w:cs="宋体" w:hint="eastAsia"/>
          <w:kern w:val="0"/>
          <w:sz w:val="24"/>
          <w:szCs w:val="24"/>
        </w:rPr>
        <w:t>受邀公司未在响应文件中提及和承诺，但又未明确书面提出异议的事项，按本</w:t>
      </w:r>
      <w:r>
        <w:rPr>
          <w:rFonts w:ascii="宋体" w:hAnsi="宋体" w:cs="宋体" w:hint="eastAsia"/>
          <w:kern w:val="0"/>
          <w:sz w:val="24"/>
          <w:szCs w:val="24"/>
        </w:rPr>
        <w:t>比选</w:t>
      </w:r>
      <w:r>
        <w:rPr>
          <w:rFonts w:ascii="宋体" w:hAnsi="宋体" w:cs="宋体" w:hint="eastAsia"/>
          <w:kern w:val="0"/>
          <w:sz w:val="24"/>
          <w:szCs w:val="24"/>
        </w:rPr>
        <w:t>邀请函的有关要求执行。</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3.</w:t>
      </w:r>
      <w:r>
        <w:rPr>
          <w:rFonts w:ascii="宋体" w:hAnsi="宋体" w:cs="宋体" w:hint="eastAsia"/>
          <w:kern w:val="0"/>
          <w:sz w:val="24"/>
          <w:szCs w:val="24"/>
        </w:rPr>
        <w:t>受邀公司不应将本次采购理解为政府采购与招标。</w:t>
      </w:r>
    </w:p>
    <w:p w:rsidR="00F83EE6" w:rsidRDefault="00E801CF">
      <w:pPr>
        <w:widowControl/>
        <w:adjustRightInd w:val="0"/>
        <w:snapToGrid w:val="0"/>
        <w:spacing w:line="360" w:lineRule="auto"/>
        <w:ind w:rightChars="-150" w:right="-315" w:firstLine="480"/>
        <w:rPr>
          <w:rFonts w:ascii="宋体" w:hAnsi="宋体" w:cs="宋体"/>
          <w:kern w:val="0"/>
          <w:sz w:val="24"/>
          <w:szCs w:val="24"/>
        </w:rPr>
      </w:pPr>
      <w:r>
        <w:rPr>
          <w:rFonts w:ascii="宋体" w:hAnsi="宋体" w:cs="宋体" w:hint="eastAsia"/>
          <w:kern w:val="0"/>
          <w:sz w:val="24"/>
          <w:szCs w:val="24"/>
        </w:rPr>
        <w:t>4.</w:t>
      </w:r>
      <w:r>
        <w:rPr>
          <w:rFonts w:ascii="宋体" w:hAnsi="宋体" w:cs="宋体" w:hint="eastAsia"/>
          <w:kern w:val="0"/>
          <w:sz w:val="24"/>
          <w:szCs w:val="24"/>
        </w:rPr>
        <w:t>受邀公司不得以任何理由要求退还</w:t>
      </w:r>
      <w:r>
        <w:rPr>
          <w:rFonts w:ascii="宋体" w:hAnsi="宋体" w:cs="宋体" w:hint="eastAsia"/>
          <w:kern w:val="0"/>
          <w:sz w:val="24"/>
          <w:szCs w:val="24"/>
        </w:rPr>
        <w:t>已提交的响应文件。</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5.</w:t>
      </w:r>
      <w:r>
        <w:rPr>
          <w:rFonts w:ascii="宋体" w:hAnsi="宋体" w:cs="宋体" w:hint="eastAsia"/>
          <w:kern w:val="0"/>
          <w:sz w:val="24"/>
          <w:szCs w:val="24"/>
        </w:rPr>
        <w:t>采购方在任何时候均有权解释或调整</w:t>
      </w:r>
      <w:proofErr w:type="gramStart"/>
      <w:r>
        <w:rPr>
          <w:rFonts w:ascii="宋体" w:hAnsi="宋体" w:cs="宋体" w:hint="eastAsia"/>
          <w:kern w:val="0"/>
          <w:sz w:val="24"/>
          <w:szCs w:val="24"/>
        </w:rPr>
        <w:t>本邀请</w:t>
      </w:r>
      <w:proofErr w:type="gramEnd"/>
      <w:r>
        <w:rPr>
          <w:rFonts w:ascii="宋体" w:hAnsi="宋体" w:cs="宋体" w:hint="eastAsia"/>
          <w:kern w:val="0"/>
          <w:sz w:val="24"/>
          <w:szCs w:val="24"/>
        </w:rPr>
        <w:t>文件及附件的内容。</w:t>
      </w:r>
    </w:p>
    <w:p w:rsidR="00F83EE6" w:rsidRDefault="00E801CF">
      <w:pPr>
        <w:widowControl/>
        <w:adjustRightInd w:val="0"/>
        <w:snapToGrid w:val="0"/>
        <w:spacing w:line="360" w:lineRule="auto"/>
        <w:ind w:rightChars="-200" w:right="-420" w:firstLine="480"/>
        <w:rPr>
          <w:rFonts w:ascii="宋体" w:hAnsi="宋体" w:cs="宋体"/>
          <w:kern w:val="0"/>
          <w:sz w:val="24"/>
          <w:szCs w:val="24"/>
        </w:rPr>
      </w:pPr>
      <w:r>
        <w:rPr>
          <w:rFonts w:ascii="宋体" w:hAnsi="宋体" w:cs="宋体" w:hint="eastAsia"/>
          <w:kern w:val="0"/>
          <w:sz w:val="24"/>
          <w:szCs w:val="24"/>
        </w:rPr>
        <w:lastRenderedPageBreak/>
        <w:t>6.</w:t>
      </w:r>
      <w:r>
        <w:rPr>
          <w:rFonts w:ascii="宋体" w:hAnsi="宋体" w:cs="宋体" w:hint="eastAsia"/>
          <w:kern w:val="0"/>
          <w:sz w:val="24"/>
          <w:szCs w:val="24"/>
        </w:rPr>
        <w:t>受邀公司没有按规定时间和内容提供材料的，视为放弃。</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7.</w:t>
      </w:r>
      <w:r>
        <w:rPr>
          <w:rFonts w:ascii="宋体" w:hAnsi="宋体" w:cs="宋体" w:hint="eastAsia"/>
          <w:kern w:val="0"/>
          <w:sz w:val="24"/>
          <w:szCs w:val="24"/>
        </w:rPr>
        <w:t>受邀公司提供的文档、陈述和演示均应使用中文。</w:t>
      </w:r>
    </w:p>
    <w:p w:rsidR="00F83EE6" w:rsidRDefault="00E801CF">
      <w:pPr>
        <w:widowControl/>
        <w:adjustRightInd w:val="0"/>
        <w:snapToGrid w:val="0"/>
        <w:spacing w:line="360" w:lineRule="auto"/>
        <w:ind w:rightChars="-450" w:right="-945" w:firstLine="480"/>
        <w:rPr>
          <w:rFonts w:ascii="宋体" w:hAnsi="宋体" w:cs="宋体"/>
          <w:kern w:val="0"/>
          <w:sz w:val="24"/>
          <w:szCs w:val="24"/>
        </w:rPr>
      </w:pPr>
      <w:r>
        <w:rPr>
          <w:rFonts w:ascii="宋体" w:hAnsi="宋体" w:cs="宋体" w:hint="eastAsia"/>
          <w:kern w:val="0"/>
          <w:sz w:val="24"/>
          <w:szCs w:val="24"/>
        </w:rPr>
        <w:t>8.</w:t>
      </w:r>
      <w:r>
        <w:rPr>
          <w:rFonts w:ascii="宋体" w:hAnsi="宋体" w:cs="宋体" w:hint="eastAsia"/>
          <w:kern w:val="0"/>
          <w:sz w:val="24"/>
          <w:szCs w:val="24"/>
        </w:rPr>
        <w:t>对本</w:t>
      </w:r>
      <w:r>
        <w:rPr>
          <w:rFonts w:ascii="宋体" w:hAnsi="宋体" w:cs="宋体" w:hint="eastAsia"/>
          <w:kern w:val="0"/>
          <w:sz w:val="24"/>
          <w:szCs w:val="24"/>
        </w:rPr>
        <w:t>比选</w:t>
      </w:r>
      <w:r>
        <w:rPr>
          <w:rFonts w:ascii="宋体" w:hAnsi="宋体" w:cs="宋体" w:hint="eastAsia"/>
          <w:kern w:val="0"/>
          <w:sz w:val="24"/>
          <w:szCs w:val="24"/>
        </w:rPr>
        <w:t>邀请函及附件存有疑问的，请向采购方咨询。</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9.</w:t>
      </w:r>
      <w:r>
        <w:rPr>
          <w:rFonts w:ascii="宋体" w:hAnsi="宋体" w:cs="宋体" w:hint="eastAsia"/>
          <w:kern w:val="0"/>
          <w:sz w:val="24"/>
          <w:szCs w:val="24"/>
        </w:rPr>
        <w:t>本邀请函及附件之著作权受中国法律保护，所有文件仅限于受邀公司参加本次采购</w:t>
      </w:r>
      <w:r>
        <w:rPr>
          <w:rFonts w:ascii="宋体" w:hAnsi="宋体" w:cs="宋体" w:hint="eastAsia"/>
          <w:kern w:val="0"/>
          <w:sz w:val="24"/>
          <w:szCs w:val="24"/>
        </w:rPr>
        <w:t>比选</w:t>
      </w:r>
      <w:r>
        <w:rPr>
          <w:rFonts w:ascii="宋体" w:hAnsi="宋体" w:cs="宋体" w:hint="eastAsia"/>
          <w:kern w:val="0"/>
          <w:sz w:val="24"/>
          <w:szCs w:val="24"/>
        </w:rPr>
        <w:t>使用，任何用于其他目的之复制或引用均应事先获得采购方书面许可。</w:t>
      </w:r>
    </w:p>
    <w:p w:rsidR="00F83EE6" w:rsidRDefault="00E801CF">
      <w:pPr>
        <w:pStyle w:val="1"/>
        <w:numPr>
          <w:ilvl w:val="0"/>
          <w:numId w:val="0"/>
        </w:numPr>
        <w:ind w:left="432" w:hanging="432"/>
        <w:jc w:val="center"/>
        <w:rPr>
          <w:b w:val="0"/>
          <w:bCs w:val="0"/>
          <w:kern w:val="0"/>
          <w:sz w:val="28"/>
          <w:szCs w:val="28"/>
        </w:rPr>
      </w:pPr>
      <w:r>
        <w:rPr>
          <w:rFonts w:hint="eastAsia"/>
          <w:kern w:val="0"/>
          <w:sz w:val="24"/>
          <w:szCs w:val="24"/>
        </w:rPr>
        <w:br w:type="page"/>
      </w:r>
      <w:bookmarkStart w:id="2" w:name="_Toc125183154"/>
      <w:bookmarkStart w:id="3" w:name="_Toc104714652"/>
      <w:bookmarkStart w:id="4" w:name="_Toc137965295"/>
      <w:bookmarkEnd w:id="2"/>
      <w:bookmarkEnd w:id="3"/>
      <w:r>
        <w:rPr>
          <w:rFonts w:hint="eastAsia"/>
          <w:sz w:val="30"/>
          <w:szCs w:val="30"/>
        </w:rPr>
        <w:lastRenderedPageBreak/>
        <w:t>第二章</w:t>
      </w:r>
      <w:r>
        <w:rPr>
          <w:rFonts w:hint="eastAsia"/>
          <w:sz w:val="30"/>
          <w:szCs w:val="30"/>
        </w:rPr>
        <w:t xml:space="preserve"> </w:t>
      </w:r>
      <w:r>
        <w:rPr>
          <w:rFonts w:hint="eastAsia"/>
          <w:sz w:val="30"/>
          <w:szCs w:val="30"/>
        </w:rPr>
        <w:t>响应文件格式和表格</w:t>
      </w:r>
      <w:bookmarkEnd w:id="4"/>
    </w:p>
    <w:p w:rsidR="00F83EE6" w:rsidRDefault="00F83EE6">
      <w:pPr>
        <w:widowControl/>
        <w:adjustRightInd w:val="0"/>
        <w:snapToGrid w:val="0"/>
        <w:spacing w:line="360" w:lineRule="auto"/>
        <w:rPr>
          <w:rFonts w:ascii="宋体" w:hAnsi="宋体" w:cs="宋体"/>
          <w:kern w:val="0"/>
          <w:sz w:val="24"/>
          <w:szCs w:val="24"/>
        </w:rPr>
      </w:pPr>
    </w:p>
    <w:p w:rsidR="00F83EE6" w:rsidRDefault="00F83EE6">
      <w:pPr>
        <w:widowControl/>
        <w:adjustRightInd w:val="0"/>
        <w:snapToGrid w:val="0"/>
        <w:spacing w:line="360" w:lineRule="auto"/>
        <w:jc w:val="center"/>
        <w:rPr>
          <w:rFonts w:ascii="宋体" w:hAnsi="宋体" w:cs="宋体"/>
          <w:kern w:val="0"/>
          <w:sz w:val="24"/>
          <w:szCs w:val="24"/>
        </w:rPr>
      </w:pPr>
    </w:p>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目</w:t>
      </w:r>
      <w:r>
        <w:rPr>
          <w:rFonts w:ascii="宋体" w:hAnsi="宋体" w:cs="宋体" w:hint="eastAsia"/>
          <w:kern w:val="0"/>
          <w:sz w:val="24"/>
          <w:szCs w:val="24"/>
        </w:rPr>
        <w:t xml:space="preserve"> </w:t>
      </w:r>
      <w:r>
        <w:rPr>
          <w:rFonts w:ascii="宋体" w:hAnsi="宋体" w:cs="宋体" w:hint="eastAsia"/>
          <w:kern w:val="0"/>
          <w:sz w:val="24"/>
          <w:szCs w:val="24"/>
        </w:rPr>
        <w:t>录</w:t>
      </w:r>
    </w:p>
    <w:p w:rsidR="00F83EE6" w:rsidRDefault="00F83EE6">
      <w:pPr>
        <w:widowControl/>
        <w:adjustRightInd w:val="0"/>
        <w:snapToGrid w:val="0"/>
        <w:spacing w:line="360" w:lineRule="auto"/>
        <w:rPr>
          <w:rFonts w:ascii="宋体" w:hAnsi="宋体" w:cs="宋体"/>
          <w:kern w:val="0"/>
          <w:sz w:val="24"/>
          <w:szCs w:val="24"/>
        </w:rPr>
      </w:pP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 xml:space="preserve">2.1 </w:t>
      </w:r>
      <w:r>
        <w:rPr>
          <w:rFonts w:ascii="宋体" w:hAnsi="宋体" w:cs="宋体" w:hint="eastAsia"/>
          <w:kern w:val="0"/>
          <w:sz w:val="24"/>
          <w:szCs w:val="24"/>
        </w:rPr>
        <w:t>承诺与声明</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 xml:space="preserve">2.2 </w:t>
      </w:r>
      <w:r>
        <w:rPr>
          <w:rFonts w:ascii="宋体" w:hAnsi="宋体" w:cs="宋体" w:hint="eastAsia"/>
          <w:kern w:val="0"/>
          <w:sz w:val="24"/>
          <w:szCs w:val="24"/>
        </w:rPr>
        <w:t>法人代表授权书</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 xml:space="preserve">2.3 </w:t>
      </w:r>
      <w:r>
        <w:rPr>
          <w:rFonts w:ascii="宋体" w:hAnsi="宋体" w:cs="宋体" w:hint="eastAsia"/>
          <w:kern w:val="0"/>
          <w:sz w:val="24"/>
          <w:szCs w:val="24"/>
        </w:rPr>
        <w:t>投标函</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2.4</w:t>
      </w:r>
      <w:r>
        <w:rPr>
          <w:rFonts w:ascii="宋体" w:hAnsi="宋体" w:cs="宋体" w:hint="eastAsia"/>
          <w:kern w:val="0"/>
          <w:sz w:val="24"/>
          <w:szCs w:val="24"/>
        </w:rPr>
        <w:t xml:space="preserve"> </w:t>
      </w:r>
      <w:r>
        <w:rPr>
          <w:rFonts w:ascii="宋体" w:hAnsi="宋体" w:cs="宋体" w:hint="eastAsia"/>
          <w:kern w:val="0"/>
          <w:sz w:val="24"/>
          <w:szCs w:val="24"/>
        </w:rPr>
        <w:t>报价一览表</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 xml:space="preserve">2.5 </w:t>
      </w:r>
      <w:r>
        <w:rPr>
          <w:rFonts w:ascii="宋体" w:hAnsi="宋体" w:cs="宋体" w:hint="eastAsia"/>
          <w:kern w:val="0"/>
          <w:sz w:val="24"/>
          <w:szCs w:val="24"/>
        </w:rPr>
        <w:t>分项报价表</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 xml:space="preserve">2.6 </w:t>
      </w:r>
      <w:r>
        <w:rPr>
          <w:rFonts w:ascii="宋体" w:hAnsi="宋体" w:cs="宋体" w:hint="eastAsia"/>
          <w:kern w:val="0"/>
          <w:sz w:val="24"/>
          <w:szCs w:val="24"/>
        </w:rPr>
        <w:t>商务条款偏离表</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 xml:space="preserve">2.7 </w:t>
      </w:r>
      <w:r>
        <w:rPr>
          <w:rFonts w:ascii="宋体" w:hAnsi="宋体" w:cs="宋体" w:hint="eastAsia"/>
          <w:kern w:val="0"/>
          <w:sz w:val="24"/>
          <w:szCs w:val="24"/>
        </w:rPr>
        <w:t>技术规格偏离表</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2</w:t>
      </w:r>
      <w:r>
        <w:rPr>
          <w:rFonts w:ascii="宋体" w:hAnsi="宋体" w:cs="宋体"/>
          <w:kern w:val="0"/>
          <w:sz w:val="24"/>
          <w:szCs w:val="24"/>
        </w:rPr>
        <w:t xml:space="preserve">.8 </w:t>
      </w:r>
      <w:r>
        <w:rPr>
          <w:rFonts w:ascii="宋体" w:hAnsi="宋体" w:cs="宋体" w:hint="eastAsia"/>
          <w:kern w:val="0"/>
          <w:sz w:val="24"/>
          <w:szCs w:val="24"/>
        </w:rPr>
        <w:t>信息安全采购要求承诺函</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2.9</w:t>
      </w:r>
      <w:r>
        <w:rPr>
          <w:rFonts w:ascii="宋体" w:hAnsi="宋体" w:cs="宋体" w:hint="eastAsia"/>
          <w:kern w:val="0"/>
          <w:sz w:val="24"/>
          <w:szCs w:val="24"/>
        </w:rPr>
        <w:t>供应商行为准则承诺书</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2.10</w:t>
      </w:r>
      <w:r>
        <w:rPr>
          <w:rFonts w:ascii="宋体" w:hAnsi="宋体" w:cs="宋体" w:hint="eastAsia"/>
          <w:kern w:val="0"/>
          <w:sz w:val="24"/>
          <w:szCs w:val="24"/>
        </w:rPr>
        <w:t>供应商廉洁诚信承诺书</w:t>
      </w:r>
    </w:p>
    <w:p w:rsidR="00F83EE6" w:rsidRDefault="00F83EE6">
      <w:pPr>
        <w:widowControl/>
        <w:adjustRightInd w:val="0"/>
        <w:snapToGrid w:val="0"/>
        <w:spacing w:line="360" w:lineRule="auto"/>
        <w:rPr>
          <w:rFonts w:ascii="宋体" w:hAnsi="宋体" w:cs="宋体"/>
          <w:kern w:val="0"/>
          <w:sz w:val="24"/>
          <w:szCs w:val="24"/>
        </w:rPr>
      </w:pPr>
    </w:p>
    <w:p w:rsidR="00F83EE6" w:rsidRDefault="00E801CF">
      <w:pPr>
        <w:pStyle w:val="2"/>
        <w:numPr>
          <w:ilvl w:val="0"/>
          <w:numId w:val="0"/>
        </w:numPr>
        <w:rPr>
          <w:kern w:val="0"/>
          <w:sz w:val="24"/>
          <w:szCs w:val="24"/>
        </w:rPr>
      </w:pPr>
      <w:r>
        <w:rPr>
          <w:rFonts w:hint="eastAsia"/>
          <w:kern w:val="0"/>
          <w:sz w:val="24"/>
          <w:szCs w:val="24"/>
        </w:rPr>
        <w:br w:type="page"/>
      </w:r>
      <w:r>
        <w:rPr>
          <w:rFonts w:hint="eastAsia"/>
          <w:sz w:val="24"/>
          <w:szCs w:val="24"/>
        </w:rPr>
        <w:lastRenderedPageBreak/>
        <w:t>附件</w:t>
      </w:r>
      <w:r>
        <w:rPr>
          <w:rFonts w:hint="eastAsia"/>
          <w:sz w:val="24"/>
          <w:szCs w:val="24"/>
        </w:rPr>
        <w:t>2.1</w:t>
      </w:r>
      <w:r>
        <w:rPr>
          <w:sz w:val="24"/>
          <w:szCs w:val="24"/>
        </w:rPr>
        <w:t xml:space="preserve"> </w:t>
      </w:r>
      <w:r>
        <w:rPr>
          <w:rFonts w:hint="eastAsia"/>
          <w:sz w:val="24"/>
          <w:szCs w:val="24"/>
        </w:rPr>
        <w:t>承诺与声明格式</w:t>
      </w:r>
    </w:p>
    <w:p w:rsidR="00F83EE6" w:rsidRDefault="00F83EE6">
      <w:pPr>
        <w:widowControl/>
        <w:adjustRightInd w:val="0"/>
        <w:snapToGrid w:val="0"/>
        <w:spacing w:line="360" w:lineRule="auto"/>
        <w:ind w:firstLine="300"/>
        <w:jc w:val="center"/>
        <w:rPr>
          <w:rFonts w:ascii="宋体" w:hAnsi="宋体" w:cs="宋体"/>
          <w:b/>
          <w:bCs/>
          <w:kern w:val="0"/>
          <w:sz w:val="24"/>
          <w:szCs w:val="24"/>
        </w:rPr>
      </w:pPr>
    </w:p>
    <w:p w:rsidR="00F83EE6" w:rsidRDefault="00E801CF">
      <w:pPr>
        <w:widowControl/>
        <w:adjustRightInd w:val="0"/>
        <w:snapToGrid w:val="0"/>
        <w:spacing w:line="360" w:lineRule="auto"/>
        <w:ind w:firstLine="300"/>
        <w:jc w:val="center"/>
        <w:rPr>
          <w:rFonts w:ascii="宋体" w:hAnsi="宋体" w:cs="宋体"/>
          <w:b/>
          <w:bCs/>
          <w:kern w:val="0"/>
          <w:sz w:val="24"/>
          <w:szCs w:val="24"/>
        </w:rPr>
      </w:pPr>
      <w:r>
        <w:rPr>
          <w:rFonts w:ascii="宋体" w:hAnsi="宋体" w:cs="宋体" w:hint="eastAsia"/>
          <w:b/>
          <w:bCs/>
          <w:kern w:val="0"/>
          <w:sz w:val="24"/>
          <w:szCs w:val="24"/>
        </w:rPr>
        <w:t>承诺与声明</w:t>
      </w:r>
    </w:p>
    <w:p w:rsidR="00F83EE6" w:rsidRDefault="00F83EE6">
      <w:pPr>
        <w:widowControl/>
        <w:adjustRightInd w:val="0"/>
        <w:snapToGrid w:val="0"/>
        <w:spacing w:line="360" w:lineRule="auto"/>
        <w:ind w:firstLine="300"/>
        <w:jc w:val="center"/>
        <w:rPr>
          <w:rFonts w:ascii="宋体" w:hAnsi="宋体" w:cs="宋体"/>
          <w:b/>
          <w:bCs/>
          <w:kern w:val="0"/>
          <w:sz w:val="24"/>
          <w:szCs w:val="24"/>
        </w:rPr>
      </w:pPr>
    </w:p>
    <w:p w:rsidR="00F83EE6" w:rsidRDefault="00E801CF">
      <w:pPr>
        <w:widowControl/>
        <w:adjustRightInd w:val="0"/>
        <w:snapToGrid w:val="0"/>
        <w:spacing w:line="360" w:lineRule="auto"/>
        <w:rPr>
          <w:rFonts w:ascii="宋体" w:hAnsi="宋体" w:cs="宋体"/>
          <w:color w:val="000000"/>
          <w:kern w:val="0"/>
          <w:sz w:val="24"/>
          <w:szCs w:val="24"/>
        </w:rPr>
      </w:pPr>
      <w:r>
        <w:rPr>
          <w:rFonts w:ascii="宋体" w:hAnsi="宋体" w:cs="宋体" w:hint="eastAsia"/>
          <w:kern w:val="0"/>
          <w:sz w:val="24"/>
          <w:szCs w:val="24"/>
        </w:rPr>
        <w:t>致：中国人民财产保险股份有限公司</w:t>
      </w:r>
      <w:r>
        <w:rPr>
          <w:rFonts w:ascii="宋体" w:hAnsi="宋体" w:cs="宋体" w:hint="eastAsia"/>
          <w:kern w:val="0"/>
          <w:sz w:val="24"/>
          <w:szCs w:val="24"/>
        </w:rPr>
        <w:t>上海市分公司</w:t>
      </w:r>
    </w:p>
    <w:p w:rsidR="00F83EE6" w:rsidRDefault="00F83EE6">
      <w:pPr>
        <w:widowControl/>
        <w:adjustRightInd w:val="0"/>
        <w:snapToGrid w:val="0"/>
        <w:spacing w:line="360" w:lineRule="auto"/>
        <w:rPr>
          <w:rFonts w:ascii="宋体" w:hAnsi="宋体" w:cs="宋体"/>
          <w:kern w:val="0"/>
          <w:sz w:val="24"/>
          <w:szCs w:val="24"/>
        </w:rPr>
      </w:pP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本公司</w:t>
      </w:r>
      <w:proofErr w:type="gramStart"/>
      <w:r>
        <w:rPr>
          <w:rFonts w:ascii="宋体" w:hAnsi="宋体" w:cs="宋体" w:hint="eastAsia"/>
          <w:kern w:val="0"/>
          <w:sz w:val="24"/>
          <w:szCs w:val="24"/>
        </w:rPr>
        <w:t>特承诺</w:t>
      </w:r>
      <w:proofErr w:type="gramEnd"/>
      <w:r>
        <w:rPr>
          <w:rFonts w:ascii="宋体" w:hAnsi="宋体" w:cs="宋体" w:hint="eastAsia"/>
          <w:kern w:val="0"/>
          <w:sz w:val="24"/>
          <w:szCs w:val="24"/>
        </w:rPr>
        <w:t>并声明如下：</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一、我公司认识到贵公司采购行为为企业采购，非政府采购与</w:t>
      </w:r>
      <w:r>
        <w:rPr>
          <w:rFonts w:ascii="宋体" w:hAnsi="宋体" w:cs="宋体" w:hint="eastAsia"/>
          <w:kern w:val="0"/>
          <w:sz w:val="24"/>
          <w:szCs w:val="24"/>
        </w:rPr>
        <w:t>磋商</w:t>
      </w:r>
      <w:r>
        <w:rPr>
          <w:rFonts w:ascii="宋体" w:hAnsi="宋体" w:cs="宋体" w:hint="eastAsia"/>
          <w:kern w:val="0"/>
          <w:sz w:val="24"/>
          <w:szCs w:val="24"/>
        </w:rPr>
        <w:t>。</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二、我公司</w:t>
      </w:r>
      <w:proofErr w:type="gramStart"/>
      <w:r>
        <w:rPr>
          <w:rFonts w:ascii="宋体" w:hAnsi="宋体" w:cs="宋体" w:hint="eastAsia"/>
          <w:kern w:val="0"/>
          <w:sz w:val="24"/>
          <w:szCs w:val="24"/>
        </w:rPr>
        <w:t>己认真</w:t>
      </w:r>
      <w:proofErr w:type="gramEnd"/>
      <w:r>
        <w:rPr>
          <w:rFonts w:ascii="宋体" w:hAnsi="宋体" w:cs="宋体" w:hint="eastAsia"/>
          <w:kern w:val="0"/>
          <w:sz w:val="24"/>
          <w:szCs w:val="24"/>
        </w:rPr>
        <w:t>阅读采购邀请文件，并完全理解邀请文件的内容。</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三、我公司保证所递交的响应文件、资格证明、产品资料、合同等文件内容的真实性、有效性。</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我公司愿意承担虚构数据及伪造资格证明、合同和检测报告等有损诚信行为导致的一切不利后果。</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四、本次采购涉及函件往来时请使用我公司以下地址及联系方式：</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公司名称（全称）：</w:t>
      </w:r>
      <w:r>
        <w:rPr>
          <w:rFonts w:ascii="宋体" w:hAnsi="宋体" w:cs="宋体" w:hint="eastAsia"/>
          <w:kern w:val="0"/>
          <w:sz w:val="24"/>
          <w:szCs w:val="24"/>
        </w:rPr>
        <w:t>___________________</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法定代表人姓名、职务：</w:t>
      </w:r>
      <w:r>
        <w:rPr>
          <w:rFonts w:ascii="宋体" w:hAnsi="宋体" w:cs="宋体" w:hint="eastAsia"/>
          <w:kern w:val="0"/>
          <w:sz w:val="24"/>
          <w:szCs w:val="24"/>
        </w:rPr>
        <w:t>_________________</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地址：</w:t>
      </w:r>
      <w:r>
        <w:rPr>
          <w:rFonts w:ascii="宋体" w:hAnsi="宋体" w:cs="宋体" w:hint="eastAsia"/>
          <w:kern w:val="0"/>
          <w:sz w:val="24"/>
          <w:szCs w:val="24"/>
        </w:rPr>
        <w:t xml:space="preserve">___________________ </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邮编：</w:t>
      </w:r>
      <w:r>
        <w:rPr>
          <w:rFonts w:ascii="宋体" w:hAnsi="宋体" w:cs="宋体" w:hint="eastAsia"/>
          <w:kern w:val="0"/>
          <w:sz w:val="24"/>
          <w:szCs w:val="24"/>
        </w:rPr>
        <w:t>___________________</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电话：</w:t>
      </w:r>
      <w:r>
        <w:rPr>
          <w:rFonts w:ascii="宋体" w:hAnsi="宋体" w:cs="宋体" w:hint="eastAsia"/>
          <w:kern w:val="0"/>
          <w:sz w:val="24"/>
          <w:szCs w:val="24"/>
        </w:rPr>
        <w:t xml:space="preserve">___________________ </w:t>
      </w:r>
      <w:proofErr w:type="gramStart"/>
      <w:r>
        <w:rPr>
          <w:rFonts w:ascii="宋体" w:hAnsi="宋体" w:cs="宋体" w:hint="eastAsia"/>
          <w:kern w:val="0"/>
          <w:sz w:val="24"/>
          <w:szCs w:val="24"/>
        </w:rPr>
        <w:t xml:space="preserve">　　　　　　　　　　　</w:t>
      </w:r>
      <w:r>
        <w:rPr>
          <w:rFonts w:ascii="宋体" w:hAnsi="宋体" w:cs="宋体" w:hint="eastAsia"/>
          <w:kern w:val="0"/>
          <w:sz w:val="24"/>
          <w:szCs w:val="24"/>
        </w:rPr>
        <w:t xml:space="preserve">　　　　　　　</w:t>
      </w:r>
      <w:proofErr w:type="gramEnd"/>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 xml:space="preserve">　　　　　　　　　　　　　　　　公司名称（盖章）：</w:t>
      </w:r>
      <w:r>
        <w:rPr>
          <w:rFonts w:ascii="宋体" w:hAnsi="宋体" w:cs="宋体" w:hint="eastAsia"/>
          <w:kern w:val="0"/>
          <w:sz w:val="24"/>
          <w:szCs w:val="24"/>
        </w:rPr>
        <w:t xml:space="preserve"> </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法定代表人签字：</w:t>
      </w:r>
      <w:r>
        <w:rPr>
          <w:rFonts w:ascii="宋体" w:hAnsi="宋体" w:cs="宋体" w:hint="eastAsia"/>
          <w:kern w:val="0"/>
          <w:sz w:val="24"/>
          <w:szCs w:val="24"/>
        </w:rPr>
        <w:t xml:space="preserve"> </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 xml:space="preserve">　　　　　　　　　　　　　　　</w:t>
      </w:r>
      <w:r>
        <w:rPr>
          <w:rFonts w:ascii="宋体" w:hAnsi="宋体" w:cs="宋体" w:hint="eastAsia"/>
          <w:kern w:val="0"/>
          <w:sz w:val="24"/>
          <w:szCs w:val="24"/>
        </w:rPr>
        <w:t xml:space="preserve"> </w:t>
      </w:r>
      <w:r>
        <w:rPr>
          <w:rFonts w:ascii="宋体" w:hAnsi="宋体" w:cs="宋体" w:hint="eastAsia"/>
          <w:kern w:val="0"/>
          <w:sz w:val="24"/>
          <w:szCs w:val="24"/>
        </w:rPr>
        <w:t xml:space="preserve">　年</w:t>
      </w:r>
      <w:r>
        <w:rPr>
          <w:rFonts w:ascii="宋体" w:hAnsi="宋体" w:cs="宋体" w:hint="eastAsia"/>
          <w:kern w:val="0"/>
          <w:sz w:val="24"/>
          <w:szCs w:val="24"/>
        </w:rPr>
        <w:t xml:space="preserve"> </w:t>
      </w:r>
      <w:r>
        <w:rPr>
          <w:rFonts w:ascii="宋体" w:hAnsi="宋体" w:cs="宋体" w:hint="eastAsia"/>
          <w:kern w:val="0"/>
          <w:sz w:val="24"/>
          <w:szCs w:val="24"/>
        </w:rPr>
        <w:t>月</w:t>
      </w:r>
      <w:r>
        <w:rPr>
          <w:rFonts w:ascii="宋体" w:hAnsi="宋体" w:cs="宋体" w:hint="eastAsia"/>
          <w:kern w:val="0"/>
          <w:sz w:val="24"/>
          <w:szCs w:val="24"/>
        </w:rPr>
        <w:t xml:space="preserve"> </w:t>
      </w:r>
      <w:r>
        <w:rPr>
          <w:rFonts w:ascii="宋体" w:hAnsi="宋体" w:cs="宋体" w:hint="eastAsia"/>
          <w:kern w:val="0"/>
          <w:sz w:val="24"/>
          <w:szCs w:val="24"/>
        </w:rPr>
        <w:t>日</w:t>
      </w:r>
    </w:p>
    <w:p w:rsidR="00F83EE6" w:rsidRDefault="00E801CF">
      <w:pPr>
        <w:pStyle w:val="2"/>
        <w:numPr>
          <w:ilvl w:val="0"/>
          <w:numId w:val="0"/>
        </w:numPr>
        <w:rPr>
          <w:rFonts w:ascii="宋体" w:hAnsi="宋体" w:cs="宋体"/>
          <w:kern w:val="0"/>
          <w:sz w:val="24"/>
          <w:szCs w:val="24"/>
        </w:rPr>
      </w:pPr>
      <w:r>
        <w:rPr>
          <w:rFonts w:ascii="宋体" w:hAnsi="宋体" w:cs="宋体" w:hint="eastAsia"/>
          <w:kern w:val="0"/>
          <w:sz w:val="24"/>
          <w:szCs w:val="24"/>
        </w:rPr>
        <w:br w:type="page"/>
      </w:r>
      <w:bookmarkStart w:id="5" w:name="_Toc104714658"/>
      <w:bookmarkStart w:id="6" w:name="_Toc125183169"/>
      <w:bookmarkStart w:id="7" w:name="_Toc137965305"/>
      <w:bookmarkEnd w:id="5"/>
      <w:bookmarkEnd w:id="6"/>
      <w:r>
        <w:rPr>
          <w:rFonts w:hint="eastAsia"/>
          <w:sz w:val="24"/>
          <w:szCs w:val="24"/>
        </w:rPr>
        <w:lastRenderedPageBreak/>
        <w:t>附件</w:t>
      </w:r>
      <w:r>
        <w:rPr>
          <w:rFonts w:hint="eastAsia"/>
          <w:sz w:val="24"/>
          <w:szCs w:val="24"/>
        </w:rPr>
        <w:t>2.2</w:t>
      </w:r>
      <w:bookmarkEnd w:id="7"/>
      <w:r>
        <w:rPr>
          <w:sz w:val="24"/>
          <w:szCs w:val="24"/>
        </w:rPr>
        <w:t xml:space="preserve"> </w:t>
      </w:r>
      <w:r>
        <w:rPr>
          <w:rFonts w:hint="eastAsia"/>
          <w:sz w:val="24"/>
          <w:szCs w:val="24"/>
        </w:rPr>
        <w:t>法人代表授权书格式</w:t>
      </w:r>
    </w:p>
    <w:p w:rsidR="00F83EE6" w:rsidRDefault="00F83EE6">
      <w:pPr>
        <w:widowControl/>
        <w:adjustRightInd w:val="0"/>
        <w:snapToGrid w:val="0"/>
        <w:spacing w:line="360" w:lineRule="auto"/>
        <w:rPr>
          <w:rFonts w:ascii="宋体" w:hAnsi="宋体" w:cs="宋体"/>
          <w:kern w:val="0"/>
          <w:sz w:val="24"/>
          <w:szCs w:val="24"/>
        </w:rPr>
      </w:pPr>
    </w:p>
    <w:p w:rsidR="00F83EE6" w:rsidRDefault="00E801CF">
      <w:pPr>
        <w:widowControl/>
        <w:adjustRightInd w:val="0"/>
        <w:snapToGrid w:val="0"/>
        <w:spacing w:line="360" w:lineRule="auto"/>
        <w:jc w:val="center"/>
        <w:rPr>
          <w:rFonts w:ascii="宋体" w:hAnsi="宋体" w:cs="宋体"/>
          <w:b/>
          <w:bCs/>
          <w:snapToGrid w:val="0"/>
          <w:kern w:val="0"/>
          <w:sz w:val="24"/>
          <w:szCs w:val="24"/>
        </w:rPr>
      </w:pPr>
      <w:r>
        <w:rPr>
          <w:rFonts w:ascii="宋体" w:hAnsi="宋体" w:cs="宋体" w:hint="eastAsia"/>
          <w:b/>
          <w:bCs/>
          <w:snapToGrid w:val="0"/>
          <w:kern w:val="0"/>
          <w:sz w:val="24"/>
          <w:szCs w:val="24"/>
        </w:rPr>
        <w:t>法人代表授权书</w:t>
      </w:r>
    </w:p>
    <w:p w:rsidR="00F83EE6" w:rsidRDefault="00F83EE6">
      <w:pPr>
        <w:widowControl/>
        <w:adjustRightInd w:val="0"/>
        <w:snapToGrid w:val="0"/>
        <w:spacing w:line="360" w:lineRule="auto"/>
        <w:rPr>
          <w:rFonts w:ascii="宋体" w:hAnsi="宋体" w:cs="宋体"/>
          <w:snapToGrid w:val="0"/>
          <w:kern w:val="0"/>
          <w:sz w:val="24"/>
          <w:szCs w:val="24"/>
        </w:rPr>
      </w:pPr>
    </w:p>
    <w:p w:rsidR="00F83EE6" w:rsidRDefault="00E801CF">
      <w:pPr>
        <w:widowControl/>
        <w:adjustRightInd w:val="0"/>
        <w:snapToGrid w:val="0"/>
        <w:spacing w:line="360" w:lineRule="auto"/>
        <w:jc w:val="left"/>
        <w:rPr>
          <w:rFonts w:ascii="宋体" w:hAnsi="宋体" w:cs="宋体"/>
          <w:kern w:val="0"/>
          <w:sz w:val="24"/>
          <w:szCs w:val="24"/>
        </w:rPr>
      </w:pPr>
      <w:r>
        <w:rPr>
          <w:rFonts w:ascii="宋体" w:hAnsi="宋体" w:cs="宋体" w:hint="eastAsia"/>
          <w:kern w:val="0"/>
          <w:sz w:val="24"/>
          <w:szCs w:val="24"/>
        </w:rPr>
        <w:t>本授权书声明：注册于</w:t>
      </w:r>
      <w:r>
        <w:rPr>
          <w:rFonts w:ascii="宋体" w:hAnsi="宋体" w:cs="宋体" w:hint="eastAsia"/>
          <w:kern w:val="0"/>
          <w:sz w:val="24"/>
          <w:szCs w:val="24"/>
          <w:u w:val="single"/>
        </w:rPr>
        <w:t xml:space="preserve"> </w:t>
      </w:r>
      <w:r>
        <w:rPr>
          <w:rFonts w:ascii="宋体" w:hAnsi="宋体" w:cs="宋体" w:hint="eastAsia"/>
          <w:kern w:val="0"/>
          <w:sz w:val="24"/>
          <w:szCs w:val="24"/>
          <w:u w:val="single"/>
        </w:rPr>
        <w:t>（国家或地区的名称）</w:t>
      </w:r>
      <w:r>
        <w:rPr>
          <w:rFonts w:ascii="宋体" w:hAnsi="宋体" w:cs="宋体" w:hint="eastAsia"/>
          <w:kern w:val="0"/>
          <w:sz w:val="24"/>
          <w:szCs w:val="24"/>
          <w:u w:val="single"/>
        </w:rPr>
        <w:t xml:space="preserve"> </w:t>
      </w:r>
      <w:r>
        <w:rPr>
          <w:rFonts w:ascii="宋体" w:hAnsi="宋体" w:cs="宋体" w:hint="eastAsia"/>
          <w:kern w:val="0"/>
          <w:sz w:val="24"/>
          <w:szCs w:val="24"/>
        </w:rPr>
        <w:t>的</w:t>
      </w:r>
      <w:r>
        <w:rPr>
          <w:rFonts w:ascii="宋体" w:hAnsi="宋体" w:cs="宋体" w:hint="eastAsia"/>
          <w:kern w:val="0"/>
          <w:sz w:val="24"/>
          <w:szCs w:val="24"/>
          <w:u w:val="single"/>
        </w:rPr>
        <w:t xml:space="preserve"> </w:t>
      </w:r>
      <w:r>
        <w:rPr>
          <w:rFonts w:ascii="宋体" w:hAnsi="宋体" w:cs="宋体" w:hint="eastAsia"/>
          <w:kern w:val="0"/>
          <w:sz w:val="24"/>
          <w:szCs w:val="24"/>
          <w:u w:val="single"/>
        </w:rPr>
        <w:t>（公司名称）</w:t>
      </w:r>
      <w:r>
        <w:rPr>
          <w:rFonts w:ascii="宋体" w:hAnsi="宋体" w:cs="宋体" w:hint="eastAsia"/>
          <w:kern w:val="0"/>
          <w:sz w:val="24"/>
          <w:szCs w:val="24"/>
        </w:rPr>
        <w:t>的在下面签字的</w:t>
      </w:r>
      <w:r>
        <w:rPr>
          <w:rFonts w:ascii="宋体" w:hAnsi="宋体" w:cs="宋体" w:hint="eastAsia"/>
          <w:kern w:val="0"/>
          <w:sz w:val="24"/>
          <w:szCs w:val="24"/>
          <w:u w:val="single"/>
        </w:rPr>
        <w:t xml:space="preserve"> </w:t>
      </w:r>
      <w:r>
        <w:rPr>
          <w:rFonts w:ascii="宋体" w:hAnsi="宋体" w:cs="宋体" w:hint="eastAsia"/>
          <w:kern w:val="0"/>
          <w:sz w:val="24"/>
          <w:szCs w:val="24"/>
          <w:u w:val="single"/>
        </w:rPr>
        <w:t>（法定代表人姓名、职务）</w:t>
      </w:r>
      <w:r>
        <w:rPr>
          <w:rFonts w:ascii="宋体" w:hAnsi="宋体" w:cs="宋体" w:hint="eastAsia"/>
          <w:kern w:val="0"/>
          <w:sz w:val="24"/>
          <w:szCs w:val="24"/>
          <w:u w:val="single"/>
        </w:rPr>
        <w:t xml:space="preserve"> </w:t>
      </w:r>
      <w:r>
        <w:rPr>
          <w:rFonts w:ascii="宋体" w:hAnsi="宋体" w:cs="宋体" w:hint="eastAsia"/>
          <w:kern w:val="0"/>
          <w:sz w:val="24"/>
          <w:szCs w:val="24"/>
        </w:rPr>
        <w:t>代表本公司授权</w:t>
      </w:r>
      <w:r>
        <w:rPr>
          <w:rFonts w:ascii="宋体" w:hAnsi="宋体" w:cs="宋体" w:hint="eastAsia"/>
          <w:kern w:val="0"/>
          <w:sz w:val="24"/>
          <w:szCs w:val="24"/>
        </w:rPr>
        <w:t xml:space="preserve"> </w:t>
      </w:r>
      <w:r>
        <w:rPr>
          <w:rFonts w:ascii="宋体" w:hAnsi="宋体" w:cs="宋体" w:hint="eastAsia"/>
          <w:kern w:val="0"/>
          <w:sz w:val="24"/>
          <w:szCs w:val="24"/>
          <w:u w:val="single"/>
        </w:rPr>
        <w:t>（公司名称）</w:t>
      </w:r>
      <w:r>
        <w:rPr>
          <w:rFonts w:ascii="宋体" w:hAnsi="宋体" w:cs="宋体" w:hint="eastAsia"/>
          <w:kern w:val="0"/>
          <w:sz w:val="24"/>
          <w:szCs w:val="24"/>
          <w:u w:val="single"/>
        </w:rPr>
        <w:t xml:space="preserve"> </w:t>
      </w:r>
      <w:r>
        <w:rPr>
          <w:rFonts w:ascii="宋体" w:hAnsi="宋体" w:cs="宋体" w:hint="eastAsia"/>
          <w:kern w:val="0"/>
          <w:sz w:val="24"/>
          <w:szCs w:val="24"/>
        </w:rPr>
        <w:t>的在下面签字的</w:t>
      </w:r>
      <w:r>
        <w:rPr>
          <w:rFonts w:ascii="宋体" w:hAnsi="宋体" w:cs="宋体" w:hint="eastAsia"/>
          <w:kern w:val="0"/>
          <w:sz w:val="24"/>
          <w:szCs w:val="24"/>
          <w:u w:val="single"/>
        </w:rPr>
        <w:t xml:space="preserve"> </w:t>
      </w:r>
      <w:r>
        <w:rPr>
          <w:rFonts w:ascii="宋体" w:hAnsi="宋体" w:cs="宋体" w:hint="eastAsia"/>
          <w:kern w:val="0"/>
          <w:sz w:val="24"/>
          <w:szCs w:val="24"/>
          <w:u w:val="single"/>
        </w:rPr>
        <w:t>（被授权人的姓名、职务）</w:t>
      </w:r>
      <w:r>
        <w:rPr>
          <w:rFonts w:ascii="宋体" w:hAnsi="宋体" w:cs="宋体" w:hint="eastAsia"/>
          <w:kern w:val="0"/>
          <w:sz w:val="24"/>
          <w:szCs w:val="24"/>
          <w:u w:val="single"/>
        </w:rPr>
        <w:t xml:space="preserve"> </w:t>
      </w:r>
      <w:r>
        <w:rPr>
          <w:rFonts w:ascii="宋体" w:hAnsi="宋体" w:cs="宋体" w:hint="eastAsia"/>
          <w:kern w:val="0"/>
          <w:sz w:val="24"/>
          <w:szCs w:val="24"/>
        </w:rPr>
        <w:t>为本公司的合法代理人，就</w:t>
      </w:r>
      <w:r>
        <w:rPr>
          <w:rFonts w:ascii="宋体" w:hAnsi="宋体" w:cs="宋体" w:hint="eastAsia"/>
          <w:kern w:val="0"/>
          <w:sz w:val="24"/>
          <w:szCs w:val="24"/>
          <w:u w:val="single"/>
        </w:rPr>
        <w:t xml:space="preserve"> </w:t>
      </w:r>
      <w:r>
        <w:rPr>
          <w:rFonts w:ascii="宋体" w:hAnsi="宋体" w:cs="宋体" w:hint="eastAsia"/>
          <w:kern w:val="0"/>
          <w:sz w:val="24"/>
          <w:szCs w:val="24"/>
          <w:u w:val="single"/>
        </w:rPr>
        <w:t>（项目名称）</w:t>
      </w:r>
      <w:r>
        <w:rPr>
          <w:rFonts w:ascii="宋体" w:hAnsi="宋体" w:cs="宋体" w:hint="eastAsia"/>
          <w:kern w:val="0"/>
          <w:sz w:val="24"/>
          <w:szCs w:val="24"/>
        </w:rPr>
        <w:t>投标，以本公司名义处理一切与之有关的事务。</w:t>
      </w:r>
    </w:p>
    <w:p w:rsidR="00F83EE6" w:rsidRDefault="00F83EE6">
      <w:pPr>
        <w:widowControl/>
        <w:adjustRightInd w:val="0"/>
        <w:snapToGrid w:val="0"/>
        <w:spacing w:line="360" w:lineRule="auto"/>
        <w:rPr>
          <w:rFonts w:ascii="宋体" w:hAnsi="宋体" w:cs="宋体"/>
          <w:snapToGrid w:val="0"/>
          <w:kern w:val="0"/>
          <w:sz w:val="24"/>
          <w:szCs w:val="24"/>
        </w:rPr>
      </w:pPr>
    </w:p>
    <w:p w:rsidR="00F83EE6" w:rsidRDefault="00F83EE6">
      <w:pPr>
        <w:widowControl/>
        <w:adjustRightInd w:val="0"/>
        <w:snapToGrid w:val="0"/>
        <w:spacing w:line="360" w:lineRule="auto"/>
        <w:rPr>
          <w:rFonts w:ascii="宋体" w:hAnsi="宋体" w:cs="宋体"/>
          <w:snapToGrid w:val="0"/>
          <w:kern w:val="0"/>
          <w:sz w:val="24"/>
          <w:szCs w:val="24"/>
        </w:rPr>
      </w:pPr>
    </w:p>
    <w:p w:rsidR="00F83EE6" w:rsidRDefault="00E801CF">
      <w:pPr>
        <w:widowControl/>
        <w:adjustRightInd w:val="0"/>
        <w:snapToGrid w:val="0"/>
        <w:spacing w:line="360" w:lineRule="auto"/>
        <w:ind w:firstLine="480"/>
        <w:rPr>
          <w:rFonts w:ascii="宋体" w:hAnsi="宋体" w:cs="宋体"/>
          <w:snapToGrid w:val="0"/>
          <w:kern w:val="0"/>
          <w:sz w:val="24"/>
          <w:szCs w:val="24"/>
        </w:rPr>
      </w:pPr>
      <w:r>
        <w:rPr>
          <w:rFonts w:ascii="宋体" w:hAnsi="宋体" w:cs="宋体" w:hint="eastAsia"/>
          <w:snapToGrid w:val="0"/>
          <w:kern w:val="0"/>
          <w:sz w:val="24"/>
          <w:szCs w:val="24"/>
        </w:rPr>
        <w:t>本授权书自</w:t>
      </w:r>
      <w:r>
        <w:rPr>
          <w:rFonts w:ascii="宋体" w:hAnsi="宋体" w:cs="宋体" w:hint="eastAsia"/>
          <w:snapToGrid w:val="0"/>
          <w:kern w:val="0"/>
          <w:sz w:val="24"/>
          <w:szCs w:val="24"/>
          <w:u w:val="single"/>
        </w:rPr>
        <w:t xml:space="preserve"> </w:t>
      </w:r>
      <w:r>
        <w:rPr>
          <w:rFonts w:ascii="宋体" w:hAnsi="宋体" w:cs="宋体" w:hint="eastAsia"/>
          <w:snapToGrid w:val="0"/>
          <w:kern w:val="0"/>
          <w:sz w:val="24"/>
          <w:szCs w:val="24"/>
        </w:rPr>
        <w:t>年</w:t>
      </w:r>
      <w:r>
        <w:rPr>
          <w:rFonts w:ascii="宋体" w:hAnsi="宋体" w:cs="宋体" w:hint="eastAsia"/>
          <w:snapToGrid w:val="0"/>
          <w:kern w:val="0"/>
          <w:sz w:val="24"/>
          <w:szCs w:val="24"/>
          <w:u w:val="single"/>
        </w:rPr>
        <w:t xml:space="preserve"> </w:t>
      </w:r>
      <w:r>
        <w:rPr>
          <w:rFonts w:ascii="宋体" w:hAnsi="宋体" w:cs="宋体" w:hint="eastAsia"/>
          <w:snapToGrid w:val="0"/>
          <w:kern w:val="0"/>
          <w:sz w:val="24"/>
          <w:szCs w:val="24"/>
        </w:rPr>
        <w:t>月</w:t>
      </w:r>
      <w:r>
        <w:rPr>
          <w:rFonts w:ascii="宋体" w:hAnsi="宋体" w:cs="宋体" w:hint="eastAsia"/>
          <w:snapToGrid w:val="0"/>
          <w:kern w:val="0"/>
          <w:sz w:val="24"/>
          <w:szCs w:val="24"/>
          <w:u w:val="single"/>
        </w:rPr>
        <w:t xml:space="preserve"> </w:t>
      </w:r>
      <w:r>
        <w:rPr>
          <w:rFonts w:ascii="宋体" w:hAnsi="宋体" w:cs="宋体" w:hint="eastAsia"/>
          <w:snapToGrid w:val="0"/>
          <w:kern w:val="0"/>
          <w:sz w:val="24"/>
          <w:szCs w:val="24"/>
        </w:rPr>
        <w:t>日至</w:t>
      </w:r>
      <w:r>
        <w:rPr>
          <w:rFonts w:ascii="宋体" w:hAnsi="宋体" w:cs="宋体" w:hint="eastAsia"/>
          <w:snapToGrid w:val="0"/>
          <w:kern w:val="0"/>
          <w:sz w:val="24"/>
          <w:szCs w:val="24"/>
          <w:u w:val="single"/>
        </w:rPr>
        <w:t xml:space="preserve"> </w:t>
      </w:r>
      <w:r>
        <w:rPr>
          <w:rFonts w:ascii="宋体" w:hAnsi="宋体" w:cs="宋体" w:hint="eastAsia"/>
          <w:snapToGrid w:val="0"/>
          <w:kern w:val="0"/>
          <w:sz w:val="24"/>
          <w:szCs w:val="24"/>
        </w:rPr>
        <w:t>年</w:t>
      </w:r>
      <w:r>
        <w:rPr>
          <w:rFonts w:ascii="宋体" w:hAnsi="宋体" w:cs="宋体" w:hint="eastAsia"/>
          <w:snapToGrid w:val="0"/>
          <w:kern w:val="0"/>
          <w:sz w:val="24"/>
          <w:szCs w:val="24"/>
          <w:u w:val="single"/>
        </w:rPr>
        <w:t xml:space="preserve"> </w:t>
      </w:r>
      <w:r>
        <w:rPr>
          <w:rFonts w:ascii="宋体" w:hAnsi="宋体" w:cs="宋体" w:hint="eastAsia"/>
          <w:snapToGrid w:val="0"/>
          <w:kern w:val="0"/>
          <w:sz w:val="24"/>
          <w:szCs w:val="24"/>
        </w:rPr>
        <w:t>月</w:t>
      </w:r>
      <w:r>
        <w:rPr>
          <w:rFonts w:ascii="宋体" w:hAnsi="宋体" w:cs="宋体" w:hint="eastAsia"/>
          <w:snapToGrid w:val="0"/>
          <w:kern w:val="0"/>
          <w:sz w:val="24"/>
          <w:szCs w:val="24"/>
          <w:u w:val="single"/>
        </w:rPr>
        <w:t xml:space="preserve"> </w:t>
      </w:r>
      <w:r>
        <w:rPr>
          <w:rFonts w:ascii="宋体" w:hAnsi="宋体" w:cs="宋体" w:hint="eastAsia"/>
          <w:snapToGrid w:val="0"/>
          <w:kern w:val="0"/>
          <w:sz w:val="24"/>
          <w:szCs w:val="24"/>
        </w:rPr>
        <w:t>日有效，特此声明。</w:t>
      </w:r>
    </w:p>
    <w:p w:rsidR="00F83EE6" w:rsidRDefault="00F83EE6">
      <w:pPr>
        <w:widowControl/>
        <w:adjustRightInd w:val="0"/>
        <w:snapToGrid w:val="0"/>
        <w:spacing w:line="360" w:lineRule="auto"/>
        <w:rPr>
          <w:rFonts w:ascii="宋体" w:hAnsi="宋体" w:cs="宋体"/>
          <w:snapToGrid w:val="0"/>
          <w:kern w:val="0"/>
          <w:sz w:val="24"/>
          <w:szCs w:val="24"/>
        </w:rPr>
      </w:pPr>
    </w:p>
    <w:p w:rsidR="00F83EE6" w:rsidRDefault="00F83EE6">
      <w:pPr>
        <w:widowControl/>
        <w:adjustRightInd w:val="0"/>
        <w:snapToGrid w:val="0"/>
        <w:spacing w:line="360" w:lineRule="auto"/>
        <w:rPr>
          <w:rFonts w:ascii="宋体" w:hAnsi="宋体" w:cs="宋体"/>
          <w:snapToGrid w:val="0"/>
          <w:kern w:val="0"/>
          <w:sz w:val="24"/>
          <w:szCs w:val="24"/>
        </w:rPr>
      </w:pPr>
    </w:p>
    <w:p w:rsidR="00F83EE6" w:rsidRDefault="00F83EE6">
      <w:pPr>
        <w:widowControl/>
        <w:adjustRightInd w:val="0"/>
        <w:snapToGrid w:val="0"/>
        <w:spacing w:line="360" w:lineRule="auto"/>
        <w:rPr>
          <w:rFonts w:ascii="宋体" w:hAnsi="宋体" w:cs="宋体"/>
          <w:snapToGrid w:val="0"/>
          <w:kern w:val="0"/>
          <w:sz w:val="24"/>
          <w:szCs w:val="24"/>
        </w:rPr>
      </w:pPr>
    </w:p>
    <w:p w:rsidR="00F83EE6" w:rsidRDefault="00E801CF">
      <w:pPr>
        <w:widowControl/>
        <w:adjustRightInd w:val="0"/>
        <w:snapToGrid w:val="0"/>
        <w:spacing w:line="360" w:lineRule="auto"/>
        <w:rPr>
          <w:rFonts w:ascii="宋体" w:hAnsi="宋体" w:cs="宋体"/>
          <w:snapToGrid w:val="0"/>
          <w:kern w:val="0"/>
          <w:sz w:val="24"/>
          <w:szCs w:val="24"/>
        </w:rPr>
      </w:pPr>
      <w:r>
        <w:rPr>
          <w:rFonts w:ascii="宋体" w:hAnsi="宋体" w:cs="宋体" w:hint="eastAsia"/>
          <w:snapToGrid w:val="0"/>
          <w:kern w:val="0"/>
          <w:sz w:val="24"/>
          <w:szCs w:val="24"/>
        </w:rPr>
        <w:t>法定代表人签字：</w:t>
      </w:r>
      <w:r>
        <w:rPr>
          <w:rFonts w:ascii="宋体" w:hAnsi="宋体" w:cs="宋体" w:hint="eastAsia"/>
          <w:snapToGrid w:val="0"/>
          <w:kern w:val="0"/>
          <w:sz w:val="24"/>
          <w:szCs w:val="24"/>
          <w:u w:val="single"/>
        </w:rPr>
        <w:t xml:space="preserve"> </w:t>
      </w:r>
    </w:p>
    <w:p w:rsidR="00F83EE6" w:rsidRDefault="00E801CF">
      <w:pPr>
        <w:widowControl/>
        <w:adjustRightInd w:val="0"/>
        <w:snapToGrid w:val="0"/>
        <w:spacing w:line="360" w:lineRule="auto"/>
        <w:rPr>
          <w:rFonts w:ascii="宋体" w:hAnsi="宋体" w:cs="宋体"/>
          <w:snapToGrid w:val="0"/>
          <w:kern w:val="0"/>
          <w:sz w:val="24"/>
          <w:szCs w:val="24"/>
        </w:rPr>
      </w:pPr>
      <w:r>
        <w:rPr>
          <w:rFonts w:ascii="宋体" w:hAnsi="宋体" w:cs="宋体" w:hint="eastAsia"/>
          <w:snapToGrid w:val="0"/>
          <w:kern w:val="0"/>
          <w:sz w:val="24"/>
          <w:szCs w:val="24"/>
        </w:rPr>
        <w:t>被授权人签字：</w:t>
      </w:r>
      <w:r>
        <w:rPr>
          <w:rFonts w:ascii="宋体" w:hAnsi="宋体" w:cs="宋体" w:hint="eastAsia"/>
          <w:snapToGrid w:val="0"/>
          <w:kern w:val="0"/>
          <w:sz w:val="24"/>
          <w:szCs w:val="24"/>
        </w:rPr>
        <w:t xml:space="preserve"> </w:t>
      </w:r>
    </w:p>
    <w:p w:rsidR="00F83EE6" w:rsidRDefault="00F83EE6">
      <w:pPr>
        <w:widowControl/>
        <w:adjustRightInd w:val="0"/>
        <w:snapToGrid w:val="0"/>
        <w:spacing w:line="360" w:lineRule="auto"/>
        <w:rPr>
          <w:rFonts w:ascii="宋体" w:hAnsi="宋体" w:cs="宋体"/>
          <w:kern w:val="0"/>
          <w:sz w:val="24"/>
          <w:szCs w:val="24"/>
        </w:rPr>
      </w:pPr>
    </w:p>
    <w:p w:rsidR="00F83EE6" w:rsidRDefault="00F83EE6">
      <w:pPr>
        <w:widowControl/>
        <w:adjustRightInd w:val="0"/>
        <w:snapToGrid w:val="0"/>
        <w:spacing w:line="360" w:lineRule="auto"/>
        <w:rPr>
          <w:rFonts w:ascii="宋体" w:hAnsi="宋体" w:cs="宋体"/>
          <w:color w:val="FF0000"/>
          <w:kern w:val="0"/>
          <w:sz w:val="24"/>
          <w:szCs w:val="24"/>
        </w:rPr>
      </w:pPr>
    </w:p>
    <w:p w:rsidR="00F83EE6" w:rsidRDefault="00E801CF">
      <w:pPr>
        <w:widowControl/>
        <w:adjustRightInd w:val="0"/>
        <w:snapToGrid w:val="0"/>
        <w:spacing w:line="360" w:lineRule="auto"/>
        <w:rPr>
          <w:rFonts w:ascii="宋体" w:hAnsi="宋体" w:cs="宋体"/>
          <w:b/>
          <w:bCs/>
          <w:i/>
          <w:iCs/>
          <w:color w:val="000000" w:themeColor="text1"/>
          <w:kern w:val="0"/>
          <w:sz w:val="24"/>
          <w:szCs w:val="24"/>
        </w:rPr>
      </w:pPr>
      <w:r>
        <w:rPr>
          <w:rFonts w:ascii="宋体" w:hAnsi="宋体" w:cs="宋体" w:hint="eastAsia"/>
          <w:b/>
          <w:bCs/>
          <w:i/>
          <w:iCs/>
          <w:color w:val="000000" w:themeColor="text1"/>
          <w:kern w:val="0"/>
          <w:sz w:val="24"/>
          <w:szCs w:val="24"/>
        </w:rPr>
        <w:t>注：此授权书</w:t>
      </w:r>
      <w:proofErr w:type="gramStart"/>
      <w:r>
        <w:rPr>
          <w:rFonts w:ascii="宋体" w:hAnsi="宋体" w:cs="宋体" w:hint="eastAsia"/>
          <w:b/>
          <w:bCs/>
          <w:i/>
          <w:iCs/>
          <w:color w:val="000000" w:themeColor="text1"/>
          <w:kern w:val="0"/>
          <w:sz w:val="24"/>
          <w:szCs w:val="24"/>
        </w:rPr>
        <w:t>需用带供应</w:t>
      </w:r>
      <w:proofErr w:type="gramEnd"/>
      <w:r>
        <w:rPr>
          <w:rFonts w:ascii="宋体" w:hAnsi="宋体" w:cs="宋体" w:hint="eastAsia"/>
          <w:b/>
          <w:bCs/>
          <w:i/>
          <w:iCs/>
          <w:color w:val="000000" w:themeColor="text1"/>
          <w:kern w:val="0"/>
          <w:sz w:val="24"/>
          <w:szCs w:val="24"/>
        </w:rPr>
        <w:t>商抬头的格式纸出具或提供。</w:t>
      </w:r>
    </w:p>
    <w:p w:rsidR="00F83EE6" w:rsidRDefault="00E801CF">
      <w:pPr>
        <w:pStyle w:val="2"/>
        <w:widowControl/>
        <w:numPr>
          <w:ilvl w:val="0"/>
          <w:numId w:val="0"/>
        </w:numPr>
        <w:adjustRightInd w:val="0"/>
        <w:snapToGrid w:val="0"/>
        <w:rPr>
          <w:rFonts w:ascii="宋体" w:hAnsi="宋体" w:cs="宋体"/>
          <w:kern w:val="0"/>
          <w:sz w:val="24"/>
          <w:szCs w:val="24"/>
        </w:rPr>
      </w:pPr>
      <w:r>
        <w:rPr>
          <w:rFonts w:ascii="宋体" w:hAnsi="宋体" w:cs="宋体" w:hint="eastAsia"/>
          <w:i/>
          <w:iCs/>
          <w:kern w:val="0"/>
          <w:sz w:val="24"/>
          <w:szCs w:val="24"/>
        </w:rPr>
        <w:br w:type="page"/>
      </w:r>
      <w:r>
        <w:rPr>
          <w:rFonts w:hint="eastAsia"/>
          <w:sz w:val="24"/>
          <w:szCs w:val="24"/>
        </w:rPr>
        <w:lastRenderedPageBreak/>
        <w:t>附件</w:t>
      </w:r>
      <w:r>
        <w:rPr>
          <w:rFonts w:hint="eastAsia"/>
          <w:sz w:val="24"/>
          <w:szCs w:val="24"/>
        </w:rPr>
        <w:t>2.3</w:t>
      </w:r>
      <w:r>
        <w:rPr>
          <w:sz w:val="24"/>
          <w:szCs w:val="24"/>
        </w:rPr>
        <w:t xml:space="preserve"> </w:t>
      </w:r>
      <w:r>
        <w:rPr>
          <w:rFonts w:hint="eastAsia"/>
          <w:sz w:val="24"/>
          <w:szCs w:val="24"/>
        </w:rPr>
        <w:t>投标函格式</w:t>
      </w:r>
    </w:p>
    <w:p w:rsidR="00F83EE6" w:rsidRDefault="00E801CF">
      <w:pPr>
        <w:widowControl/>
        <w:adjustRightInd w:val="0"/>
        <w:snapToGrid w:val="0"/>
        <w:spacing w:line="360" w:lineRule="auto"/>
        <w:ind w:firstLine="630"/>
        <w:jc w:val="center"/>
        <w:rPr>
          <w:rFonts w:ascii="宋体" w:hAnsi="宋体" w:cs="宋体"/>
          <w:b/>
          <w:bCs/>
          <w:kern w:val="0"/>
          <w:sz w:val="24"/>
          <w:szCs w:val="24"/>
        </w:rPr>
      </w:pPr>
      <w:r>
        <w:rPr>
          <w:rFonts w:ascii="宋体" w:hAnsi="宋体" w:cs="宋体" w:hint="eastAsia"/>
          <w:b/>
          <w:bCs/>
          <w:kern w:val="0"/>
          <w:sz w:val="24"/>
          <w:szCs w:val="24"/>
        </w:rPr>
        <w:t>投标函</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致：中国人民财产保险股份有限公司</w:t>
      </w:r>
      <w:r>
        <w:rPr>
          <w:rFonts w:ascii="宋体" w:hAnsi="宋体" w:cs="宋体" w:hint="eastAsia"/>
          <w:kern w:val="0"/>
          <w:sz w:val="24"/>
          <w:szCs w:val="24"/>
        </w:rPr>
        <w:t>上海市分公司</w:t>
      </w:r>
    </w:p>
    <w:p w:rsidR="00F83EE6" w:rsidRDefault="00E801CF">
      <w:pPr>
        <w:widowControl/>
        <w:adjustRightInd w:val="0"/>
        <w:snapToGrid w:val="0"/>
        <w:spacing w:line="360" w:lineRule="auto"/>
        <w:ind w:firstLine="480"/>
        <w:rPr>
          <w:rFonts w:ascii="宋体" w:hAnsi="宋体" w:cs="宋体"/>
          <w:kern w:val="0"/>
          <w:sz w:val="24"/>
          <w:szCs w:val="24"/>
        </w:rPr>
      </w:pPr>
      <w:r>
        <w:rPr>
          <w:rFonts w:ascii="宋体" w:hAnsi="宋体" w:cs="宋体" w:hint="eastAsia"/>
          <w:kern w:val="0"/>
          <w:sz w:val="24"/>
          <w:szCs w:val="24"/>
        </w:rPr>
        <w:t>根据贵方</w:t>
      </w:r>
      <w:r>
        <w:rPr>
          <w:rFonts w:ascii="宋体" w:hAnsi="宋体" w:cs="宋体" w:hint="eastAsia"/>
          <w:kern w:val="0"/>
          <w:sz w:val="24"/>
          <w:szCs w:val="24"/>
          <w:u w:val="single"/>
        </w:rPr>
        <w:t xml:space="preserve"> </w:t>
      </w:r>
      <w:r>
        <w:rPr>
          <w:rFonts w:ascii="宋体" w:hAnsi="宋体" w:cs="宋体" w:hint="eastAsia"/>
          <w:kern w:val="0"/>
          <w:sz w:val="24"/>
          <w:szCs w:val="24"/>
          <w:u w:val="single"/>
        </w:rPr>
        <w:t>（项目名称）</w:t>
      </w:r>
      <w:r>
        <w:rPr>
          <w:rFonts w:ascii="宋体" w:hAnsi="宋体" w:cs="宋体" w:hint="eastAsia"/>
          <w:kern w:val="0"/>
          <w:sz w:val="24"/>
          <w:szCs w:val="24"/>
        </w:rPr>
        <w:t>的</w:t>
      </w:r>
      <w:r>
        <w:rPr>
          <w:rFonts w:ascii="宋体" w:hAnsi="宋体" w:cs="宋体" w:hint="eastAsia"/>
          <w:kern w:val="0"/>
          <w:sz w:val="24"/>
          <w:szCs w:val="24"/>
        </w:rPr>
        <w:t>比选</w:t>
      </w:r>
      <w:r>
        <w:rPr>
          <w:rFonts w:ascii="宋体" w:hAnsi="宋体" w:cs="宋体" w:hint="eastAsia"/>
          <w:kern w:val="0"/>
          <w:sz w:val="24"/>
          <w:szCs w:val="24"/>
        </w:rPr>
        <w:t>邀请，签字代表</w:t>
      </w:r>
      <w:r>
        <w:rPr>
          <w:rFonts w:ascii="宋体" w:hAnsi="宋体" w:cs="宋体" w:hint="eastAsia"/>
          <w:kern w:val="0"/>
          <w:sz w:val="24"/>
          <w:szCs w:val="24"/>
          <w:u w:val="single"/>
        </w:rPr>
        <w:t xml:space="preserve"> </w:t>
      </w:r>
      <w:r>
        <w:rPr>
          <w:rFonts w:ascii="宋体" w:hAnsi="宋体" w:cs="宋体" w:hint="eastAsia"/>
          <w:kern w:val="0"/>
          <w:sz w:val="24"/>
          <w:szCs w:val="24"/>
          <w:u w:val="single"/>
        </w:rPr>
        <w:t>（全名、职务）</w:t>
      </w:r>
      <w:r>
        <w:rPr>
          <w:rFonts w:ascii="宋体" w:hAnsi="宋体" w:cs="宋体" w:hint="eastAsia"/>
          <w:kern w:val="0"/>
          <w:sz w:val="24"/>
          <w:szCs w:val="24"/>
          <w:u w:val="single"/>
        </w:rPr>
        <w:t xml:space="preserve"> </w:t>
      </w:r>
      <w:r>
        <w:rPr>
          <w:rFonts w:ascii="宋体" w:hAnsi="宋体" w:cs="宋体" w:hint="eastAsia"/>
          <w:kern w:val="0"/>
          <w:sz w:val="24"/>
          <w:szCs w:val="24"/>
        </w:rPr>
        <w:t>经正式授权并代表供应商</w:t>
      </w:r>
      <w:r>
        <w:rPr>
          <w:rFonts w:ascii="宋体" w:hAnsi="宋体" w:cs="宋体" w:hint="eastAsia"/>
          <w:kern w:val="0"/>
          <w:sz w:val="24"/>
          <w:szCs w:val="24"/>
          <w:u w:val="single"/>
        </w:rPr>
        <w:t xml:space="preserve"> </w:t>
      </w:r>
      <w:r>
        <w:rPr>
          <w:rFonts w:ascii="宋体" w:hAnsi="宋体" w:cs="宋体" w:hint="eastAsia"/>
          <w:kern w:val="0"/>
          <w:sz w:val="24"/>
          <w:szCs w:val="24"/>
          <w:u w:val="single"/>
        </w:rPr>
        <w:t>（供应商名称、地址）</w:t>
      </w:r>
      <w:r>
        <w:rPr>
          <w:rFonts w:ascii="宋体" w:hAnsi="宋体" w:cs="宋体" w:hint="eastAsia"/>
          <w:kern w:val="0"/>
          <w:sz w:val="24"/>
          <w:szCs w:val="24"/>
          <w:u w:val="single"/>
        </w:rPr>
        <w:t xml:space="preserve"> </w:t>
      </w:r>
      <w:r>
        <w:rPr>
          <w:rFonts w:ascii="宋体" w:hAnsi="宋体" w:cs="宋体" w:hint="eastAsia"/>
          <w:kern w:val="0"/>
          <w:sz w:val="24"/>
          <w:szCs w:val="24"/>
        </w:rPr>
        <w:t>提交下述文件正本一份、副本</w:t>
      </w:r>
      <w:r>
        <w:rPr>
          <w:rFonts w:ascii="宋体" w:hAnsi="宋体" w:cs="宋体"/>
          <w:kern w:val="0"/>
          <w:sz w:val="24"/>
          <w:szCs w:val="24"/>
          <w:u w:val="single"/>
        </w:rPr>
        <w:t xml:space="preserve">  </w:t>
      </w:r>
      <w:r>
        <w:rPr>
          <w:rFonts w:ascii="宋体" w:hAnsi="宋体" w:cs="宋体" w:hint="eastAsia"/>
          <w:kern w:val="0"/>
          <w:sz w:val="24"/>
          <w:szCs w:val="24"/>
        </w:rPr>
        <w:t>份及一份电子文档：</w:t>
      </w:r>
    </w:p>
    <w:p w:rsidR="00F83EE6" w:rsidRDefault="00E801CF">
      <w:pPr>
        <w:widowControl/>
        <w:numPr>
          <w:ilvl w:val="0"/>
          <w:numId w:val="3"/>
        </w:numPr>
        <w:adjustRightInd w:val="0"/>
        <w:snapToGrid w:val="0"/>
        <w:spacing w:line="360" w:lineRule="auto"/>
        <w:rPr>
          <w:rFonts w:ascii="宋体" w:hAnsi="宋体" w:cs="宋体"/>
          <w:color w:val="000000" w:themeColor="text1"/>
          <w:kern w:val="0"/>
          <w:sz w:val="24"/>
          <w:szCs w:val="24"/>
        </w:rPr>
      </w:pPr>
      <w:r>
        <w:rPr>
          <w:rFonts w:ascii="宋体" w:hAnsi="宋体" w:cs="宋体" w:hint="eastAsia"/>
          <w:kern w:val="0"/>
          <w:sz w:val="24"/>
          <w:szCs w:val="24"/>
        </w:rPr>
        <w:t>报价一览表</w:t>
      </w:r>
      <w:r>
        <w:rPr>
          <w:rFonts w:ascii="Arial" w:hAnsi="Arial" w:cs="Arial" w:hint="eastAsia"/>
          <w:color w:val="000000" w:themeColor="text1"/>
          <w:sz w:val="24"/>
          <w:szCs w:val="24"/>
        </w:rPr>
        <w:t>（单独密封）</w:t>
      </w:r>
    </w:p>
    <w:p w:rsidR="00F83EE6" w:rsidRDefault="00E801CF">
      <w:pPr>
        <w:widowControl/>
        <w:numPr>
          <w:ilvl w:val="0"/>
          <w:numId w:val="3"/>
        </w:numPr>
        <w:adjustRightInd w:val="0"/>
        <w:snapToGrid w:val="0"/>
        <w:spacing w:line="360" w:lineRule="auto"/>
        <w:rPr>
          <w:rFonts w:ascii="宋体" w:hAnsi="宋体" w:cs="宋体"/>
          <w:color w:val="000000" w:themeColor="text1"/>
          <w:kern w:val="0"/>
          <w:sz w:val="24"/>
          <w:szCs w:val="24"/>
        </w:rPr>
      </w:pPr>
      <w:r>
        <w:rPr>
          <w:rFonts w:ascii="宋体" w:hAnsi="宋体" w:cs="宋体" w:hint="eastAsia"/>
          <w:color w:val="000000" w:themeColor="text1"/>
          <w:kern w:val="0"/>
          <w:sz w:val="24"/>
          <w:szCs w:val="24"/>
        </w:rPr>
        <w:t>分项报价表</w:t>
      </w:r>
      <w:r>
        <w:rPr>
          <w:rFonts w:ascii="Arial" w:hAnsi="Arial" w:cs="Arial" w:hint="eastAsia"/>
          <w:color w:val="000000" w:themeColor="text1"/>
          <w:sz w:val="24"/>
          <w:szCs w:val="24"/>
        </w:rPr>
        <w:t>（单独密封）</w:t>
      </w:r>
    </w:p>
    <w:p w:rsidR="00F83EE6" w:rsidRDefault="00E801CF">
      <w:pPr>
        <w:widowControl/>
        <w:numPr>
          <w:ilvl w:val="0"/>
          <w:numId w:val="3"/>
        </w:numPr>
        <w:adjustRightInd w:val="0"/>
        <w:snapToGrid w:val="0"/>
        <w:spacing w:line="360" w:lineRule="auto"/>
        <w:rPr>
          <w:rFonts w:ascii="宋体" w:hAnsi="宋体" w:cs="宋体"/>
          <w:kern w:val="0"/>
          <w:sz w:val="24"/>
          <w:szCs w:val="24"/>
        </w:rPr>
      </w:pPr>
      <w:r>
        <w:rPr>
          <w:rFonts w:ascii="宋体" w:hAnsi="宋体" w:cs="宋体" w:hint="eastAsia"/>
          <w:kern w:val="0"/>
          <w:sz w:val="24"/>
          <w:szCs w:val="24"/>
        </w:rPr>
        <w:t>技术响应文件和技术偏离表</w:t>
      </w:r>
    </w:p>
    <w:p w:rsidR="00F83EE6" w:rsidRDefault="00E801CF">
      <w:pPr>
        <w:widowControl/>
        <w:numPr>
          <w:ilvl w:val="0"/>
          <w:numId w:val="3"/>
        </w:numPr>
        <w:adjustRightInd w:val="0"/>
        <w:snapToGrid w:val="0"/>
        <w:spacing w:line="360" w:lineRule="auto"/>
        <w:rPr>
          <w:rFonts w:ascii="宋体" w:hAnsi="宋体" w:cs="宋体"/>
          <w:kern w:val="0"/>
          <w:sz w:val="24"/>
          <w:szCs w:val="24"/>
        </w:rPr>
      </w:pPr>
      <w:r>
        <w:rPr>
          <w:rFonts w:ascii="宋体" w:hAnsi="宋体" w:cs="宋体" w:hint="eastAsia"/>
          <w:kern w:val="0"/>
          <w:sz w:val="24"/>
          <w:szCs w:val="24"/>
        </w:rPr>
        <w:t>商务偏离表</w:t>
      </w:r>
    </w:p>
    <w:p w:rsidR="00F83EE6" w:rsidRDefault="00E801CF">
      <w:pPr>
        <w:widowControl/>
        <w:numPr>
          <w:ilvl w:val="0"/>
          <w:numId w:val="3"/>
        </w:numPr>
        <w:adjustRightInd w:val="0"/>
        <w:snapToGrid w:val="0"/>
        <w:spacing w:line="360" w:lineRule="auto"/>
        <w:rPr>
          <w:rFonts w:ascii="宋体" w:hAnsi="宋体" w:cs="宋体"/>
          <w:kern w:val="0"/>
          <w:sz w:val="24"/>
          <w:szCs w:val="24"/>
        </w:rPr>
      </w:pPr>
      <w:r>
        <w:rPr>
          <w:rFonts w:ascii="宋体" w:hAnsi="宋体" w:cs="宋体" w:hint="eastAsia"/>
          <w:kern w:val="0"/>
          <w:sz w:val="24"/>
          <w:szCs w:val="24"/>
        </w:rPr>
        <w:t>按</w:t>
      </w:r>
      <w:r>
        <w:rPr>
          <w:rFonts w:ascii="宋体" w:hAnsi="宋体" w:cs="宋体" w:hint="eastAsia"/>
          <w:kern w:val="0"/>
          <w:sz w:val="24"/>
          <w:szCs w:val="24"/>
        </w:rPr>
        <w:t>比选</w:t>
      </w:r>
      <w:r>
        <w:rPr>
          <w:rFonts w:ascii="宋体" w:hAnsi="宋体" w:cs="宋体" w:hint="eastAsia"/>
          <w:kern w:val="0"/>
          <w:sz w:val="24"/>
          <w:szCs w:val="24"/>
        </w:rPr>
        <w:t>文件要求提供的有关文件</w:t>
      </w:r>
    </w:p>
    <w:p w:rsidR="00F83EE6" w:rsidRDefault="00E801CF">
      <w:pPr>
        <w:widowControl/>
        <w:numPr>
          <w:ilvl w:val="0"/>
          <w:numId w:val="3"/>
        </w:numPr>
        <w:adjustRightInd w:val="0"/>
        <w:snapToGrid w:val="0"/>
        <w:spacing w:line="360" w:lineRule="auto"/>
        <w:rPr>
          <w:rFonts w:ascii="宋体" w:hAnsi="宋体" w:cs="宋体"/>
          <w:kern w:val="0"/>
          <w:sz w:val="24"/>
          <w:szCs w:val="24"/>
        </w:rPr>
      </w:pPr>
      <w:r>
        <w:rPr>
          <w:rFonts w:ascii="宋体" w:hAnsi="宋体" w:cs="宋体" w:hint="eastAsia"/>
          <w:kern w:val="0"/>
          <w:sz w:val="24"/>
          <w:szCs w:val="24"/>
        </w:rPr>
        <w:t>资格证明文件</w:t>
      </w:r>
    </w:p>
    <w:p w:rsidR="00F83EE6" w:rsidRDefault="00F83EE6">
      <w:pPr>
        <w:widowControl/>
        <w:adjustRightInd w:val="0"/>
        <w:snapToGrid w:val="0"/>
        <w:spacing w:line="360" w:lineRule="auto"/>
        <w:rPr>
          <w:rFonts w:ascii="宋体" w:hAnsi="宋体" w:cs="宋体"/>
          <w:kern w:val="0"/>
          <w:sz w:val="24"/>
          <w:szCs w:val="24"/>
        </w:rPr>
      </w:pPr>
    </w:p>
    <w:p w:rsidR="00F83EE6" w:rsidRDefault="00E801CF">
      <w:pPr>
        <w:widowControl/>
        <w:adjustRightInd w:val="0"/>
        <w:snapToGrid w:val="0"/>
        <w:spacing w:line="360" w:lineRule="auto"/>
        <w:ind w:firstLine="353"/>
        <w:jc w:val="left"/>
        <w:rPr>
          <w:rFonts w:ascii="宋体" w:hAnsi="宋体" w:cs="宋体"/>
          <w:kern w:val="0"/>
          <w:sz w:val="24"/>
          <w:szCs w:val="24"/>
        </w:rPr>
      </w:pPr>
      <w:r>
        <w:rPr>
          <w:rFonts w:ascii="宋体" w:hAnsi="宋体" w:cs="宋体" w:hint="eastAsia"/>
          <w:kern w:val="0"/>
          <w:sz w:val="24"/>
          <w:szCs w:val="24"/>
        </w:rPr>
        <w:t>据此函，供应商和签字代表宣布同意如下：</w:t>
      </w:r>
    </w:p>
    <w:p w:rsidR="00F83EE6" w:rsidRDefault="00E801CF">
      <w:pPr>
        <w:widowControl/>
        <w:adjustRightInd w:val="0"/>
        <w:snapToGrid w:val="0"/>
        <w:spacing w:line="360" w:lineRule="auto"/>
        <w:ind w:leftChars="257" w:left="540" w:firstLine="470"/>
        <w:jc w:val="left"/>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所附</w:t>
      </w:r>
      <w:r>
        <w:rPr>
          <w:rFonts w:ascii="宋体" w:hAnsi="宋体" w:cs="宋体" w:hint="eastAsia"/>
          <w:kern w:val="0"/>
          <w:sz w:val="24"/>
          <w:szCs w:val="24"/>
        </w:rPr>
        <w:t>比选</w:t>
      </w:r>
      <w:r>
        <w:rPr>
          <w:rFonts w:ascii="宋体" w:hAnsi="宋体" w:cs="宋体" w:hint="eastAsia"/>
          <w:kern w:val="0"/>
          <w:sz w:val="24"/>
          <w:szCs w:val="24"/>
        </w:rPr>
        <w:t>价格表中规定的应提交和提供的货物和服务</w:t>
      </w:r>
      <w:r>
        <w:rPr>
          <w:rFonts w:ascii="宋体" w:hAnsi="宋体" w:cs="宋体" w:hint="eastAsia"/>
          <w:kern w:val="0"/>
          <w:sz w:val="24"/>
          <w:szCs w:val="24"/>
        </w:rPr>
        <w:t>比选</w:t>
      </w:r>
      <w:r>
        <w:rPr>
          <w:rFonts w:ascii="宋体" w:hAnsi="宋体" w:cs="宋体" w:hint="eastAsia"/>
          <w:kern w:val="0"/>
          <w:sz w:val="24"/>
          <w:szCs w:val="24"/>
        </w:rPr>
        <w:t>总价为</w:t>
      </w:r>
      <w:r>
        <w:rPr>
          <w:rFonts w:ascii="宋体" w:hAnsi="宋体" w:cs="宋体" w:hint="eastAsia"/>
          <w:kern w:val="0"/>
          <w:sz w:val="24"/>
          <w:szCs w:val="24"/>
          <w:u w:val="single"/>
        </w:rPr>
        <w:t>（注明币种，并用文字和数字表示的</w:t>
      </w:r>
      <w:r>
        <w:rPr>
          <w:rFonts w:ascii="宋体" w:hAnsi="宋体" w:cs="宋体" w:hint="eastAsia"/>
          <w:kern w:val="0"/>
          <w:sz w:val="24"/>
          <w:szCs w:val="24"/>
          <w:u w:val="single"/>
        </w:rPr>
        <w:t>比选</w:t>
      </w:r>
      <w:r>
        <w:rPr>
          <w:rFonts w:ascii="宋体" w:hAnsi="宋体" w:cs="宋体" w:hint="eastAsia"/>
          <w:kern w:val="0"/>
          <w:sz w:val="24"/>
          <w:szCs w:val="24"/>
          <w:u w:val="single"/>
        </w:rPr>
        <w:t>总价）</w:t>
      </w:r>
      <w:r>
        <w:rPr>
          <w:rFonts w:ascii="宋体" w:hAnsi="宋体" w:cs="宋体" w:hint="eastAsia"/>
          <w:kern w:val="0"/>
          <w:sz w:val="24"/>
          <w:szCs w:val="24"/>
        </w:rPr>
        <w:t>。</w:t>
      </w:r>
    </w:p>
    <w:p w:rsidR="00F83EE6" w:rsidRDefault="00E801CF">
      <w:pPr>
        <w:widowControl/>
        <w:adjustRightInd w:val="0"/>
        <w:snapToGrid w:val="0"/>
        <w:spacing w:line="360" w:lineRule="auto"/>
        <w:ind w:leftChars="257" w:left="540" w:firstLine="470"/>
        <w:jc w:val="left"/>
        <w:rPr>
          <w:rFonts w:ascii="宋体" w:hAnsi="宋体" w:cs="宋体"/>
          <w:kern w:val="0"/>
          <w:sz w:val="24"/>
          <w:szCs w:val="24"/>
        </w:rPr>
      </w:pPr>
      <w:r>
        <w:rPr>
          <w:rFonts w:ascii="宋体" w:hAnsi="宋体" w:cs="宋体" w:hint="eastAsia"/>
          <w:kern w:val="0"/>
          <w:sz w:val="24"/>
          <w:szCs w:val="24"/>
        </w:rPr>
        <w:t>2.</w:t>
      </w:r>
      <w:r>
        <w:rPr>
          <w:rFonts w:ascii="宋体" w:hAnsi="宋体" w:cs="宋体" w:hint="eastAsia"/>
          <w:kern w:val="0"/>
          <w:sz w:val="24"/>
          <w:szCs w:val="24"/>
        </w:rPr>
        <w:t>我公司按</w:t>
      </w:r>
      <w:r>
        <w:rPr>
          <w:rFonts w:ascii="宋体" w:hAnsi="宋体" w:cs="宋体" w:hint="eastAsia"/>
          <w:kern w:val="0"/>
          <w:sz w:val="24"/>
          <w:szCs w:val="24"/>
        </w:rPr>
        <w:t>比选</w:t>
      </w:r>
      <w:r>
        <w:rPr>
          <w:rFonts w:ascii="宋体" w:hAnsi="宋体" w:cs="宋体" w:hint="eastAsia"/>
          <w:kern w:val="0"/>
          <w:sz w:val="24"/>
          <w:szCs w:val="24"/>
        </w:rPr>
        <w:t>文件的规定履行合同责任和义务。</w:t>
      </w:r>
    </w:p>
    <w:p w:rsidR="00F83EE6" w:rsidRDefault="00E801CF">
      <w:pPr>
        <w:widowControl/>
        <w:adjustRightInd w:val="0"/>
        <w:snapToGrid w:val="0"/>
        <w:spacing w:line="360" w:lineRule="auto"/>
        <w:ind w:leftChars="257" w:left="540" w:firstLine="470"/>
        <w:jc w:val="left"/>
        <w:rPr>
          <w:rFonts w:ascii="宋体" w:hAnsi="宋体" w:cs="宋体"/>
          <w:kern w:val="0"/>
          <w:sz w:val="24"/>
          <w:szCs w:val="24"/>
        </w:rPr>
      </w:pPr>
      <w:r>
        <w:rPr>
          <w:rFonts w:ascii="宋体" w:hAnsi="宋体" w:cs="宋体" w:hint="eastAsia"/>
          <w:kern w:val="0"/>
          <w:sz w:val="24"/>
          <w:szCs w:val="24"/>
        </w:rPr>
        <w:t>3.</w:t>
      </w:r>
      <w:r>
        <w:rPr>
          <w:rFonts w:ascii="宋体" w:hAnsi="宋体" w:cs="宋体" w:hint="eastAsia"/>
          <w:kern w:val="0"/>
          <w:sz w:val="24"/>
          <w:szCs w:val="24"/>
        </w:rPr>
        <w:t>我公司已详细审查全部</w:t>
      </w:r>
      <w:r>
        <w:rPr>
          <w:rFonts w:ascii="宋体" w:hAnsi="宋体" w:cs="宋体" w:hint="eastAsia"/>
          <w:kern w:val="0"/>
          <w:sz w:val="24"/>
          <w:szCs w:val="24"/>
        </w:rPr>
        <w:t>比选</w:t>
      </w:r>
      <w:r>
        <w:rPr>
          <w:rFonts w:ascii="宋体" w:hAnsi="宋体" w:cs="宋体" w:hint="eastAsia"/>
          <w:kern w:val="0"/>
          <w:sz w:val="24"/>
          <w:szCs w:val="24"/>
        </w:rPr>
        <w:t>文件，我们完全理解并同意放弃对这方面有不明及误解的权力。</w:t>
      </w:r>
    </w:p>
    <w:p w:rsidR="00F83EE6" w:rsidRDefault="00E801CF">
      <w:pPr>
        <w:widowControl/>
        <w:adjustRightInd w:val="0"/>
        <w:snapToGrid w:val="0"/>
        <w:spacing w:line="360" w:lineRule="auto"/>
        <w:ind w:leftChars="257" w:left="540" w:firstLine="480"/>
        <w:jc w:val="left"/>
        <w:rPr>
          <w:rFonts w:ascii="宋体" w:hAnsi="宋体" w:cs="宋体"/>
          <w:kern w:val="0"/>
          <w:sz w:val="24"/>
          <w:szCs w:val="24"/>
        </w:rPr>
      </w:pPr>
      <w:r>
        <w:rPr>
          <w:rFonts w:ascii="宋体" w:hAnsi="宋体" w:cs="宋体" w:hint="eastAsia"/>
          <w:kern w:val="0"/>
          <w:sz w:val="24"/>
          <w:szCs w:val="24"/>
        </w:rPr>
        <w:t>4.</w:t>
      </w:r>
      <w:r>
        <w:rPr>
          <w:rFonts w:ascii="宋体" w:hAnsi="宋体" w:cs="宋体" w:hint="eastAsia"/>
          <w:kern w:val="0"/>
          <w:sz w:val="24"/>
          <w:szCs w:val="24"/>
        </w:rPr>
        <w:t>我公司同意提供按照贵方可能要求的与其</w:t>
      </w:r>
      <w:r>
        <w:rPr>
          <w:rFonts w:ascii="宋体" w:hAnsi="宋体" w:cs="宋体" w:hint="eastAsia"/>
          <w:kern w:val="0"/>
          <w:sz w:val="24"/>
          <w:szCs w:val="24"/>
        </w:rPr>
        <w:t>比选</w:t>
      </w:r>
      <w:r>
        <w:rPr>
          <w:rFonts w:ascii="宋体" w:hAnsi="宋体" w:cs="宋体" w:hint="eastAsia"/>
          <w:kern w:val="0"/>
          <w:sz w:val="24"/>
          <w:szCs w:val="24"/>
        </w:rPr>
        <w:t>有关的一切数据或资料，完全理解贵方不一定接受最低价的投标或收到的任何投标。</w:t>
      </w:r>
    </w:p>
    <w:p w:rsidR="00F83EE6" w:rsidRDefault="00E801CF">
      <w:pPr>
        <w:widowControl/>
        <w:adjustRightInd w:val="0"/>
        <w:snapToGrid w:val="0"/>
        <w:spacing w:line="360" w:lineRule="auto"/>
        <w:ind w:leftChars="257" w:left="540" w:firstLine="480"/>
        <w:jc w:val="left"/>
        <w:rPr>
          <w:rFonts w:ascii="宋体" w:hAnsi="宋体" w:cs="宋体"/>
          <w:kern w:val="0"/>
          <w:sz w:val="24"/>
          <w:szCs w:val="24"/>
        </w:rPr>
      </w:pPr>
      <w:r>
        <w:rPr>
          <w:rFonts w:ascii="宋体" w:hAnsi="宋体" w:cs="宋体" w:hint="eastAsia"/>
          <w:kern w:val="0"/>
          <w:sz w:val="24"/>
          <w:szCs w:val="24"/>
        </w:rPr>
        <w:t>5.</w:t>
      </w:r>
      <w:r>
        <w:rPr>
          <w:rFonts w:ascii="宋体" w:hAnsi="宋体" w:cs="宋体" w:hint="eastAsia"/>
          <w:kern w:val="0"/>
          <w:sz w:val="24"/>
          <w:szCs w:val="24"/>
        </w:rPr>
        <w:t>我公司是所供硬件和软件的知识产权的合法所有人，或已从其所有人那里得到了适当的授权。</w:t>
      </w:r>
    </w:p>
    <w:p w:rsidR="00F83EE6" w:rsidRDefault="00F83EE6">
      <w:pPr>
        <w:widowControl/>
        <w:adjustRightInd w:val="0"/>
        <w:snapToGrid w:val="0"/>
        <w:spacing w:line="360" w:lineRule="auto"/>
        <w:rPr>
          <w:rFonts w:ascii="宋体" w:hAnsi="宋体" w:cs="宋体"/>
          <w:kern w:val="0"/>
          <w:sz w:val="24"/>
          <w:szCs w:val="24"/>
        </w:rPr>
      </w:pP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供应商名称：</w:t>
      </w:r>
      <w:r>
        <w:rPr>
          <w:rFonts w:ascii="宋体" w:hAnsi="宋体" w:cs="宋体" w:hint="eastAsia"/>
          <w:kern w:val="0"/>
          <w:sz w:val="24"/>
          <w:szCs w:val="24"/>
        </w:rPr>
        <w:t xml:space="preserve">_______________ </w:t>
      </w:r>
      <w:r>
        <w:rPr>
          <w:rFonts w:ascii="宋体" w:hAnsi="宋体" w:cs="宋体" w:hint="eastAsia"/>
          <w:kern w:val="0"/>
          <w:sz w:val="24"/>
          <w:szCs w:val="24"/>
        </w:rPr>
        <w:t xml:space="preserve">          </w:t>
      </w:r>
      <w:r>
        <w:rPr>
          <w:rFonts w:ascii="宋体" w:hAnsi="宋体" w:cs="宋体" w:hint="eastAsia"/>
          <w:kern w:val="0"/>
          <w:sz w:val="24"/>
          <w:szCs w:val="24"/>
        </w:rPr>
        <w:t>传真：</w:t>
      </w:r>
      <w:r>
        <w:rPr>
          <w:rFonts w:ascii="宋体" w:hAnsi="宋体" w:cs="宋体" w:hint="eastAsia"/>
          <w:kern w:val="0"/>
          <w:sz w:val="24"/>
          <w:szCs w:val="24"/>
        </w:rPr>
        <w:t>__</w:t>
      </w:r>
      <w:r>
        <w:rPr>
          <w:rFonts w:ascii="宋体" w:hAnsi="宋体" w:cs="宋体" w:hint="eastAsia"/>
          <w:kern w:val="0"/>
          <w:sz w:val="24"/>
          <w:szCs w:val="24"/>
        </w:rPr>
        <w:t>______________</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地址：</w:t>
      </w:r>
      <w:r>
        <w:rPr>
          <w:rFonts w:ascii="宋体" w:hAnsi="宋体" w:cs="宋体" w:hint="eastAsia"/>
          <w:kern w:val="0"/>
          <w:sz w:val="24"/>
          <w:szCs w:val="24"/>
        </w:rPr>
        <w:t xml:space="preserve">_______________ </w:t>
      </w:r>
      <w:r>
        <w:rPr>
          <w:rFonts w:ascii="宋体" w:hAnsi="宋体" w:cs="宋体" w:hint="eastAsia"/>
          <w:kern w:val="0"/>
          <w:sz w:val="24"/>
          <w:szCs w:val="24"/>
        </w:rPr>
        <w:t xml:space="preserve">                </w:t>
      </w:r>
      <w:r>
        <w:rPr>
          <w:rFonts w:ascii="宋体" w:hAnsi="宋体" w:cs="宋体" w:hint="eastAsia"/>
          <w:kern w:val="0"/>
          <w:sz w:val="24"/>
          <w:szCs w:val="24"/>
        </w:rPr>
        <w:t>授权代表签字：</w:t>
      </w:r>
      <w:r>
        <w:rPr>
          <w:rFonts w:ascii="宋体" w:hAnsi="宋体" w:cs="宋体" w:hint="eastAsia"/>
          <w:kern w:val="0"/>
          <w:sz w:val="24"/>
          <w:szCs w:val="24"/>
        </w:rPr>
        <w:t>________________</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邮编：</w:t>
      </w:r>
      <w:r>
        <w:rPr>
          <w:rFonts w:ascii="宋体" w:hAnsi="宋体" w:cs="宋体" w:hint="eastAsia"/>
          <w:kern w:val="0"/>
          <w:sz w:val="24"/>
          <w:szCs w:val="24"/>
        </w:rPr>
        <w:t>________________</w:t>
      </w:r>
      <w:r>
        <w:rPr>
          <w:rFonts w:ascii="宋体" w:hAnsi="宋体" w:cs="宋体" w:hint="eastAsia"/>
          <w:kern w:val="0"/>
          <w:sz w:val="24"/>
          <w:szCs w:val="24"/>
        </w:rPr>
        <w:t xml:space="preserve">                </w:t>
      </w:r>
      <w:r>
        <w:rPr>
          <w:rFonts w:ascii="宋体" w:hAnsi="宋体" w:cs="宋体" w:hint="eastAsia"/>
          <w:kern w:val="0"/>
          <w:sz w:val="24"/>
          <w:szCs w:val="24"/>
        </w:rPr>
        <w:t>职务：</w:t>
      </w:r>
      <w:r>
        <w:rPr>
          <w:rFonts w:ascii="宋体" w:hAnsi="宋体" w:cs="宋体" w:hint="eastAsia"/>
          <w:kern w:val="0"/>
          <w:sz w:val="24"/>
          <w:szCs w:val="24"/>
        </w:rPr>
        <w:t>_________________</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电话：</w:t>
      </w:r>
      <w:r>
        <w:rPr>
          <w:rFonts w:ascii="宋体" w:hAnsi="宋体" w:cs="宋体" w:hint="eastAsia"/>
          <w:kern w:val="0"/>
          <w:sz w:val="24"/>
          <w:szCs w:val="24"/>
        </w:rPr>
        <w:t>________________</w:t>
      </w:r>
      <w:r>
        <w:rPr>
          <w:rFonts w:ascii="宋体" w:hAnsi="宋体" w:cs="宋体" w:hint="eastAsia"/>
          <w:kern w:val="0"/>
          <w:sz w:val="24"/>
          <w:szCs w:val="24"/>
        </w:rPr>
        <w:t xml:space="preserve">                </w:t>
      </w:r>
      <w:r>
        <w:rPr>
          <w:rFonts w:ascii="宋体" w:hAnsi="宋体" w:cs="宋体" w:hint="eastAsia"/>
          <w:kern w:val="0"/>
          <w:sz w:val="24"/>
          <w:szCs w:val="24"/>
        </w:rPr>
        <w:t>公章：</w:t>
      </w:r>
      <w:r>
        <w:rPr>
          <w:rFonts w:ascii="宋体" w:hAnsi="宋体" w:cs="宋体" w:hint="eastAsia"/>
          <w:kern w:val="0"/>
          <w:sz w:val="24"/>
          <w:szCs w:val="24"/>
        </w:rPr>
        <w:t>_________________</w:t>
      </w:r>
    </w:p>
    <w:p w:rsidR="00F83EE6" w:rsidRDefault="00F83EE6">
      <w:pPr>
        <w:widowControl/>
        <w:adjustRightInd w:val="0"/>
        <w:snapToGrid w:val="0"/>
        <w:spacing w:line="360" w:lineRule="auto"/>
        <w:rPr>
          <w:rFonts w:ascii="宋体" w:hAnsi="宋体" w:cs="宋体"/>
          <w:kern w:val="0"/>
          <w:sz w:val="24"/>
          <w:szCs w:val="24"/>
        </w:rPr>
      </w:pPr>
    </w:p>
    <w:p w:rsidR="00F83EE6" w:rsidRDefault="00E801CF">
      <w:pPr>
        <w:pStyle w:val="2"/>
        <w:numPr>
          <w:ilvl w:val="0"/>
          <w:numId w:val="0"/>
        </w:numPr>
        <w:rPr>
          <w:rFonts w:ascii="宋体" w:hAnsi="宋体" w:cs="宋体"/>
          <w:kern w:val="0"/>
          <w:sz w:val="24"/>
          <w:szCs w:val="24"/>
        </w:rPr>
      </w:pPr>
      <w:r>
        <w:rPr>
          <w:rFonts w:hint="eastAsia"/>
          <w:sz w:val="24"/>
          <w:szCs w:val="24"/>
        </w:rPr>
        <w:lastRenderedPageBreak/>
        <w:t>附件</w:t>
      </w:r>
      <w:r>
        <w:rPr>
          <w:rFonts w:hint="eastAsia"/>
          <w:sz w:val="24"/>
          <w:szCs w:val="24"/>
        </w:rPr>
        <w:t xml:space="preserve">2.4 </w:t>
      </w:r>
      <w:r>
        <w:rPr>
          <w:rFonts w:hint="eastAsia"/>
          <w:sz w:val="24"/>
          <w:szCs w:val="24"/>
        </w:rPr>
        <w:t>报价一览表格式</w:t>
      </w:r>
    </w:p>
    <w:p w:rsidR="00F83EE6" w:rsidRDefault="00E801CF">
      <w:pPr>
        <w:widowControl/>
        <w:adjustRightInd w:val="0"/>
        <w:snapToGrid w:val="0"/>
        <w:spacing w:line="360" w:lineRule="auto"/>
        <w:jc w:val="center"/>
        <w:rPr>
          <w:rFonts w:ascii="宋体" w:hAnsi="宋体" w:cs="宋体"/>
          <w:b/>
          <w:bCs/>
          <w:kern w:val="0"/>
          <w:sz w:val="28"/>
          <w:szCs w:val="28"/>
        </w:rPr>
      </w:pPr>
      <w:r>
        <w:rPr>
          <w:rFonts w:ascii="宋体" w:hAnsi="宋体" w:cs="宋体" w:hint="eastAsia"/>
          <w:b/>
          <w:bCs/>
          <w:kern w:val="0"/>
          <w:sz w:val="28"/>
          <w:szCs w:val="28"/>
        </w:rPr>
        <w:t>报价一览表</w:t>
      </w:r>
    </w:p>
    <w:p w:rsidR="00F83EE6" w:rsidRDefault="00F83EE6">
      <w:pPr>
        <w:widowControl/>
        <w:adjustRightInd w:val="0"/>
        <w:snapToGrid w:val="0"/>
        <w:spacing w:line="360" w:lineRule="auto"/>
        <w:jc w:val="center"/>
        <w:rPr>
          <w:rFonts w:ascii="宋体" w:hAnsi="宋体" w:cs="宋体"/>
          <w:color w:val="000000" w:themeColor="text1"/>
          <w:kern w:val="0"/>
          <w:sz w:val="24"/>
          <w:szCs w:val="24"/>
          <w:highlight w:val="yellow"/>
        </w:rPr>
      </w:pPr>
    </w:p>
    <w:p w:rsidR="00F83EE6" w:rsidRDefault="00E801CF">
      <w:pPr>
        <w:widowControl/>
        <w:adjustRightInd w:val="0"/>
        <w:snapToGrid w:val="0"/>
        <w:spacing w:line="360" w:lineRule="auto"/>
        <w:rPr>
          <w:rFonts w:ascii="宋体" w:hAnsi="宋体" w:cs="宋体"/>
          <w:color w:val="000000" w:themeColor="text1"/>
          <w:kern w:val="0"/>
          <w:sz w:val="24"/>
          <w:szCs w:val="24"/>
        </w:rPr>
      </w:pPr>
      <w:r>
        <w:rPr>
          <w:rFonts w:ascii="宋体" w:hAnsi="宋体" w:cs="宋体" w:hint="eastAsia"/>
          <w:color w:val="000000" w:themeColor="text1"/>
          <w:kern w:val="0"/>
          <w:sz w:val="24"/>
          <w:szCs w:val="24"/>
        </w:rPr>
        <w:t>供应商名称：</w:t>
      </w:r>
      <w:r>
        <w:rPr>
          <w:rFonts w:ascii="宋体" w:hAnsi="宋体" w:cs="宋体" w:hint="eastAsia"/>
          <w:color w:val="000000" w:themeColor="text1"/>
          <w:kern w:val="0"/>
          <w:sz w:val="24"/>
          <w:szCs w:val="24"/>
          <w:u w:val="single"/>
        </w:rPr>
        <w:t xml:space="preserve"> </w:t>
      </w:r>
    </w:p>
    <w:p w:rsidR="00F83EE6" w:rsidRDefault="00E801CF">
      <w:pPr>
        <w:widowControl/>
        <w:adjustRightInd w:val="0"/>
        <w:snapToGrid w:val="0"/>
        <w:spacing w:line="360" w:lineRule="auto"/>
        <w:rPr>
          <w:rFonts w:ascii="黑体" w:eastAsia="黑体" w:hAnsi="黑体" w:cs="宋体"/>
          <w:color w:val="000000" w:themeColor="text1"/>
          <w:kern w:val="0"/>
          <w:sz w:val="32"/>
          <w:szCs w:val="32"/>
        </w:rPr>
      </w:pPr>
      <w:r>
        <w:rPr>
          <w:rFonts w:ascii="宋体" w:hAnsi="宋体" w:cs="宋体" w:hint="eastAsia"/>
          <w:color w:val="000000" w:themeColor="text1"/>
          <w:kern w:val="0"/>
          <w:sz w:val="24"/>
          <w:szCs w:val="24"/>
        </w:rPr>
        <w:t>项目名称：</w:t>
      </w:r>
    </w:p>
    <w:tbl>
      <w:tblPr>
        <w:tblpPr w:leftFromText="180" w:rightFromText="180" w:vertAnchor="text" w:horzAnchor="page" w:tblpX="1033" w:tblpY="65"/>
        <w:tblOverlap w:val="never"/>
        <w:tblW w:w="10122" w:type="dxa"/>
        <w:tblBorders>
          <w:top w:val="double" w:sz="4" w:space="0" w:color="auto"/>
          <w:left w:val="double" w:sz="4" w:space="0" w:color="auto"/>
          <w:bottom w:val="double" w:sz="4" w:space="0" w:color="auto"/>
          <w:right w:val="double" w:sz="4" w:space="0" w:color="auto"/>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2863"/>
        <w:gridCol w:w="1392"/>
        <w:gridCol w:w="1626"/>
        <w:gridCol w:w="2756"/>
        <w:gridCol w:w="1485"/>
      </w:tblGrid>
      <w:tr w:rsidR="00F83EE6">
        <w:trPr>
          <w:trHeight w:hRule="exact" w:val="579"/>
        </w:trPr>
        <w:tc>
          <w:tcPr>
            <w:tcW w:w="2863" w:type="dxa"/>
            <w:tcBorders>
              <w:top w:val="double" w:sz="4" w:space="0" w:color="auto"/>
              <w:left w:val="double" w:sz="4" w:space="0" w:color="auto"/>
              <w:bottom w:val="single" w:sz="6" w:space="0" w:color="000000"/>
              <w:right w:val="single" w:sz="6" w:space="0" w:color="000000"/>
            </w:tcBorders>
            <w:vAlign w:val="center"/>
          </w:tcPr>
          <w:p w:rsidR="00F83EE6" w:rsidRDefault="00E801CF">
            <w:pPr>
              <w:adjustRightInd w:val="0"/>
              <w:snapToGrid w:val="0"/>
              <w:spacing w:line="360" w:lineRule="auto"/>
              <w:jc w:val="center"/>
              <w:rPr>
                <w:rFonts w:ascii="宋体" w:hAnsi="宋体" w:cs="宋体"/>
                <w:b/>
                <w:color w:val="FF0000"/>
                <w:sz w:val="24"/>
                <w:szCs w:val="24"/>
              </w:rPr>
            </w:pPr>
            <w:r>
              <w:rPr>
                <w:rFonts w:ascii="宋体" w:hAnsi="宋体" w:cs="宋体" w:hint="eastAsia"/>
                <w:b/>
                <w:color w:val="FF0000"/>
                <w:sz w:val="24"/>
                <w:szCs w:val="24"/>
                <w:lang w:bidi="ar"/>
              </w:rPr>
              <w:t>项目总价（含税）</w:t>
            </w:r>
          </w:p>
        </w:tc>
        <w:tc>
          <w:tcPr>
            <w:tcW w:w="1392" w:type="dxa"/>
            <w:tcBorders>
              <w:top w:val="double" w:sz="4" w:space="0" w:color="auto"/>
              <w:left w:val="single" w:sz="6" w:space="0" w:color="000000"/>
              <w:bottom w:val="single" w:sz="6" w:space="0" w:color="000000"/>
              <w:right w:val="single" w:sz="6" w:space="0" w:color="000000"/>
            </w:tcBorders>
            <w:vAlign w:val="center"/>
          </w:tcPr>
          <w:p w:rsidR="00F83EE6" w:rsidRDefault="00E801CF">
            <w:pPr>
              <w:adjustRightInd w:val="0"/>
              <w:snapToGrid w:val="0"/>
              <w:spacing w:line="360" w:lineRule="auto"/>
              <w:jc w:val="center"/>
              <w:rPr>
                <w:rFonts w:ascii="宋体" w:hAnsi="宋体" w:cs="宋体"/>
                <w:b/>
                <w:color w:val="FF0000"/>
                <w:sz w:val="24"/>
                <w:szCs w:val="24"/>
              </w:rPr>
            </w:pPr>
            <w:r>
              <w:rPr>
                <w:rFonts w:ascii="宋体" w:hAnsi="宋体" w:cs="宋体" w:hint="eastAsia"/>
                <w:b/>
                <w:color w:val="FF0000"/>
                <w:sz w:val="24"/>
                <w:szCs w:val="24"/>
                <w:lang w:bidi="ar"/>
              </w:rPr>
              <w:t>税率</w:t>
            </w:r>
          </w:p>
        </w:tc>
        <w:tc>
          <w:tcPr>
            <w:tcW w:w="1626" w:type="dxa"/>
            <w:tcBorders>
              <w:top w:val="double" w:sz="4" w:space="0" w:color="auto"/>
              <w:left w:val="single" w:sz="6" w:space="0" w:color="000000"/>
              <w:bottom w:val="single" w:sz="6" w:space="0" w:color="000000"/>
              <w:right w:val="single" w:sz="6" w:space="0" w:color="000000"/>
            </w:tcBorders>
            <w:vAlign w:val="center"/>
          </w:tcPr>
          <w:p w:rsidR="00F83EE6" w:rsidRDefault="00E801CF">
            <w:pPr>
              <w:adjustRightInd w:val="0"/>
              <w:snapToGrid w:val="0"/>
              <w:spacing w:line="360" w:lineRule="auto"/>
              <w:jc w:val="center"/>
              <w:rPr>
                <w:rFonts w:ascii="宋体" w:hAnsi="宋体" w:cs="宋体"/>
                <w:b/>
                <w:color w:val="FF0000"/>
                <w:sz w:val="24"/>
                <w:szCs w:val="24"/>
              </w:rPr>
            </w:pPr>
            <w:r>
              <w:rPr>
                <w:rFonts w:ascii="宋体" w:hAnsi="宋体" w:cs="宋体" w:hint="eastAsia"/>
                <w:b/>
                <w:color w:val="FF0000"/>
                <w:sz w:val="24"/>
                <w:szCs w:val="24"/>
                <w:lang w:bidi="ar"/>
              </w:rPr>
              <w:t>发票类型</w:t>
            </w:r>
          </w:p>
        </w:tc>
        <w:tc>
          <w:tcPr>
            <w:tcW w:w="2756" w:type="dxa"/>
            <w:tcBorders>
              <w:top w:val="double" w:sz="4" w:space="0" w:color="auto"/>
              <w:left w:val="single" w:sz="6" w:space="0" w:color="000000"/>
              <w:bottom w:val="single" w:sz="6" w:space="0" w:color="000000"/>
              <w:right w:val="single" w:sz="6" w:space="0" w:color="000000"/>
            </w:tcBorders>
            <w:vAlign w:val="center"/>
          </w:tcPr>
          <w:p w:rsidR="00F83EE6" w:rsidRDefault="00E801CF">
            <w:pPr>
              <w:adjustRightInd w:val="0"/>
              <w:snapToGrid w:val="0"/>
              <w:spacing w:line="360" w:lineRule="auto"/>
              <w:jc w:val="center"/>
              <w:rPr>
                <w:rFonts w:ascii="宋体" w:hAnsi="宋体" w:cs="宋体"/>
                <w:b/>
                <w:color w:val="FF0000"/>
                <w:sz w:val="24"/>
                <w:szCs w:val="24"/>
              </w:rPr>
            </w:pPr>
            <w:r>
              <w:rPr>
                <w:rFonts w:ascii="宋体" w:hAnsi="宋体" w:cs="宋体" w:hint="eastAsia"/>
                <w:b/>
                <w:color w:val="FF0000"/>
                <w:sz w:val="24"/>
                <w:szCs w:val="24"/>
                <w:lang w:bidi="ar"/>
              </w:rPr>
              <w:t>项目净价（不含税）</w:t>
            </w:r>
          </w:p>
        </w:tc>
        <w:tc>
          <w:tcPr>
            <w:tcW w:w="1485" w:type="dxa"/>
            <w:tcBorders>
              <w:top w:val="double" w:sz="4" w:space="0" w:color="auto"/>
              <w:left w:val="single" w:sz="6" w:space="0" w:color="000000"/>
              <w:bottom w:val="single" w:sz="6" w:space="0" w:color="000000"/>
              <w:right w:val="double" w:sz="4" w:space="0" w:color="auto"/>
            </w:tcBorders>
            <w:vAlign w:val="center"/>
          </w:tcPr>
          <w:p w:rsidR="00F83EE6" w:rsidRDefault="00E801CF">
            <w:pPr>
              <w:adjustRightInd w:val="0"/>
              <w:snapToGrid w:val="0"/>
              <w:spacing w:line="360" w:lineRule="auto"/>
              <w:jc w:val="center"/>
              <w:rPr>
                <w:rFonts w:ascii="宋体" w:hAnsi="宋体" w:cs="宋体"/>
                <w:b/>
                <w:color w:val="FF0000"/>
                <w:sz w:val="24"/>
                <w:szCs w:val="24"/>
              </w:rPr>
            </w:pPr>
            <w:r>
              <w:rPr>
                <w:rFonts w:ascii="宋体" w:hAnsi="宋体" w:cs="宋体" w:hint="eastAsia"/>
                <w:b/>
                <w:color w:val="FF0000"/>
                <w:sz w:val="24"/>
                <w:szCs w:val="24"/>
                <w:lang w:bidi="ar"/>
              </w:rPr>
              <w:t>备注</w:t>
            </w:r>
          </w:p>
        </w:tc>
      </w:tr>
      <w:tr w:rsidR="00F83EE6">
        <w:trPr>
          <w:trHeight w:hRule="exact" w:val="1427"/>
        </w:trPr>
        <w:tc>
          <w:tcPr>
            <w:tcW w:w="2863" w:type="dxa"/>
            <w:tcBorders>
              <w:top w:val="single" w:sz="6" w:space="0" w:color="000000"/>
              <w:left w:val="double" w:sz="4" w:space="0" w:color="auto"/>
              <w:bottom w:val="single" w:sz="6" w:space="0" w:color="000000"/>
              <w:right w:val="single" w:sz="6" w:space="0" w:color="000000"/>
            </w:tcBorders>
            <w:vAlign w:val="center"/>
          </w:tcPr>
          <w:p w:rsidR="00F83EE6" w:rsidRDefault="00E801CF">
            <w:pPr>
              <w:adjustRightInd w:val="0"/>
              <w:snapToGrid w:val="0"/>
              <w:spacing w:line="360" w:lineRule="auto"/>
              <w:ind w:firstLine="480"/>
              <w:rPr>
                <w:rFonts w:ascii="宋体" w:hAnsi="宋体" w:cs="宋体"/>
                <w:color w:val="FF0000"/>
                <w:sz w:val="24"/>
                <w:szCs w:val="24"/>
              </w:rPr>
            </w:pPr>
            <w:r>
              <w:rPr>
                <w:rFonts w:ascii="宋体" w:hAnsi="宋体" w:cs="宋体" w:hint="eastAsia"/>
                <w:color w:val="FF0000"/>
                <w:sz w:val="24"/>
                <w:szCs w:val="24"/>
                <w:lang w:bidi="ar"/>
              </w:rPr>
              <w:t>（小写人民币元）</w:t>
            </w:r>
          </w:p>
          <w:p w:rsidR="00F83EE6" w:rsidRDefault="00F83EE6">
            <w:pPr>
              <w:adjustRightInd w:val="0"/>
              <w:snapToGrid w:val="0"/>
              <w:spacing w:line="360" w:lineRule="auto"/>
              <w:ind w:firstLine="480"/>
              <w:rPr>
                <w:rFonts w:ascii="宋体" w:hAnsi="宋体" w:cs="宋体"/>
                <w:color w:val="FF0000"/>
                <w:sz w:val="24"/>
                <w:szCs w:val="24"/>
              </w:rPr>
            </w:pPr>
          </w:p>
          <w:p w:rsidR="00F83EE6" w:rsidRDefault="00F83EE6">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sz="6" w:space="0" w:color="000000"/>
              <w:left w:val="single" w:sz="6" w:space="0" w:color="000000"/>
              <w:bottom w:val="double" w:sz="4" w:space="0" w:color="auto"/>
              <w:right w:val="single" w:sz="6" w:space="0" w:color="000000"/>
            </w:tcBorders>
            <w:vAlign w:val="center"/>
          </w:tcPr>
          <w:p w:rsidR="00F83EE6" w:rsidRDefault="00F83EE6">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sz="6" w:space="0" w:color="000000"/>
              <w:left w:val="single" w:sz="6" w:space="0" w:color="000000"/>
              <w:bottom w:val="double" w:sz="4" w:space="0" w:color="auto"/>
              <w:right w:val="single" w:sz="6" w:space="0" w:color="000000"/>
            </w:tcBorders>
            <w:vAlign w:val="center"/>
          </w:tcPr>
          <w:p w:rsidR="00F83EE6" w:rsidRDefault="00F83EE6">
            <w:pPr>
              <w:adjustRightInd w:val="0"/>
              <w:snapToGrid w:val="0"/>
              <w:spacing w:line="360" w:lineRule="auto"/>
              <w:jc w:val="center"/>
              <w:rPr>
                <w:rFonts w:ascii="宋体" w:hAnsi="宋体" w:cs="宋体"/>
                <w:color w:val="FF0000"/>
                <w:sz w:val="24"/>
                <w:szCs w:val="24"/>
              </w:rPr>
            </w:pPr>
          </w:p>
        </w:tc>
        <w:tc>
          <w:tcPr>
            <w:tcW w:w="2756" w:type="dxa"/>
            <w:tcBorders>
              <w:top w:val="single" w:sz="6" w:space="0" w:color="000000"/>
              <w:left w:val="single" w:sz="6" w:space="0" w:color="000000"/>
              <w:bottom w:val="single" w:sz="6" w:space="0" w:color="000000"/>
              <w:right w:val="single" w:sz="6" w:space="0" w:color="000000"/>
            </w:tcBorders>
            <w:vAlign w:val="center"/>
          </w:tcPr>
          <w:p w:rsidR="00F83EE6" w:rsidRDefault="00E801CF">
            <w:pPr>
              <w:adjustRightInd w:val="0"/>
              <w:snapToGrid w:val="0"/>
              <w:spacing w:line="360" w:lineRule="auto"/>
              <w:jc w:val="center"/>
              <w:rPr>
                <w:rFonts w:ascii="宋体" w:hAnsi="宋体" w:cs="宋体"/>
                <w:color w:val="FF0000"/>
                <w:sz w:val="24"/>
                <w:szCs w:val="24"/>
              </w:rPr>
            </w:pPr>
            <w:r>
              <w:rPr>
                <w:rFonts w:ascii="宋体" w:hAnsi="宋体" w:cs="宋体" w:hint="eastAsia"/>
                <w:color w:val="FF0000"/>
                <w:sz w:val="24"/>
                <w:szCs w:val="24"/>
                <w:lang w:bidi="ar"/>
              </w:rPr>
              <w:t>（小写人民币元）</w:t>
            </w:r>
          </w:p>
          <w:p w:rsidR="00F83EE6" w:rsidRDefault="00F83EE6">
            <w:pPr>
              <w:adjustRightInd w:val="0"/>
              <w:snapToGrid w:val="0"/>
              <w:spacing w:line="360" w:lineRule="auto"/>
              <w:jc w:val="center"/>
              <w:rPr>
                <w:rFonts w:ascii="宋体" w:hAnsi="宋体" w:cs="宋体"/>
                <w:color w:val="FF0000"/>
                <w:sz w:val="24"/>
                <w:szCs w:val="24"/>
              </w:rPr>
            </w:pPr>
          </w:p>
          <w:p w:rsidR="00F83EE6" w:rsidRDefault="00F83EE6">
            <w:pPr>
              <w:adjustRightInd w:val="0"/>
              <w:snapToGrid w:val="0"/>
              <w:spacing w:line="360" w:lineRule="auto"/>
              <w:rPr>
                <w:rFonts w:ascii="宋体" w:hAnsi="宋体" w:cs="宋体"/>
                <w:color w:val="FF0000"/>
                <w:sz w:val="24"/>
                <w:szCs w:val="24"/>
              </w:rPr>
            </w:pPr>
          </w:p>
        </w:tc>
        <w:tc>
          <w:tcPr>
            <w:tcW w:w="1485" w:type="dxa"/>
            <w:vMerge w:val="restart"/>
            <w:tcBorders>
              <w:top w:val="single" w:sz="6" w:space="0" w:color="000000"/>
              <w:left w:val="single" w:sz="6" w:space="0" w:color="000000"/>
              <w:bottom w:val="double" w:sz="4" w:space="0" w:color="auto"/>
              <w:right w:val="double" w:sz="4" w:space="0" w:color="auto"/>
            </w:tcBorders>
            <w:vAlign w:val="center"/>
          </w:tcPr>
          <w:p w:rsidR="00F83EE6" w:rsidRDefault="00F83EE6">
            <w:pPr>
              <w:adjustRightInd w:val="0"/>
              <w:snapToGrid w:val="0"/>
              <w:spacing w:line="360" w:lineRule="auto"/>
              <w:jc w:val="center"/>
              <w:rPr>
                <w:rFonts w:ascii="宋体" w:hAnsi="宋体" w:cs="宋体"/>
                <w:color w:val="FF0000"/>
                <w:sz w:val="24"/>
                <w:szCs w:val="24"/>
              </w:rPr>
            </w:pPr>
          </w:p>
        </w:tc>
      </w:tr>
      <w:tr w:rsidR="00F83EE6">
        <w:trPr>
          <w:trHeight w:hRule="exact" w:val="1602"/>
        </w:trPr>
        <w:tc>
          <w:tcPr>
            <w:tcW w:w="2863" w:type="dxa"/>
            <w:tcBorders>
              <w:top w:val="single" w:sz="6" w:space="0" w:color="000000"/>
              <w:left w:val="double" w:sz="4" w:space="0" w:color="auto"/>
              <w:bottom w:val="double" w:sz="4" w:space="0" w:color="auto"/>
              <w:right w:val="single" w:sz="6" w:space="0" w:color="000000"/>
            </w:tcBorders>
            <w:vAlign w:val="center"/>
          </w:tcPr>
          <w:p w:rsidR="00F83EE6" w:rsidRDefault="00E801CF">
            <w:pPr>
              <w:adjustRightInd w:val="0"/>
              <w:snapToGrid w:val="0"/>
              <w:spacing w:line="360" w:lineRule="auto"/>
              <w:jc w:val="center"/>
              <w:rPr>
                <w:rFonts w:ascii="宋体" w:hAnsi="宋体" w:cs="宋体"/>
                <w:color w:val="FF0000"/>
                <w:sz w:val="24"/>
                <w:szCs w:val="24"/>
              </w:rPr>
            </w:pPr>
            <w:r>
              <w:rPr>
                <w:rFonts w:ascii="宋体" w:hAnsi="宋体" w:cs="宋体" w:hint="eastAsia"/>
                <w:color w:val="FF0000"/>
                <w:sz w:val="24"/>
                <w:szCs w:val="24"/>
                <w:lang w:bidi="ar"/>
              </w:rPr>
              <w:t>（大写人民币元）</w:t>
            </w:r>
          </w:p>
          <w:p w:rsidR="00F83EE6" w:rsidRDefault="00F83EE6">
            <w:pPr>
              <w:adjustRightInd w:val="0"/>
              <w:snapToGrid w:val="0"/>
              <w:spacing w:line="360" w:lineRule="auto"/>
              <w:jc w:val="center"/>
              <w:rPr>
                <w:rFonts w:ascii="宋体" w:hAnsi="宋体" w:cs="宋体"/>
                <w:color w:val="FF0000"/>
                <w:sz w:val="24"/>
                <w:szCs w:val="24"/>
              </w:rPr>
            </w:pPr>
          </w:p>
          <w:p w:rsidR="00F83EE6" w:rsidRDefault="00F83EE6">
            <w:pPr>
              <w:adjustRightInd w:val="0"/>
              <w:snapToGrid w:val="0"/>
              <w:spacing w:line="360" w:lineRule="auto"/>
              <w:jc w:val="center"/>
              <w:rPr>
                <w:rFonts w:ascii="宋体" w:hAnsi="宋体" w:cs="宋体"/>
                <w:color w:val="FF0000"/>
                <w:sz w:val="24"/>
                <w:szCs w:val="24"/>
              </w:rPr>
            </w:pPr>
          </w:p>
          <w:p w:rsidR="00F83EE6" w:rsidRDefault="00F83EE6">
            <w:pPr>
              <w:adjustRightInd w:val="0"/>
              <w:snapToGrid w:val="0"/>
              <w:spacing w:line="360" w:lineRule="auto"/>
              <w:jc w:val="center"/>
              <w:rPr>
                <w:rFonts w:ascii="宋体" w:hAnsi="宋体" w:cs="宋体"/>
                <w:color w:val="FF0000"/>
                <w:sz w:val="24"/>
                <w:szCs w:val="24"/>
              </w:rPr>
            </w:pPr>
          </w:p>
        </w:tc>
        <w:tc>
          <w:tcPr>
            <w:tcW w:w="1392" w:type="dxa"/>
            <w:vMerge/>
            <w:tcBorders>
              <w:top w:val="single" w:sz="6" w:space="0" w:color="000000"/>
              <w:left w:val="single" w:sz="6" w:space="0" w:color="000000"/>
              <w:bottom w:val="double" w:sz="4" w:space="0" w:color="auto"/>
              <w:right w:val="single" w:sz="6" w:space="0" w:color="000000"/>
            </w:tcBorders>
            <w:vAlign w:val="center"/>
          </w:tcPr>
          <w:p w:rsidR="00F83EE6" w:rsidRDefault="00F83EE6">
            <w:pPr>
              <w:adjustRightInd w:val="0"/>
              <w:snapToGrid w:val="0"/>
              <w:spacing w:line="360" w:lineRule="auto"/>
              <w:rPr>
                <w:color w:val="FF0000"/>
                <w:sz w:val="20"/>
              </w:rPr>
            </w:pPr>
          </w:p>
        </w:tc>
        <w:tc>
          <w:tcPr>
            <w:tcW w:w="1626" w:type="dxa"/>
            <w:vMerge/>
            <w:tcBorders>
              <w:top w:val="single" w:sz="6" w:space="0" w:color="000000"/>
              <w:left w:val="single" w:sz="6" w:space="0" w:color="000000"/>
              <w:bottom w:val="double" w:sz="4" w:space="0" w:color="auto"/>
              <w:right w:val="single" w:sz="6" w:space="0" w:color="000000"/>
            </w:tcBorders>
            <w:vAlign w:val="center"/>
          </w:tcPr>
          <w:p w:rsidR="00F83EE6" w:rsidRDefault="00F83EE6">
            <w:pPr>
              <w:adjustRightInd w:val="0"/>
              <w:snapToGrid w:val="0"/>
              <w:spacing w:line="360" w:lineRule="auto"/>
              <w:rPr>
                <w:color w:val="FF0000"/>
                <w:sz w:val="20"/>
              </w:rPr>
            </w:pPr>
          </w:p>
        </w:tc>
        <w:tc>
          <w:tcPr>
            <w:tcW w:w="2756" w:type="dxa"/>
            <w:tcBorders>
              <w:top w:val="single" w:sz="6" w:space="0" w:color="000000"/>
              <w:left w:val="single" w:sz="6" w:space="0" w:color="000000"/>
              <w:bottom w:val="double" w:sz="4" w:space="0" w:color="auto"/>
              <w:right w:val="single" w:sz="6" w:space="0" w:color="000000"/>
            </w:tcBorders>
            <w:vAlign w:val="center"/>
          </w:tcPr>
          <w:p w:rsidR="00F83EE6" w:rsidRDefault="00E801CF">
            <w:pPr>
              <w:adjustRightInd w:val="0"/>
              <w:snapToGrid w:val="0"/>
              <w:spacing w:line="360" w:lineRule="auto"/>
              <w:jc w:val="center"/>
              <w:rPr>
                <w:rFonts w:ascii="宋体" w:hAnsi="宋体" w:cs="宋体"/>
                <w:color w:val="FF0000"/>
                <w:sz w:val="24"/>
                <w:szCs w:val="24"/>
              </w:rPr>
            </w:pPr>
            <w:r>
              <w:rPr>
                <w:rFonts w:ascii="宋体" w:hAnsi="宋体" w:cs="宋体" w:hint="eastAsia"/>
                <w:color w:val="FF0000"/>
                <w:sz w:val="24"/>
                <w:szCs w:val="24"/>
                <w:lang w:bidi="ar"/>
              </w:rPr>
              <w:t>（大写人民币元）</w:t>
            </w:r>
          </w:p>
          <w:p w:rsidR="00F83EE6" w:rsidRDefault="00F83EE6">
            <w:pPr>
              <w:adjustRightInd w:val="0"/>
              <w:snapToGrid w:val="0"/>
              <w:spacing w:line="360" w:lineRule="auto"/>
              <w:jc w:val="center"/>
              <w:rPr>
                <w:rFonts w:ascii="宋体" w:hAnsi="宋体" w:cs="宋体"/>
                <w:color w:val="FF0000"/>
                <w:sz w:val="24"/>
                <w:szCs w:val="24"/>
              </w:rPr>
            </w:pPr>
          </w:p>
          <w:p w:rsidR="00F83EE6" w:rsidRDefault="00F83EE6">
            <w:pPr>
              <w:adjustRightInd w:val="0"/>
              <w:snapToGrid w:val="0"/>
              <w:spacing w:line="360" w:lineRule="auto"/>
              <w:jc w:val="center"/>
              <w:rPr>
                <w:rFonts w:ascii="宋体" w:hAnsi="宋体" w:cs="宋体"/>
                <w:color w:val="FF0000"/>
                <w:sz w:val="24"/>
                <w:szCs w:val="24"/>
              </w:rPr>
            </w:pPr>
          </w:p>
          <w:p w:rsidR="00F83EE6" w:rsidRDefault="00F83EE6">
            <w:pPr>
              <w:adjustRightInd w:val="0"/>
              <w:snapToGrid w:val="0"/>
              <w:spacing w:line="360" w:lineRule="auto"/>
              <w:jc w:val="center"/>
              <w:rPr>
                <w:rFonts w:ascii="宋体" w:hAnsi="宋体" w:cs="宋体"/>
                <w:color w:val="FF0000"/>
                <w:sz w:val="24"/>
                <w:szCs w:val="24"/>
              </w:rPr>
            </w:pPr>
          </w:p>
        </w:tc>
        <w:tc>
          <w:tcPr>
            <w:tcW w:w="1485" w:type="dxa"/>
            <w:vMerge/>
            <w:tcBorders>
              <w:top w:val="single" w:sz="6" w:space="0" w:color="000000"/>
              <w:left w:val="single" w:sz="6" w:space="0" w:color="000000"/>
              <w:bottom w:val="double" w:sz="4" w:space="0" w:color="auto"/>
              <w:right w:val="double" w:sz="4" w:space="0" w:color="auto"/>
            </w:tcBorders>
            <w:vAlign w:val="center"/>
          </w:tcPr>
          <w:p w:rsidR="00F83EE6" w:rsidRDefault="00F83EE6">
            <w:pPr>
              <w:adjustRightInd w:val="0"/>
              <w:snapToGrid w:val="0"/>
              <w:spacing w:line="360" w:lineRule="auto"/>
              <w:rPr>
                <w:color w:val="FF0000"/>
                <w:sz w:val="20"/>
              </w:rPr>
            </w:pPr>
          </w:p>
        </w:tc>
      </w:tr>
    </w:tbl>
    <w:p w:rsidR="00F83EE6" w:rsidRDefault="00F83EE6">
      <w:pPr>
        <w:widowControl/>
        <w:adjustRightInd w:val="0"/>
        <w:snapToGrid w:val="0"/>
        <w:spacing w:line="360" w:lineRule="auto"/>
        <w:rPr>
          <w:rFonts w:ascii="宋体" w:hAnsi="宋体" w:cs="宋体"/>
          <w:color w:val="FF0000"/>
          <w:kern w:val="0"/>
          <w:sz w:val="24"/>
          <w:szCs w:val="24"/>
        </w:rPr>
      </w:pPr>
    </w:p>
    <w:p w:rsidR="00F83EE6" w:rsidRDefault="00E801CF">
      <w:pPr>
        <w:widowControl/>
        <w:adjustRightInd w:val="0"/>
        <w:snapToGrid w:val="0"/>
        <w:spacing w:line="360" w:lineRule="auto"/>
        <w:rPr>
          <w:rFonts w:ascii="宋体" w:hAnsi="宋体" w:cs="宋体"/>
          <w:color w:val="FF0000"/>
          <w:kern w:val="0"/>
          <w:sz w:val="24"/>
          <w:szCs w:val="24"/>
        </w:rPr>
      </w:pPr>
      <w:r>
        <w:rPr>
          <w:rFonts w:ascii="宋体" w:hAnsi="宋体" w:cs="宋体" w:hint="eastAsia"/>
          <w:color w:val="FF0000"/>
          <w:kern w:val="0"/>
          <w:sz w:val="24"/>
          <w:szCs w:val="24"/>
        </w:rPr>
        <w:t>注：</w:t>
      </w:r>
    </w:p>
    <w:p w:rsidR="00F83EE6" w:rsidRDefault="00E801CF">
      <w:pPr>
        <w:adjustRightInd w:val="0"/>
        <w:snapToGrid w:val="0"/>
        <w:spacing w:line="360" w:lineRule="auto"/>
        <w:rPr>
          <w:rFonts w:asciiTheme="minorEastAsia" w:eastAsiaTheme="minorEastAsia" w:hAnsiTheme="minorEastAsia" w:cs="Arial"/>
          <w:color w:val="FF0000"/>
          <w:sz w:val="24"/>
        </w:rPr>
      </w:pPr>
      <w:r>
        <w:rPr>
          <w:rFonts w:asciiTheme="minorEastAsia" w:eastAsiaTheme="minorEastAsia" w:hAnsiTheme="minorEastAsia" w:cs="Arial" w:hint="eastAsia"/>
          <w:color w:val="FF0000"/>
          <w:sz w:val="24"/>
        </w:rPr>
        <w:t>1</w:t>
      </w:r>
      <w:r>
        <w:rPr>
          <w:rFonts w:asciiTheme="minorEastAsia" w:eastAsiaTheme="minorEastAsia" w:hAnsiTheme="minorEastAsia" w:cs="Arial" w:hint="eastAsia"/>
          <w:color w:val="FF0000"/>
          <w:sz w:val="24"/>
        </w:rPr>
        <w:t>、报价一览表及分项报价</w:t>
      </w:r>
      <w:proofErr w:type="gramStart"/>
      <w:r>
        <w:rPr>
          <w:rFonts w:asciiTheme="minorEastAsia" w:eastAsiaTheme="minorEastAsia" w:hAnsiTheme="minorEastAsia" w:cs="Arial" w:hint="eastAsia"/>
          <w:color w:val="FF0000"/>
          <w:sz w:val="24"/>
        </w:rPr>
        <w:t>表一起</w:t>
      </w:r>
      <w:proofErr w:type="gramEnd"/>
      <w:r>
        <w:rPr>
          <w:rFonts w:asciiTheme="minorEastAsia" w:eastAsiaTheme="minorEastAsia" w:hAnsiTheme="minorEastAsia" w:cs="Arial" w:hint="eastAsia"/>
          <w:color w:val="FF0000"/>
          <w:sz w:val="24"/>
        </w:rPr>
        <w:t>单独密封提交。</w:t>
      </w:r>
    </w:p>
    <w:p w:rsidR="00F83EE6" w:rsidRDefault="00E801CF">
      <w:pPr>
        <w:adjustRightInd w:val="0"/>
        <w:snapToGrid w:val="0"/>
        <w:spacing w:line="360" w:lineRule="auto"/>
        <w:rPr>
          <w:rFonts w:ascii="宋体" w:hAnsi="宋体" w:cs="宋体"/>
          <w:color w:val="FF0000"/>
          <w:sz w:val="24"/>
          <w:szCs w:val="24"/>
        </w:rPr>
      </w:pPr>
      <w:r>
        <w:rPr>
          <w:rFonts w:ascii="宋体" w:hAnsi="宋体" w:cs="宋体" w:hint="eastAsia"/>
          <w:color w:val="FF0000"/>
          <w:sz w:val="24"/>
          <w:szCs w:val="24"/>
          <w:lang w:bidi="ar"/>
        </w:rPr>
        <w:t>2</w:t>
      </w:r>
      <w:r>
        <w:rPr>
          <w:rFonts w:ascii="宋体" w:hAnsi="宋体" w:cs="宋体" w:hint="eastAsia"/>
          <w:color w:val="FF0000"/>
          <w:sz w:val="24"/>
          <w:szCs w:val="24"/>
          <w:lang w:bidi="ar"/>
        </w:rPr>
        <w:t>、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rsidR="00F83EE6" w:rsidRDefault="00E801CF">
      <w:pPr>
        <w:adjustRightInd w:val="0"/>
        <w:snapToGrid w:val="0"/>
        <w:spacing w:line="360" w:lineRule="auto"/>
        <w:jc w:val="left"/>
        <w:textAlignment w:val="baseline"/>
        <w:rPr>
          <w:rFonts w:ascii="宋体" w:hAnsi="宋体" w:cs="宋体"/>
          <w:color w:val="FF0000"/>
          <w:sz w:val="24"/>
          <w:szCs w:val="24"/>
        </w:rPr>
      </w:pPr>
      <w:r>
        <w:rPr>
          <w:rFonts w:ascii="宋体" w:hAnsi="宋体" w:cs="宋体" w:hint="eastAsia"/>
          <w:color w:val="FF0000"/>
          <w:sz w:val="24"/>
          <w:szCs w:val="24"/>
          <w:lang w:bidi="ar"/>
        </w:rPr>
        <w:t>3</w:t>
      </w:r>
      <w:r>
        <w:rPr>
          <w:rFonts w:ascii="宋体" w:hAnsi="宋体" w:cs="宋体" w:hint="eastAsia"/>
          <w:color w:val="FF0000"/>
          <w:sz w:val="24"/>
          <w:szCs w:val="24"/>
          <w:lang w:bidi="ar"/>
        </w:rPr>
        <w:t>、“发票类型”应注明“增值税专用发票”或“增值税普通发票”。</w:t>
      </w:r>
    </w:p>
    <w:p w:rsidR="00F83EE6" w:rsidRDefault="00E801CF">
      <w:pPr>
        <w:widowControl/>
        <w:adjustRightInd w:val="0"/>
        <w:snapToGrid w:val="0"/>
        <w:spacing w:line="360" w:lineRule="auto"/>
        <w:rPr>
          <w:rFonts w:ascii="宋体" w:hAnsi="宋体" w:cs="宋体"/>
          <w:color w:val="FF0000"/>
          <w:sz w:val="24"/>
          <w:szCs w:val="24"/>
          <w:lang w:bidi="ar"/>
        </w:rPr>
      </w:pPr>
      <w:r>
        <w:rPr>
          <w:rFonts w:ascii="宋体" w:hAnsi="宋体" w:cs="宋体" w:hint="eastAsia"/>
          <w:color w:val="FF0000"/>
          <w:sz w:val="24"/>
          <w:szCs w:val="24"/>
          <w:lang w:bidi="ar"/>
        </w:rPr>
        <w:t>4</w:t>
      </w:r>
      <w:r>
        <w:rPr>
          <w:rFonts w:ascii="宋体" w:hAnsi="宋体" w:cs="宋体" w:hint="eastAsia"/>
          <w:color w:val="FF0000"/>
          <w:sz w:val="24"/>
          <w:szCs w:val="24"/>
          <w:lang w:bidi="ar"/>
        </w:rPr>
        <w:t>、有关价格及服务声明可填入备注栏内。</w:t>
      </w:r>
    </w:p>
    <w:p w:rsidR="00F83EE6" w:rsidRDefault="00F83EE6">
      <w:pPr>
        <w:widowControl/>
        <w:adjustRightInd w:val="0"/>
        <w:snapToGrid w:val="0"/>
        <w:spacing w:line="360" w:lineRule="auto"/>
        <w:rPr>
          <w:rFonts w:ascii="宋体" w:hAnsi="宋体" w:cs="宋体"/>
          <w:color w:val="000000" w:themeColor="text1"/>
          <w:kern w:val="0"/>
          <w:sz w:val="24"/>
          <w:szCs w:val="24"/>
        </w:rPr>
      </w:pPr>
    </w:p>
    <w:p w:rsidR="00F83EE6" w:rsidRDefault="00E801CF">
      <w:pPr>
        <w:widowControl/>
        <w:adjustRightInd w:val="0"/>
        <w:snapToGrid w:val="0"/>
        <w:spacing w:line="360" w:lineRule="auto"/>
        <w:rPr>
          <w:rFonts w:ascii="宋体" w:hAnsi="宋体" w:cs="宋体"/>
          <w:color w:val="000000" w:themeColor="text1"/>
          <w:kern w:val="0"/>
          <w:sz w:val="24"/>
          <w:szCs w:val="24"/>
          <w:u w:val="single"/>
        </w:rPr>
      </w:pPr>
      <w:r>
        <w:rPr>
          <w:rFonts w:ascii="宋体" w:hAnsi="宋体" w:cs="宋体" w:hint="eastAsia"/>
          <w:color w:val="000000" w:themeColor="text1"/>
          <w:kern w:val="0"/>
          <w:sz w:val="24"/>
          <w:szCs w:val="24"/>
        </w:rPr>
        <w:t>授权代表签字并加盖公章</w:t>
      </w:r>
      <w:r>
        <w:rPr>
          <w:rFonts w:ascii="宋体" w:hAnsi="宋体" w:cs="宋体" w:hint="eastAsia"/>
          <w:color w:val="000000" w:themeColor="text1"/>
          <w:kern w:val="0"/>
          <w:sz w:val="24"/>
          <w:szCs w:val="24"/>
          <w:u w:val="single"/>
        </w:rPr>
        <w:t xml:space="preserve"> </w:t>
      </w:r>
    </w:p>
    <w:p w:rsidR="00F83EE6" w:rsidRDefault="00E801CF">
      <w:pPr>
        <w:widowControl/>
        <w:adjustRightInd w:val="0"/>
        <w:snapToGrid w:val="0"/>
        <w:spacing w:line="360" w:lineRule="auto"/>
        <w:rPr>
          <w:rFonts w:ascii="宋体" w:hAnsi="宋体" w:cs="宋体"/>
          <w:color w:val="000000" w:themeColor="text1"/>
          <w:kern w:val="0"/>
          <w:sz w:val="24"/>
          <w:szCs w:val="24"/>
          <w:u w:val="single"/>
        </w:rPr>
      </w:pPr>
      <w:r>
        <w:rPr>
          <w:rFonts w:ascii="宋体" w:hAnsi="宋体" w:cs="宋体" w:hint="eastAsia"/>
          <w:color w:val="000000" w:themeColor="text1"/>
          <w:kern w:val="0"/>
          <w:sz w:val="24"/>
          <w:szCs w:val="24"/>
        </w:rPr>
        <w:t>日期：</w:t>
      </w:r>
      <w:r>
        <w:rPr>
          <w:rFonts w:ascii="宋体" w:hAnsi="宋体" w:cs="宋体" w:hint="eastAsia"/>
          <w:color w:val="000000" w:themeColor="text1"/>
          <w:kern w:val="0"/>
          <w:sz w:val="24"/>
          <w:szCs w:val="24"/>
          <w:u w:val="single"/>
        </w:rPr>
        <w:t xml:space="preserve"> </w:t>
      </w:r>
    </w:p>
    <w:p w:rsidR="00F83EE6" w:rsidRDefault="00F83EE6">
      <w:pPr>
        <w:widowControl/>
        <w:adjustRightInd w:val="0"/>
        <w:snapToGrid w:val="0"/>
        <w:spacing w:line="360" w:lineRule="auto"/>
        <w:rPr>
          <w:rFonts w:ascii="宋体" w:hAnsi="宋体" w:cs="宋体"/>
          <w:color w:val="000000" w:themeColor="text1"/>
          <w:kern w:val="0"/>
          <w:sz w:val="24"/>
          <w:szCs w:val="24"/>
        </w:rPr>
      </w:pPr>
    </w:p>
    <w:p w:rsidR="00F83EE6" w:rsidRDefault="00F83EE6">
      <w:pPr>
        <w:adjustRightInd w:val="0"/>
        <w:snapToGrid w:val="0"/>
        <w:spacing w:line="360" w:lineRule="auto"/>
        <w:rPr>
          <w:rFonts w:ascii="宋体" w:hAnsi="宋体" w:cs="宋体"/>
          <w:color w:val="FF0000"/>
          <w:kern w:val="0"/>
          <w:sz w:val="24"/>
          <w:szCs w:val="24"/>
        </w:rPr>
      </w:pPr>
    </w:p>
    <w:p w:rsidR="00F83EE6" w:rsidRDefault="00E801CF">
      <w:pPr>
        <w:pStyle w:val="2"/>
        <w:numPr>
          <w:ilvl w:val="0"/>
          <w:numId w:val="0"/>
        </w:numPr>
        <w:rPr>
          <w:rFonts w:ascii="宋体" w:hAnsi="宋体" w:cs="宋体"/>
          <w:kern w:val="0"/>
          <w:sz w:val="24"/>
          <w:szCs w:val="24"/>
        </w:rPr>
      </w:pPr>
      <w:r>
        <w:rPr>
          <w:rFonts w:ascii="宋体" w:hAnsi="宋体" w:cs="宋体" w:hint="eastAsia"/>
          <w:kern w:val="0"/>
          <w:sz w:val="24"/>
          <w:szCs w:val="24"/>
          <w:u w:val="single"/>
        </w:rPr>
        <w:br w:type="page"/>
      </w:r>
      <w:r>
        <w:rPr>
          <w:rFonts w:hint="eastAsia"/>
          <w:sz w:val="24"/>
          <w:szCs w:val="24"/>
        </w:rPr>
        <w:lastRenderedPageBreak/>
        <w:t>附件</w:t>
      </w:r>
      <w:r>
        <w:rPr>
          <w:rFonts w:hint="eastAsia"/>
          <w:sz w:val="24"/>
          <w:szCs w:val="24"/>
        </w:rPr>
        <w:t>2.5</w:t>
      </w:r>
      <w:r>
        <w:rPr>
          <w:sz w:val="24"/>
          <w:szCs w:val="24"/>
        </w:rPr>
        <w:t xml:space="preserve"> </w:t>
      </w:r>
      <w:r>
        <w:rPr>
          <w:rFonts w:hint="eastAsia"/>
          <w:sz w:val="24"/>
          <w:szCs w:val="24"/>
        </w:rPr>
        <w:t>分项报价表格式</w:t>
      </w:r>
    </w:p>
    <w:p w:rsidR="00F83EE6" w:rsidRDefault="00F83EE6">
      <w:pPr>
        <w:widowControl/>
        <w:adjustRightInd w:val="0"/>
        <w:snapToGrid w:val="0"/>
        <w:spacing w:line="360" w:lineRule="auto"/>
        <w:jc w:val="center"/>
        <w:rPr>
          <w:rFonts w:ascii="宋体" w:hAnsi="宋体" w:cs="宋体"/>
          <w:kern w:val="0"/>
          <w:sz w:val="24"/>
          <w:szCs w:val="24"/>
        </w:rPr>
      </w:pPr>
    </w:p>
    <w:p w:rsidR="00F83EE6" w:rsidRDefault="00E801CF">
      <w:pPr>
        <w:widowControl/>
        <w:adjustRightInd w:val="0"/>
        <w:snapToGrid w:val="0"/>
        <w:spacing w:line="360" w:lineRule="auto"/>
        <w:jc w:val="center"/>
        <w:rPr>
          <w:rFonts w:ascii="宋体" w:hAnsi="宋体" w:cs="宋体"/>
          <w:b/>
          <w:bCs/>
          <w:color w:val="FF0000"/>
          <w:kern w:val="0"/>
          <w:sz w:val="24"/>
          <w:szCs w:val="24"/>
        </w:rPr>
      </w:pPr>
      <w:r>
        <w:rPr>
          <w:rFonts w:ascii="宋体" w:hAnsi="宋体" w:cs="宋体" w:hint="eastAsia"/>
          <w:b/>
          <w:bCs/>
          <w:color w:val="FF0000"/>
          <w:kern w:val="0"/>
          <w:sz w:val="24"/>
          <w:szCs w:val="24"/>
        </w:rPr>
        <w:t>分项报价表</w:t>
      </w:r>
    </w:p>
    <w:p w:rsidR="00F83EE6" w:rsidRDefault="00F83EE6">
      <w:pPr>
        <w:widowControl/>
        <w:adjustRightInd w:val="0"/>
        <w:snapToGrid w:val="0"/>
        <w:spacing w:line="360" w:lineRule="auto"/>
        <w:jc w:val="center"/>
        <w:rPr>
          <w:rFonts w:ascii="宋体" w:hAnsi="宋体" w:cs="宋体"/>
          <w:color w:val="FF0000"/>
          <w:kern w:val="0"/>
          <w:sz w:val="24"/>
          <w:szCs w:val="24"/>
        </w:rPr>
      </w:pPr>
    </w:p>
    <w:p w:rsidR="00F83EE6" w:rsidRDefault="00E801CF">
      <w:pPr>
        <w:widowControl/>
        <w:adjustRightInd w:val="0"/>
        <w:snapToGrid w:val="0"/>
        <w:spacing w:line="360" w:lineRule="auto"/>
        <w:rPr>
          <w:rFonts w:ascii="宋体" w:hAnsi="宋体" w:cs="宋体"/>
          <w:color w:val="FF0000"/>
          <w:kern w:val="0"/>
          <w:sz w:val="24"/>
          <w:szCs w:val="24"/>
        </w:rPr>
      </w:pPr>
      <w:r>
        <w:rPr>
          <w:rFonts w:ascii="宋体" w:hAnsi="宋体" w:cs="宋体" w:hint="eastAsia"/>
          <w:color w:val="FF0000"/>
          <w:kern w:val="0"/>
          <w:sz w:val="24"/>
          <w:szCs w:val="24"/>
        </w:rPr>
        <w:t>供应商名称：</w:t>
      </w:r>
      <w:r>
        <w:rPr>
          <w:rFonts w:ascii="宋体" w:hAnsi="宋体" w:cs="宋体" w:hint="eastAsia"/>
          <w:color w:val="FF0000"/>
          <w:kern w:val="0"/>
          <w:sz w:val="24"/>
          <w:szCs w:val="24"/>
          <w:u w:val="single"/>
        </w:rPr>
        <w:t xml:space="preserve"> </w:t>
      </w:r>
    </w:p>
    <w:p w:rsidR="00F83EE6" w:rsidRDefault="00E801CF">
      <w:pPr>
        <w:widowControl/>
        <w:adjustRightInd w:val="0"/>
        <w:snapToGrid w:val="0"/>
        <w:spacing w:line="360" w:lineRule="auto"/>
        <w:rPr>
          <w:rFonts w:ascii="宋体" w:hAnsi="宋体" w:cs="宋体"/>
          <w:color w:val="FF0000"/>
          <w:kern w:val="0"/>
          <w:sz w:val="24"/>
          <w:szCs w:val="24"/>
          <w:u w:val="single"/>
        </w:rPr>
      </w:pPr>
      <w:r>
        <w:rPr>
          <w:rFonts w:ascii="宋体" w:hAnsi="宋体" w:cs="宋体" w:hint="eastAsia"/>
          <w:color w:val="FF0000"/>
          <w:kern w:val="0"/>
          <w:sz w:val="24"/>
          <w:szCs w:val="24"/>
        </w:rPr>
        <w:t>项目名称：</w:t>
      </w:r>
    </w:p>
    <w:tbl>
      <w:tblPr>
        <w:tblW w:w="8847" w:type="dxa"/>
        <w:tblLayout w:type="fixed"/>
        <w:tblCellMar>
          <w:top w:w="15" w:type="dxa"/>
          <w:left w:w="15" w:type="dxa"/>
          <w:bottom w:w="15" w:type="dxa"/>
          <w:right w:w="15" w:type="dxa"/>
        </w:tblCellMar>
        <w:tblLook w:val="04A0" w:firstRow="1" w:lastRow="0" w:firstColumn="1" w:lastColumn="0" w:noHBand="0" w:noVBand="1"/>
      </w:tblPr>
      <w:tblGrid>
        <w:gridCol w:w="2972"/>
        <w:gridCol w:w="1370"/>
        <w:gridCol w:w="2138"/>
        <w:gridCol w:w="2367"/>
      </w:tblGrid>
      <w:tr w:rsidR="00F83EE6">
        <w:trPr>
          <w:trHeight w:val="285"/>
        </w:trPr>
        <w:tc>
          <w:tcPr>
            <w:tcW w:w="2972" w:type="dxa"/>
            <w:tcBorders>
              <w:top w:val="single" w:sz="4" w:space="0" w:color="000000"/>
              <w:left w:val="single" w:sz="4" w:space="0" w:color="000000"/>
              <w:bottom w:val="single" w:sz="4" w:space="0" w:color="000000"/>
              <w:right w:val="single" w:sz="4" w:space="0" w:color="000000"/>
            </w:tcBorders>
            <w:vAlign w:val="center"/>
          </w:tcPr>
          <w:p w:rsidR="00F83EE6" w:rsidRDefault="00E801CF">
            <w:pPr>
              <w:widowControl/>
              <w:adjustRightInd w:val="0"/>
              <w:snapToGrid w:val="0"/>
              <w:spacing w:line="360" w:lineRule="auto"/>
              <w:jc w:val="center"/>
              <w:textAlignment w:val="center"/>
              <w:rPr>
                <w:rFonts w:ascii="宋体" w:hAnsi="宋体" w:cs="宋体"/>
                <w:color w:val="FF0000"/>
                <w:sz w:val="20"/>
              </w:rPr>
            </w:pPr>
            <w:r>
              <w:rPr>
                <w:rFonts w:ascii="宋体" w:hAnsi="宋体" w:cs="宋体" w:hint="eastAsia"/>
                <w:color w:val="FF0000"/>
                <w:sz w:val="20"/>
              </w:rPr>
              <w:t>名称</w:t>
            </w:r>
          </w:p>
        </w:tc>
        <w:tc>
          <w:tcPr>
            <w:tcW w:w="1370" w:type="dxa"/>
            <w:tcBorders>
              <w:top w:val="single" w:sz="4" w:space="0" w:color="000000"/>
              <w:left w:val="single" w:sz="4" w:space="0" w:color="000000"/>
              <w:bottom w:val="single" w:sz="4" w:space="0" w:color="000000"/>
              <w:right w:val="single" w:sz="4" w:space="0" w:color="000000"/>
            </w:tcBorders>
            <w:vAlign w:val="center"/>
          </w:tcPr>
          <w:p w:rsidR="00F83EE6" w:rsidRDefault="00E801CF">
            <w:pPr>
              <w:widowControl/>
              <w:adjustRightInd w:val="0"/>
              <w:snapToGrid w:val="0"/>
              <w:spacing w:line="360" w:lineRule="auto"/>
              <w:jc w:val="center"/>
              <w:textAlignment w:val="center"/>
              <w:rPr>
                <w:rFonts w:ascii="宋体" w:hAnsi="宋体" w:cs="宋体"/>
                <w:color w:val="FF0000"/>
                <w:sz w:val="20"/>
              </w:rPr>
            </w:pPr>
            <w:r>
              <w:rPr>
                <w:rFonts w:ascii="宋体" w:hAnsi="宋体" w:cs="宋体" w:hint="eastAsia"/>
                <w:color w:val="FF0000"/>
                <w:kern w:val="0"/>
                <w:sz w:val="20"/>
                <w:lang w:bidi="ar"/>
              </w:rPr>
              <w:t>数量</w:t>
            </w:r>
          </w:p>
        </w:tc>
        <w:tc>
          <w:tcPr>
            <w:tcW w:w="2138" w:type="dxa"/>
            <w:tcBorders>
              <w:top w:val="single" w:sz="4" w:space="0" w:color="000000"/>
              <w:left w:val="single" w:sz="4" w:space="0" w:color="000000"/>
              <w:bottom w:val="single" w:sz="4" w:space="0" w:color="000000"/>
              <w:right w:val="single" w:sz="4" w:space="0" w:color="000000"/>
            </w:tcBorders>
            <w:vAlign w:val="center"/>
          </w:tcPr>
          <w:p w:rsidR="00F83EE6" w:rsidRDefault="00E801CF">
            <w:pPr>
              <w:widowControl/>
              <w:adjustRightInd w:val="0"/>
              <w:snapToGrid w:val="0"/>
              <w:spacing w:line="360" w:lineRule="auto"/>
              <w:jc w:val="center"/>
              <w:textAlignment w:val="center"/>
              <w:rPr>
                <w:rFonts w:ascii="宋体" w:hAnsi="宋体" w:cs="宋体"/>
                <w:color w:val="FF0000"/>
                <w:sz w:val="20"/>
              </w:rPr>
            </w:pPr>
            <w:r>
              <w:rPr>
                <w:rFonts w:ascii="宋体" w:hAnsi="宋体" w:cs="宋体" w:hint="eastAsia"/>
                <w:color w:val="FF0000"/>
                <w:kern w:val="0"/>
                <w:sz w:val="20"/>
                <w:lang w:bidi="ar"/>
              </w:rPr>
              <w:t>单价（含税）（元）</w:t>
            </w:r>
          </w:p>
        </w:tc>
        <w:tc>
          <w:tcPr>
            <w:tcW w:w="2367" w:type="dxa"/>
            <w:tcBorders>
              <w:top w:val="single" w:sz="4" w:space="0" w:color="000000"/>
              <w:left w:val="single" w:sz="4" w:space="0" w:color="000000"/>
              <w:bottom w:val="single" w:sz="4" w:space="0" w:color="000000"/>
              <w:right w:val="single" w:sz="4" w:space="0" w:color="000000"/>
            </w:tcBorders>
            <w:vAlign w:val="center"/>
          </w:tcPr>
          <w:p w:rsidR="00F83EE6" w:rsidRDefault="00E801CF">
            <w:pPr>
              <w:widowControl/>
              <w:adjustRightInd w:val="0"/>
              <w:snapToGrid w:val="0"/>
              <w:spacing w:line="360" w:lineRule="auto"/>
              <w:jc w:val="center"/>
              <w:textAlignment w:val="center"/>
              <w:rPr>
                <w:rFonts w:ascii="宋体" w:hAnsi="宋体" w:cs="宋体"/>
                <w:color w:val="FF0000"/>
                <w:sz w:val="20"/>
              </w:rPr>
            </w:pPr>
            <w:r>
              <w:rPr>
                <w:rFonts w:ascii="宋体" w:hAnsi="宋体" w:cs="宋体" w:hint="eastAsia"/>
                <w:color w:val="FF0000"/>
                <w:kern w:val="0"/>
                <w:sz w:val="20"/>
                <w:lang w:bidi="ar"/>
              </w:rPr>
              <w:t>单价净价（元）</w:t>
            </w:r>
          </w:p>
        </w:tc>
      </w:tr>
      <w:tr w:rsidR="00F83EE6">
        <w:trPr>
          <w:trHeight w:val="300"/>
        </w:trPr>
        <w:tc>
          <w:tcPr>
            <w:tcW w:w="2972" w:type="dxa"/>
            <w:tcBorders>
              <w:top w:val="single" w:sz="4" w:space="0" w:color="000000"/>
              <w:left w:val="single" w:sz="4" w:space="0" w:color="000000"/>
              <w:bottom w:val="single" w:sz="4" w:space="0" w:color="000000"/>
              <w:right w:val="single" w:sz="4" w:space="0" w:color="000000"/>
            </w:tcBorders>
            <w:vAlign w:val="center"/>
          </w:tcPr>
          <w:p w:rsidR="00F83EE6" w:rsidRDefault="00F83EE6">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sz="4" w:space="0" w:color="000000"/>
              <w:left w:val="single" w:sz="4" w:space="0" w:color="000000"/>
              <w:bottom w:val="single" w:sz="4" w:space="0" w:color="000000"/>
              <w:right w:val="single" w:sz="4" w:space="0" w:color="000000"/>
            </w:tcBorders>
            <w:vAlign w:val="center"/>
          </w:tcPr>
          <w:p w:rsidR="00F83EE6" w:rsidRDefault="00E801CF">
            <w:pPr>
              <w:widowControl/>
              <w:adjustRightInd w:val="0"/>
              <w:snapToGrid w:val="0"/>
              <w:spacing w:line="360" w:lineRule="auto"/>
              <w:jc w:val="center"/>
              <w:textAlignment w:val="center"/>
              <w:rPr>
                <w:rFonts w:ascii="宋体" w:hAnsi="宋体" w:cs="宋体"/>
                <w:color w:val="FF0000"/>
                <w:sz w:val="20"/>
              </w:rPr>
            </w:pPr>
            <w:r>
              <w:rPr>
                <w:rFonts w:ascii="宋体" w:hAnsi="宋体" w:cs="宋体" w:hint="eastAsia"/>
                <w:color w:val="FF0000"/>
                <w:kern w:val="0"/>
                <w:sz w:val="20"/>
                <w:lang w:bidi="ar"/>
              </w:rPr>
              <w:t xml:space="preserve"> </w:t>
            </w:r>
          </w:p>
        </w:tc>
        <w:tc>
          <w:tcPr>
            <w:tcW w:w="2138" w:type="dxa"/>
            <w:tcBorders>
              <w:top w:val="single" w:sz="4" w:space="0" w:color="000000"/>
              <w:left w:val="single" w:sz="4" w:space="0" w:color="000000"/>
              <w:bottom w:val="single" w:sz="4" w:space="0" w:color="000000"/>
              <w:right w:val="single" w:sz="4" w:space="0" w:color="000000"/>
            </w:tcBorders>
            <w:vAlign w:val="center"/>
          </w:tcPr>
          <w:p w:rsidR="00F83EE6" w:rsidRDefault="00F83EE6">
            <w:pPr>
              <w:adjustRightInd w:val="0"/>
              <w:snapToGrid w:val="0"/>
              <w:spacing w:line="360" w:lineRule="auto"/>
              <w:jc w:val="left"/>
              <w:rPr>
                <w:rFonts w:ascii="宋体" w:hAnsi="宋体" w:cs="宋体"/>
                <w:color w:val="FF0000"/>
                <w:sz w:val="20"/>
              </w:rPr>
            </w:pPr>
          </w:p>
        </w:tc>
        <w:tc>
          <w:tcPr>
            <w:tcW w:w="2367" w:type="dxa"/>
            <w:tcBorders>
              <w:top w:val="single" w:sz="4" w:space="0" w:color="000000"/>
              <w:left w:val="single" w:sz="4" w:space="0" w:color="000000"/>
              <w:bottom w:val="single" w:sz="4" w:space="0" w:color="000000"/>
              <w:right w:val="single" w:sz="4" w:space="0" w:color="000000"/>
            </w:tcBorders>
            <w:vAlign w:val="center"/>
          </w:tcPr>
          <w:p w:rsidR="00F83EE6" w:rsidRDefault="00F83EE6">
            <w:pPr>
              <w:adjustRightInd w:val="0"/>
              <w:snapToGrid w:val="0"/>
              <w:spacing w:line="360" w:lineRule="auto"/>
              <w:jc w:val="left"/>
              <w:rPr>
                <w:rFonts w:ascii="宋体" w:hAnsi="宋体" w:cs="宋体"/>
                <w:color w:val="FF0000"/>
                <w:sz w:val="20"/>
              </w:rPr>
            </w:pPr>
          </w:p>
        </w:tc>
      </w:tr>
      <w:tr w:rsidR="00F83EE6">
        <w:trPr>
          <w:trHeight w:val="330"/>
        </w:trPr>
        <w:tc>
          <w:tcPr>
            <w:tcW w:w="2972" w:type="dxa"/>
            <w:tcBorders>
              <w:top w:val="single" w:sz="4" w:space="0" w:color="000000"/>
              <w:left w:val="single" w:sz="4" w:space="0" w:color="000000"/>
              <w:bottom w:val="single" w:sz="4" w:space="0" w:color="000000"/>
              <w:right w:val="single" w:sz="4" w:space="0" w:color="000000"/>
            </w:tcBorders>
            <w:vAlign w:val="center"/>
          </w:tcPr>
          <w:p w:rsidR="00F83EE6" w:rsidRDefault="00F83EE6">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sz="4" w:space="0" w:color="000000"/>
              <w:left w:val="single" w:sz="4" w:space="0" w:color="000000"/>
              <w:bottom w:val="single" w:sz="4" w:space="0" w:color="000000"/>
              <w:right w:val="single" w:sz="4" w:space="0" w:color="000000"/>
            </w:tcBorders>
            <w:vAlign w:val="center"/>
          </w:tcPr>
          <w:p w:rsidR="00F83EE6" w:rsidRDefault="00E801CF">
            <w:pPr>
              <w:widowControl/>
              <w:adjustRightInd w:val="0"/>
              <w:snapToGrid w:val="0"/>
              <w:spacing w:line="360" w:lineRule="auto"/>
              <w:jc w:val="center"/>
              <w:textAlignment w:val="center"/>
              <w:rPr>
                <w:rFonts w:ascii="宋体" w:hAnsi="宋体" w:cs="宋体"/>
                <w:color w:val="FF0000"/>
                <w:sz w:val="20"/>
              </w:rPr>
            </w:pPr>
            <w:r>
              <w:rPr>
                <w:rFonts w:ascii="宋体" w:hAnsi="宋体" w:cs="宋体" w:hint="eastAsia"/>
                <w:color w:val="FF0000"/>
                <w:kern w:val="0"/>
                <w:sz w:val="20"/>
                <w:lang w:bidi="ar"/>
              </w:rPr>
              <w:t xml:space="preserve"> </w:t>
            </w:r>
          </w:p>
        </w:tc>
        <w:tc>
          <w:tcPr>
            <w:tcW w:w="2138" w:type="dxa"/>
            <w:tcBorders>
              <w:top w:val="single" w:sz="4" w:space="0" w:color="000000"/>
              <w:left w:val="single" w:sz="4" w:space="0" w:color="000000"/>
              <w:bottom w:val="single" w:sz="4" w:space="0" w:color="000000"/>
              <w:right w:val="single" w:sz="4" w:space="0" w:color="000000"/>
            </w:tcBorders>
            <w:vAlign w:val="center"/>
          </w:tcPr>
          <w:p w:rsidR="00F83EE6" w:rsidRDefault="00F83EE6">
            <w:pPr>
              <w:adjustRightInd w:val="0"/>
              <w:snapToGrid w:val="0"/>
              <w:spacing w:line="360" w:lineRule="auto"/>
              <w:jc w:val="left"/>
              <w:rPr>
                <w:rFonts w:ascii="宋体" w:hAnsi="宋体" w:cs="宋体"/>
                <w:color w:val="FF0000"/>
                <w:sz w:val="20"/>
              </w:rPr>
            </w:pPr>
          </w:p>
        </w:tc>
        <w:tc>
          <w:tcPr>
            <w:tcW w:w="2367" w:type="dxa"/>
            <w:tcBorders>
              <w:top w:val="single" w:sz="4" w:space="0" w:color="000000"/>
              <w:left w:val="single" w:sz="4" w:space="0" w:color="000000"/>
              <w:bottom w:val="single" w:sz="4" w:space="0" w:color="000000"/>
              <w:right w:val="single" w:sz="4" w:space="0" w:color="000000"/>
            </w:tcBorders>
            <w:vAlign w:val="center"/>
          </w:tcPr>
          <w:p w:rsidR="00F83EE6" w:rsidRDefault="00F83EE6">
            <w:pPr>
              <w:adjustRightInd w:val="0"/>
              <w:snapToGrid w:val="0"/>
              <w:spacing w:line="360" w:lineRule="auto"/>
              <w:jc w:val="left"/>
              <w:rPr>
                <w:rFonts w:ascii="宋体" w:hAnsi="宋体" w:cs="宋体"/>
                <w:color w:val="FF0000"/>
                <w:sz w:val="20"/>
              </w:rPr>
            </w:pPr>
          </w:p>
        </w:tc>
      </w:tr>
      <w:tr w:rsidR="00F83EE6">
        <w:trPr>
          <w:trHeight w:val="285"/>
        </w:trPr>
        <w:tc>
          <w:tcPr>
            <w:tcW w:w="2972" w:type="dxa"/>
            <w:tcBorders>
              <w:top w:val="single" w:sz="4" w:space="0" w:color="000000"/>
              <w:left w:val="single" w:sz="4" w:space="0" w:color="000000"/>
              <w:bottom w:val="single" w:sz="4" w:space="0" w:color="000000"/>
              <w:right w:val="single" w:sz="4" w:space="0" w:color="000000"/>
            </w:tcBorders>
            <w:vAlign w:val="center"/>
          </w:tcPr>
          <w:p w:rsidR="00F83EE6" w:rsidRDefault="00F83EE6">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sz="4" w:space="0" w:color="000000"/>
              <w:left w:val="single" w:sz="4" w:space="0" w:color="000000"/>
              <w:bottom w:val="single" w:sz="4" w:space="0" w:color="000000"/>
              <w:right w:val="single" w:sz="4" w:space="0" w:color="000000"/>
            </w:tcBorders>
            <w:vAlign w:val="center"/>
          </w:tcPr>
          <w:p w:rsidR="00F83EE6" w:rsidRDefault="00E801CF">
            <w:pPr>
              <w:widowControl/>
              <w:adjustRightInd w:val="0"/>
              <w:snapToGrid w:val="0"/>
              <w:spacing w:line="360" w:lineRule="auto"/>
              <w:jc w:val="center"/>
              <w:textAlignment w:val="center"/>
              <w:rPr>
                <w:rFonts w:ascii="宋体" w:hAnsi="宋体" w:cs="宋体"/>
                <w:color w:val="FF0000"/>
                <w:sz w:val="20"/>
              </w:rPr>
            </w:pPr>
            <w:r>
              <w:rPr>
                <w:rFonts w:ascii="宋体" w:hAnsi="宋体" w:cs="宋体" w:hint="eastAsia"/>
                <w:color w:val="FF0000"/>
                <w:kern w:val="0"/>
                <w:sz w:val="20"/>
                <w:lang w:bidi="ar"/>
              </w:rPr>
              <w:t xml:space="preserve"> </w:t>
            </w:r>
          </w:p>
        </w:tc>
        <w:tc>
          <w:tcPr>
            <w:tcW w:w="2138" w:type="dxa"/>
            <w:tcBorders>
              <w:top w:val="single" w:sz="4" w:space="0" w:color="000000"/>
              <w:left w:val="single" w:sz="4" w:space="0" w:color="000000"/>
              <w:bottom w:val="single" w:sz="4" w:space="0" w:color="000000"/>
              <w:right w:val="single" w:sz="4" w:space="0" w:color="000000"/>
            </w:tcBorders>
            <w:vAlign w:val="center"/>
          </w:tcPr>
          <w:p w:rsidR="00F83EE6" w:rsidRDefault="00F83EE6">
            <w:pPr>
              <w:adjustRightInd w:val="0"/>
              <w:snapToGrid w:val="0"/>
              <w:spacing w:line="360" w:lineRule="auto"/>
              <w:jc w:val="left"/>
              <w:rPr>
                <w:rFonts w:ascii="宋体" w:hAnsi="宋体" w:cs="宋体"/>
                <w:color w:val="FF0000"/>
                <w:sz w:val="20"/>
              </w:rPr>
            </w:pPr>
          </w:p>
        </w:tc>
        <w:tc>
          <w:tcPr>
            <w:tcW w:w="2367" w:type="dxa"/>
            <w:tcBorders>
              <w:top w:val="single" w:sz="4" w:space="0" w:color="000000"/>
              <w:left w:val="single" w:sz="4" w:space="0" w:color="000000"/>
              <w:bottom w:val="single" w:sz="4" w:space="0" w:color="000000"/>
              <w:right w:val="single" w:sz="4" w:space="0" w:color="000000"/>
            </w:tcBorders>
            <w:vAlign w:val="center"/>
          </w:tcPr>
          <w:p w:rsidR="00F83EE6" w:rsidRDefault="00F83EE6">
            <w:pPr>
              <w:adjustRightInd w:val="0"/>
              <w:snapToGrid w:val="0"/>
              <w:spacing w:line="360" w:lineRule="auto"/>
              <w:jc w:val="left"/>
              <w:rPr>
                <w:rFonts w:ascii="宋体" w:hAnsi="宋体" w:cs="宋体"/>
                <w:color w:val="FF0000"/>
                <w:sz w:val="20"/>
              </w:rPr>
            </w:pPr>
          </w:p>
        </w:tc>
      </w:tr>
      <w:tr w:rsidR="00F83EE6">
        <w:trPr>
          <w:trHeight w:val="285"/>
        </w:trPr>
        <w:tc>
          <w:tcPr>
            <w:tcW w:w="2972" w:type="dxa"/>
            <w:tcBorders>
              <w:top w:val="single" w:sz="4" w:space="0" w:color="000000"/>
              <w:left w:val="single" w:sz="4" w:space="0" w:color="000000"/>
              <w:bottom w:val="single" w:sz="4" w:space="0" w:color="000000"/>
              <w:right w:val="single" w:sz="4" w:space="0" w:color="000000"/>
            </w:tcBorders>
            <w:vAlign w:val="center"/>
          </w:tcPr>
          <w:p w:rsidR="00F83EE6" w:rsidRDefault="00F83EE6">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sz="4" w:space="0" w:color="000000"/>
              <w:left w:val="single" w:sz="4" w:space="0" w:color="000000"/>
              <w:bottom w:val="single" w:sz="4" w:space="0" w:color="000000"/>
              <w:right w:val="single" w:sz="4" w:space="0" w:color="000000"/>
            </w:tcBorders>
            <w:vAlign w:val="center"/>
          </w:tcPr>
          <w:p w:rsidR="00F83EE6" w:rsidRDefault="00E801CF">
            <w:pPr>
              <w:widowControl/>
              <w:adjustRightInd w:val="0"/>
              <w:snapToGrid w:val="0"/>
              <w:spacing w:line="360" w:lineRule="auto"/>
              <w:jc w:val="center"/>
              <w:textAlignment w:val="center"/>
              <w:rPr>
                <w:rFonts w:ascii="宋体" w:hAnsi="宋体" w:cs="宋体"/>
                <w:color w:val="FF0000"/>
                <w:sz w:val="20"/>
              </w:rPr>
            </w:pPr>
            <w:r>
              <w:rPr>
                <w:rFonts w:ascii="宋体" w:hAnsi="宋体" w:cs="宋体" w:hint="eastAsia"/>
                <w:color w:val="FF0000"/>
                <w:kern w:val="0"/>
                <w:sz w:val="20"/>
                <w:lang w:bidi="ar"/>
              </w:rPr>
              <w:t xml:space="preserve"> </w:t>
            </w:r>
          </w:p>
        </w:tc>
        <w:tc>
          <w:tcPr>
            <w:tcW w:w="2138" w:type="dxa"/>
            <w:tcBorders>
              <w:top w:val="single" w:sz="4" w:space="0" w:color="000000"/>
              <w:left w:val="single" w:sz="4" w:space="0" w:color="000000"/>
              <w:bottom w:val="single" w:sz="4" w:space="0" w:color="000000"/>
              <w:right w:val="single" w:sz="4" w:space="0" w:color="000000"/>
            </w:tcBorders>
            <w:vAlign w:val="center"/>
          </w:tcPr>
          <w:p w:rsidR="00F83EE6" w:rsidRDefault="00F83EE6">
            <w:pPr>
              <w:adjustRightInd w:val="0"/>
              <w:snapToGrid w:val="0"/>
              <w:spacing w:line="360" w:lineRule="auto"/>
              <w:jc w:val="left"/>
              <w:rPr>
                <w:rFonts w:ascii="宋体" w:hAnsi="宋体" w:cs="宋体"/>
                <w:color w:val="FF0000"/>
                <w:sz w:val="20"/>
              </w:rPr>
            </w:pPr>
          </w:p>
        </w:tc>
        <w:tc>
          <w:tcPr>
            <w:tcW w:w="2367" w:type="dxa"/>
            <w:tcBorders>
              <w:top w:val="single" w:sz="4" w:space="0" w:color="000000"/>
              <w:left w:val="single" w:sz="4" w:space="0" w:color="000000"/>
              <w:bottom w:val="single" w:sz="4" w:space="0" w:color="000000"/>
              <w:right w:val="single" w:sz="4" w:space="0" w:color="000000"/>
            </w:tcBorders>
            <w:vAlign w:val="center"/>
          </w:tcPr>
          <w:p w:rsidR="00F83EE6" w:rsidRDefault="00F83EE6">
            <w:pPr>
              <w:adjustRightInd w:val="0"/>
              <w:snapToGrid w:val="0"/>
              <w:spacing w:line="360" w:lineRule="auto"/>
              <w:jc w:val="left"/>
              <w:rPr>
                <w:rFonts w:ascii="宋体" w:hAnsi="宋体" w:cs="宋体"/>
                <w:color w:val="FF0000"/>
                <w:sz w:val="20"/>
              </w:rPr>
            </w:pPr>
          </w:p>
        </w:tc>
      </w:tr>
    </w:tbl>
    <w:p w:rsidR="00F83EE6" w:rsidRDefault="00F83EE6">
      <w:pPr>
        <w:widowControl/>
        <w:adjustRightInd w:val="0"/>
        <w:snapToGrid w:val="0"/>
        <w:spacing w:line="360" w:lineRule="auto"/>
        <w:rPr>
          <w:rFonts w:ascii="宋体" w:hAnsi="宋体" w:cs="宋体"/>
          <w:color w:val="FF0000"/>
          <w:kern w:val="0"/>
          <w:sz w:val="24"/>
          <w:szCs w:val="24"/>
        </w:rPr>
      </w:pPr>
    </w:p>
    <w:p w:rsidR="00F83EE6" w:rsidRDefault="00E801CF">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rsidR="00F83EE6" w:rsidRDefault="00E801CF">
      <w:pPr>
        <w:adjustRightInd w:val="0"/>
        <w:snapToGrid w:val="0"/>
        <w:spacing w:line="360" w:lineRule="auto"/>
        <w:ind w:firstLineChars="200" w:firstLine="480"/>
        <w:rPr>
          <w:rFonts w:asciiTheme="minorEastAsia" w:eastAsiaTheme="minorEastAsia" w:hAnsiTheme="minorEastAsia" w:cs="Arial"/>
          <w:color w:val="FF0000"/>
          <w:sz w:val="24"/>
        </w:rPr>
      </w:pPr>
      <w:r>
        <w:rPr>
          <w:rFonts w:asciiTheme="minorEastAsia" w:eastAsiaTheme="minorEastAsia" w:hAnsiTheme="minorEastAsia" w:cs="Arial" w:hint="eastAsia"/>
          <w:color w:val="FF0000"/>
          <w:sz w:val="24"/>
        </w:rPr>
        <w:t>1.</w:t>
      </w:r>
      <w:r>
        <w:rPr>
          <w:rFonts w:asciiTheme="minorEastAsia" w:eastAsiaTheme="minorEastAsia" w:hAnsiTheme="minorEastAsia" w:cs="Arial" w:hint="eastAsia"/>
          <w:color w:val="FF0000"/>
          <w:sz w:val="24"/>
        </w:rPr>
        <w:t>报价一览表及分项报价</w:t>
      </w:r>
      <w:proofErr w:type="gramStart"/>
      <w:r>
        <w:rPr>
          <w:rFonts w:asciiTheme="minorEastAsia" w:eastAsiaTheme="minorEastAsia" w:hAnsiTheme="minorEastAsia" w:cs="Arial" w:hint="eastAsia"/>
          <w:color w:val="FF0000"/>
          <w:sz w:val="24"/>
        </w:rPr>
        <w:t>表一起</w:t>
      </w:r>
      <w:proofErr w:type="gramEnd"/>
      <w:r>
        <w:rPr>
          <w:rFonts w:asciiTheme="minorEastAsia" w:eastAsiaTheme="minorEastAsia" w:hAnsiTheme="minorEastAsia" w:cs="Arial" w:hint="eastAsia"/>
          <w:color w:val="FF0000"/>
          <w:sz w:val="24"/>
        </w:rPr>
        <w:t>单独密封提交。</w:t>
      </w:r>
    </w:p>
    <w:p w:rsidR="00F83EE6" w:rsidRDefault="00E801CF">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w:t>
      </w:r>
      <w:r>
        <w:rPr>
          <w:rFonts w:ascii="宋体" w:hAnsi="宋体" w:cs="宋体"/>
          <w:color w:val="FF0000"/>
          <w:kern w:val="0"/>
          <w:sz w:val="24"/>
          <w:szCs w:val="24"/>
        </w:rPr>
        <w:t>供应商每次报价均需提供本表的电子版（</w:t>
      </w:r>
      <w:r>
        <w:rPr>
          <w:rFonts w:ascii="宋体" w:hAnsi="宋体" w:cs="宋体"/>
          <w:color w:val="FF0000"/>
          <w:kern w:val="0"/>
          <w:sz w:val="24"/>
          <w:szCs w:val="24"/>
        </w:rPr>
        <w:t>excel</w:t>
      </w:r>
      <w:r>
        <w:rPr>
          <w:rFonts w:ascii="宋体" w:hAnsi="宋体" w:cs="宋体"/>
          <w:color w:val="FF0000"/>
          <w:kern w:val="0"/>
          <w:sz w:val="24"/>
          <w:szCs w:val="24"/>
        </w:rPr>
        <w:t>格式，可复制），以</w:t>
      </w:r>
      <w:proofErr w:type="gramStart"/>
      <w:r>
        <w:rPr>
          <w:rFonts w:ascii="宋体" w:hAnsi="宋体" w:cs="宋体"/>
          <w:color w:val="FF0000"/>
          <w:kern w:val="0"/>
          <w:sz w:val="24"/>
          <w:szCs w:val="24"/>
        </w:rPr>
        <w:t>供统计</w:t>
      </w:r>
      <w:proofErr w:type="gramEnd"/>
      <w:r>
        <w:rPr>
          <w:rFonts w:ascii="宋体" w:hAnsi="宋体" w:cs="宋体"/>
          <w:color w:val="FF0000"/>
          <w:kern w:val="0"/>
          <w:sz w:val="24"/>
          <w:szCs w:val="24"/>
        </w:rPr>
        <w:t>使用。</w:t>
      </w:r>
    </w:p>
    <w:p w:rsidR="00F83EE6" w:rsidRDefault="00E801CF">
      <w:pPr>
        <w:widowControl/>
        <w:adjustRightInd w:val="0"/>
        <w:snapToGrid w:val="0"/>
        <w:spacing w:line="360" w:lineRule="auto"/>
        <w:ind w:firstLineChars="200" w:firstLine="480"/>
        <w:rPr>
          <w:rFonts w:ascii="宋体" w:hAnsi="宋体" w:cs="宋体"/>
          <w:color w:val="FF0000"/>
          <w:kern w:val="0"/>
          <w:sz w:val="24"/>
          <w:szCs w:val="24"/>
        </w:rPr>
      </w:pPr>
      <w:r>
        <w:rPr>
          <w:rFonts w:ascii="宋体" w:hAnsi="宋体" w:cs="宋体"/>
          <w:color w:val="FF0000"/>
          <w:kern w:val="0"/>
          <w:sz w:val="24"/>
          <w:szCs w:val="24"/>
        </w:rPr>
        <w:t>3.</w:t>
      </w:r>
      <w:r>
        <w:rPr>
          <w:rFonts w:ascii="宋体" w:hAnsi="宋体" w:cs="宋体"/>
          <w:color w:val="FF0000"/>
          <w:kern w:val="0"/>
          <w:sz w:val="24"/>
          <w:szCs w:val="24"/>
        </w:rPr>
        <w:t>如果按单价计算的结果与总价不一致，以单价为准修正总价。</w:t>
      </w:r>
    </w:p>
    <w:p w:rsidR="00F83EE6" w:rsidRDefault="00E801CF">
      <w:pPr>
        <w:widowControl/>
        <w:adjustRightInd w:val="0"/>
        <w:snapToGrid w:val="0"/>
        <w:spacing w:line="360" w:lineRule="auto"/>
        <w:ind w:firstLineChars="200" w:firstLine="480"/>
        <w:rPr>
          <w:rFonts w:ascii="宋体" w:hAnsi="宋体" w:cs="宋体"/>
          <w:color w:val="FF0000"/>
          <w:kern w:val="0"/>
          <w:sz w:val="24"/>
          <w:szCs w:val="24"/>
        </w:rPr>
      </w:pPr>
      <w:r>
        <w:rPr>
          <w:rFonts w:ascii="宋体" w:hAnsi="宋体" w:cs="宋体"/>
          <w:color w:val="FF0000"/>
          <w:kern w:val="0"/>
          <w:sz w:val="24"/>
          <w:szCs w:val="24"/>
        </w:rPr>
        <w:t>4.</w:t>
      </w:r>
      <w:r>
        <w:rPr>
          <w:rFonts w:ascii="宋体" w:hAnsi="宋体" w:cs="宋体"/>
          <w:color w:val="FF0000"/>
          <w:kern w:val="0"/>
          <w:sz w:val="24"/>
          <w:szCs w:val="24"/>
        </w:rPr>
        <w:t>供应商可根据实际情况自行扩展表格细项。</w:t>
      </w:r>
    </w:p>
    <w:p w:rsidR="00F83EE6" w:rsidRDefault="00F83EE6">
      <w:pPr>
        <w:widowControl/>
        <w:adjustRightInd w:val="0"/>
        <w:snapToGrid w:val="0"/>
        <w:spacing w:line="360" w:lineRule="auto"/>
        <w:rPr>
          <w:rFonts w:ascii="宋体" w:hAnsi="宋体" w:cs="宋体"/>
          <w:color w:val="FF0000"/>
          <w:kern w:val="0"/>
          <w:sz w:val="24"/>
          <w:szCs w:val="24"/>
        </w:rPr>
      </w:pPr>
    </w:p>
    <w:p w:rsidR="00F83EE6" w:rsidRDefault="00F83EE6">
      <w:pPr>
        <w:widowControl/>
        <w:adjustRightInd w:val="0"/>
        <w:snapToGrid w:val="0"/>
        <w:spacing w:line="360" w:lineRule="auto"/>
        <w:rPr>
          <w:rFonts w:ascii="宋体" w:hAnsi="宋体" w:cs="宋体"/>
          <w:color w:val="FF0000"/>
          <w:kern w:val="0"/>
          <w:sz w:val="24"/>
          <w:szCs w:val="24"/>
        </w:rPr>
      </w:pPr>
    </w:p>
    <w:p w:rsidR="00F83EE6" w:rsidRDefault="00E801CF">
      <w:pPr>
        <w:widowControl/>
        <w:adjustRightInd w:val="0"/>
        <w:snapToGrid w:val="0"/>
        <w:spacing w:line="360" w:lineRule="auto"/>
        <w:rPr>
          <w:rFonts w:ascii="宋体" w:hAnsi="宋体" w:cs="宋体"/>
          <w:color w:val="000000" w:themeColor="text1"/>
          <w:kern w:val="0"/>
          <w:sz w:val="24"/>
          <w:szCs w:val="24"/>
          <w:u w:val="single"/>
        </w:rPr>
      </w:pPr>
      <w:r>
        <w:rPr>
          <w:rFonts w:ascii="宋体" w:hAnsi="宋体" w:cs="宋体" w:hint="eastAsia"/>
          <w:color w:val="000000" w:themeColor="text1"/>
          <w:kern w:val="0"/>
          <w:sz w:val="24"/>
          <w:szCs w:val="24"/>
        </w:rPr>
        <w:t>授权代表签字并加盖公章</w:t>
      </w:r>
      <w:r>
        <w:rPr>
          <w:rFonts w:ascii="宋体" w:hAnsi="宋体" w:cs="宋体" w:hint="eastAsia"/>
          <w:color w:val="000000" w:themeColor="text1"/>
          <w:kern w:val="0"/>
          <w:sz w:val="24"/>
          <w:szCs w:val="24"/>
          <w:u w:val="single"/>
        </w:rPr>
        <w:t xml:space="preserve"> </w:t>
      </w:r>
    </w:p>
    <w:p w:rsidR="00F83EE6" w:rsidRDefault="00E801CF">
      <w:pPr>
        <w:widowControl/>
        <w:adjustRightInd w:val="0"/>
        <w:snapToGrid w:val="0"/>
        <w:spacing w:line="360" w:lineRule="auto"/>
        <w:rPr>
          <w:rFonts w:ascii="宋体" w:hAnsi="宋体" w:cs="宋体"/>
          <w:b/>
          <w:bCs/>
          <w:color w:val="000000" w:themeColor="text1"/>
          <w:kern w:val="0"/>
          <w:sz w:val="24"/>
          <w:szCs w:val="24"/>
        </w:rPr>
      </w:pPr>
      <w:r>
        <w:rPr>
          <w:rFonts w:ascii="宋体" w:hAnsi="宋体" w:cs="宋体" w:hint="eastAsia"/>
          <w:color w:val="000000" w:themeColor="text1"/>
          <w:kern w:val="0"/>
          <w:sz w:val="24"/>
          <w:szCs w:val="24"/>
        </w:rPr>
        <w:t>日期：</w:t>
      </w:r>
      <w:r>
        <w:rPr>
          <w:rFonts w:ascii="宋体" w:hAnsi="宋体" w:cs="宋体" w:hint="eastAsia"/>
          <w:color w:val="000000" w:themeColor="text1"/>
          <w:kern w:val="0"/>
          <w:sz w:val="24"/>
          <w:szCs w:val="24"/>
          <w:u w:val="single"/>
        </w:rPr>
        <w:t xml:space="preserve"> </w:t>
      </w:r>
      <w:bookmarkStart w:id="8" w:name="_Toc127761806"/>
      <w:bookmarkStart w:id="9" w:name="_Toc104714659"/>
      <w:bookmarkStart w:id="10" w:name="_Toc125183170"/>
      <w:bookmarkEnd w:id="8"/>
      <w:bookmarkEnd w:id="9"/>
      <w:bookmarkEnd w:id="10"/>
    </w:p>
    <w:p w:rsidR="00F83EE6" w:rsidRDefault="00E801CF">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rsidR="00F83EE6" w:rsidRDefault="00E801CF">
      <w:pPr>
        <w:pStyle w:val="2"/>
        <w:numPr>
          <w:ilvl w:val="0"/>
          <w:numId w:val="0"/>
        </w:numPr>
        <w:rPr>
          <w:sz w:val="24"/>
          <w:szCs w:val="24"/>
        </w:rPr>
      </w:pPr>
      <w:r>
        <w:rPr>
          <w:rFonts w:hint="eastAsia"/>
          <w:sz w:val="24"/>
          <w:szCs w:val="24"/>
        </w:rPr>
        <w:lastRenderedPageBreak/>
        <w:t>附件</w:t>
      </w:r>
      <w:r>
        <w:rPr>
          <w:rFonts w:hint="eastAsia"/>
          <w:sz w:val="24"/>
          <w:szCs w:val="24"/>
        </w:rPr>
        <w:t>2.</w:t>
      </w:r>
      <w:r>
        <w:rPr>
          <w:sz w:val="24"/>
          <w:szCs w:val="24"/>
        </w:rPr>
        <w:t xml:space="preserve">6 </w:t>
      </w:r>
      <w:r>
        <w:rPr>
          <w:rFonts w:hint="eastAsia"/>
          <w:sz w:val="24"/>
          <w:szCs w:val="24"/>
        </w:rPr>
        <w:t>商务偏离表格式</w:t>
      </w:r>
    </w:p>
    <w:p w:rsidR="00F83EE6" w:rsidRDefault="00F83EE6">
      <w:pPr>
        <w:widowControl/>
        <w:adjustRightInd w:val="0"/>
        <w:snapToGrid w:val="0"/>
        <w:spacing w:line="360" w:lineRule="auto"/>
        <w:jc w:val="left"/>
        <w:rPr>
          <w:rFonts w:ascii="宋体" w:hAnsi="宋体" w:cs="宋体"/>
          <w:kern w:val="0"/>
          <w:sz w:val="24"/>
          <w:szCs w:val="24"/>
        </w:rPr>
      </w:pPr>
    </w:p>
    <w:p w:rsidR="00F83EE6" w:rsidRDefault="00E801CF">
      <w:pPr>
        <w:jc w:val="center"/>
        <w:rPr>
          <w:b/>
          <w:sz w:val="24"/>
          <w:szCs w:val="24"/>
        </w:rPr>
      </w:pPr>
      <w:r>
        <w:rPr>
          <w:rFonts w:hint="eastAsia"/>
          <w:b/>
          <w:sz w:val="24"/>
          <w:szCs w:val="24"/>
        </w:rPr>
        <w:t>商务条款偏离表</w:t>
      </w:r>
    </w:p>
    <w:p w:rsidR="00F83EE6" w:rsidRDefault="00E801CF">
      <w:pPr>
        <w:widowControl/>
        <w:adjustRightInd w:val="0"/>
        <w:snapToGrid w:val="0"/>
        <w:spacing w:line="360" w:lineRule="auto"/>
        <w:ind w:hanging="119"/>
        <w:rPr>
          <w:rFonts w:ascii="宋体" w:hAnsi="宋体" w:cs="宋体"/>
          <w:kern w:val="0"/>
          <w:sz w:val="24"/>
          <w:szCs w:val="24"/>
          <w:u w:val="single"/>
        </w:rPr>
      </w:pPr>
      <w:r>
        <w:rPr>
          <w:rFonts w:ascii="宋体" w:hAnsi="宋体" w:cs="宋体" w:hint="eastAsia"/>
          <w:kern w:val="0"/>
          <w:sz w:val="24"/>
          <w:szCs w:val="24"/>
        </w:rPr>
        <w:t>供应商名称</w:t>
      </w:r>
      <w:r>
        <w:rPr>
          <w:rFonts w:ascii="宋体" w:hAnsi="宋体" w:cs="宋体" w:hint="eastAsia"/>
          <w:kern w:val="0"/>
          <w:sz w:val="24"/>
          <w:szCs w:val="24"/>
        </w:rPr>
        <w:t>:</w:t>
      </w:r>
      <w:r>
        <w:rPr>
          <w:rFonts w:ascii="宋体" w:hAnsi="宋体" w:cs="宋体" w:hint="eastAsia"/>
          <w:kern w:val="0"/>
          <w:sz w:val="24"/>
          <w:szCs w:val="24"/>
          <w:u w:val="single"/>
        </w:rPr>
        <w:t xml:space="preserve"> </w:t>
      </w:r>
    </w:p>
    <w:p w:rsidR="00F83EE6" w:rsidRDefault="00E801CF">
      <w:pPr>
        <w:widowControl/>
        <w:adjustRightInd w:val="0"/>
        <w:snapToGrid w:val="0"/>
        <w:spacing w:line="360" w:lineRule="auto"/>
        <w:ind w:hanging="119"/>
        <w:rPr>
          <w:rFonts w:ascii="宋体" w:hAnsi="宋体" w:cs="宋体"/>
          <w:kern w:val="0"/>
          <w:sz w:val="24"/>
          <w:szCs w:val="24"/>
          <w:u w:val="single"/>
        </w:rPr>
      </w:pPr>
      <w:r>
        <w:rPr>
          <w:rFonts w:ascii="宋体" w:hAnsi="宋体" w:cs="宋体" w:hint="eastAsia"/>
          <w:kern w:val="0"/>
          <w:sz w:val="24"/>
          <w:szCs w:val="24"/>
        </w:rPr>
        <w:t>项目名称：</w:t>
      </w:r>
      <w:r>
        <w:rPr>
          <w:rFonts w:ascii="宋体" w:hAnsi="宋体" w:cs="宋体" w:hint="eastAsia"/>
          <w:kern w:val="0"/>
          <w:sz w:val="24"/>
          <w:szCs w:val="24"/>
          <w:u w:val="single"/>
        </w:rPr>
        <w:t xml:space="preserve"> </w:t>
      </w:r>
    </w:p>
    <w:tbl>
      <w:tblPr>
        <w:tblW w:w="8774" w:type="dxa"/>
        <w:tblLayout w:type="fixed"/>
        <w:tblCellMar>
          <w:left w:w="0" w:type="dxa"/>
          <w:right w:w="0" w:type="dxa"/>
        </w:tblCellMar>
        <w:tblLook w:val="04A0" w:firstRow="1" w:lastRow="0" w:firstColumn="1" w:lastColumn="0" w:noHBand="0" w:noVBand="1"/>
      </w:tblPr>
      <w:tblGrid>
        <w:gridCol w:w="806"/>
        <w:gridCol w:w="2156"/>
        <w:gridCol w:w="2410"/>
        <w:gridCol w:w="2410"/>
        <w:gridCol w:w="992"/>
      </w:tblGrid>
      <w:tr w:rsidR="00F83EE6">
        <w:tc>
          <w:tcPr>
            <w:tcW w:w="806" w:type="dxa"/>
            <w:tcBorders>
              <w:top w:val="single" w:sz="12" w:space="0" w:color="auto"/>
              <w:left w:val="single" w:sz="12" w:space="0" w:color="auto"/>
              <w:bottom w:val="single" w:sz="8" w:space="0" w:color="auto"/>
              <w:right w:val="single" w:sz="8" w:space="0" w:color="auto"/>
            </w:tcBorders>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序号</w:t>
            </w:r>
          </w:p>
        </w:tc>
        <w:tc>
          <w:tcPr>
            <w:tcW w:w="2156" w:type="dxa"/>
            <w:tcBorders>
              <w:top w:val="single" w:sz="12" w:space="0" w:color="auto"/>
              <w:left w:val="nil"/>
              <w:bottom w:val="single" w:sz="8" w:space="0" w:color="auto"/>
              <w:right w:val="single" w:sz="8" w:space="0" w:color="auto"/>
            </w:tcBorders>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比选</w:t>
            </w:r>
            <w:r>
              <w:rPr>
                <w:rFonts w:ascii="宋体" w:hAnsi="宋体" w:cs="宋体" w:hint="eastAsia"/>
                <w:kern w:val="0"/>
                <w:sz w:val="24"/>
                <w:szCs w:val="24"/>
              </w:rPr>
              <w:t>文件条款号</w:t>
            </w:r>
          </w:p>
        </w:tc>
        <w:tc>
          <w:tcPr>
            <w:tcW w:w="2410" w:type="dxa"/>
            <w:tcBorders>
              <w:top w:val="single" w:sz="12" w:space="0" w:color="auto"/>
              <w:left w:val="nil"/>
              <w:bottom w:val="single" w:sz="8" w:space="0" w:color="auto"/>
              <w:right w:val="single" w:sz="8" w:space="0" w:color="auto"/>
            </w:tcBorders>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比选</w:t>
            </w:r>
            <w:r>
              <w:rPr>
                <w:rFonts w:ascii="宋体" w:hAnsi="宋体" w:cs="宋体" w:hint="eastAsia"/>
                <w:kern w:val="0"/>
                <w:sz w:val="24"/>
                <w:szCs w:val="24"/>
              </w:rPr>
              <w:t>文件的合同条款</w:t>
            </w:r>
          </w:p>
        </w:tc>
        <w:tc>
          <w:tcPr>
            <w:tcW w:w="2410" w:type="dxa"/>
            <w:tcBorders>
              <w:top w:val="single" w:sz="12" w:space="0" w:color="auto"/>
              <w:left w:val="nil"/>
              <w:bottom w:val="single" w:sz="8" w:space="0" w:color="auto"/>
              <w:right w:val="single" w:sz="8" w:space="0" w:color="auto"/>
            </w:tcBorders>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响应文件的合同条款</w:t>
            </w:r>
          </w:p>
        </w:tc>
        <w:tc>
          <w:tcPr>
            <w:tcW w:w="992" w:type="dxa"/>
            <w:tcBorders>
              <w:top w:val="single" w:sz="12" w:space="0" w:color="auto"/>
              <w:left w:val="nil"/>
              <w:bottom w:val="single" w:sz="8" w:space="0" w:color="auto"/>
              <w:right w:val="single" w:sz="12" w:space="0" w:color="auto"/>
            </w:tcBorders>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说明</w:t>
            </w:r>
          </w:p>
        </w:tc>
      </w:tr>
      <w:tr w:rsidR="00F83EE6">
        <w:tc>
          <w:tcPr>
            <w:tcW w:w="806" w:type="dxa"/>
            <w:tcBorders>
              <w:top w:val="nil"/>
              <w:left w:val="single" w:sz="12" w:space="0" w:color="auto"/>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1</w:t>
            </w:r>
          </w:p>
        </w:tc>
        <w:tc>
          <w:tcPr>
            <w:tcW w:w="2156"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sz="8" w:space="0" w:color="auto"/>
              <w:right w:val="single" w:sz="12"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c>
          <w:tcPr>
            <w:tcW w:w="806" w:type="dxa"/>
            <w:tcBorders>
              <w:top w:val="nil"/>
              <w:left w:val="single" w:sz="12" w:space="0" w:color="auto"/>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2</w:t>
            </w:r>
          </w:p>
        </w:tc>
        <w:tc>
          <w:tcPr>
            <w:tcW w:w="2156"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sz="8" w:space="0" w:color="auto"/>
              <w:right w:val="single" w:sz="12"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c>
          <w:tcPr>
            <w:tcW w:w="806" w:type="dxa"/>
            <w:tcBorders>
              <w:top w:val="nil"/>
              <w:left w:val="single" w:sz="12" w:space="0" w:color="auto"/>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3</w:t>
            </w:r>
          </w:p>
        </w:tc>
        <w:tc>
          <w:tcPr>
            <w:tcW w:w="2156"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sz="8" w:space="0" w:color="auto"/>
              <w:right w:val="single" w:sz="12"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c>
          <w:tcPr>
            <w:tcW w:w="806" w:type="dxa"/>
            <w:tcBorders>
              <w:top w:val="nil"/>
              <w:left w:val="single" w:sz="12" w:space="0" w:color="auto"/>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4</w:t>
            </w:r>
          </w:p>
        </w:tc>
        <w:tc>
          <w:tcPr>
            <w:tcW w:w="2156"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sz="8" w:space="0" w:color="auto"/>
              <w:right w:val="single" w:sz="12"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c>
          <w:tcPr>
            <w:tcW w:w="806" w:type="dxa"/>
            <w:tcBorders>
              <w:top w:val="nil"/>
              <w:left w:val="single" w:sz="12" w:space="0" w:color="auto"/>
              <w:bottom w:val="single" w:sz="12"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5</w:t>
            </w:r>
          </w:p>
        </w:tc>
        <w:tc>
          <w:tcPr>
            <w:tcW w:w="2156" w:type="dxa"/>
            <w:tcBorders>
              <w:top w:val="nil"/>
              <w:left w:val="nil"/>
              <w:bottom w:val="single" w:sz="12"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sz="12"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sz="12"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sz="12" w:space="0" w:color="auto"/>
              <w:right w:val="single" w:sz="12"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bl>
    <w:p w:rsidR="00F83EE6" w:rsidRDefault="00F83EE6">
      <w:pPr>
        <w:widowControl/>
        <w:adjustRightInd w:val="0"/>
        <w:snapToGrid w:val="0"/>
        <w:spacing w:line="360" w:lineRule="auto"/>
        <w:rPr>
          <w:rFonts w:ascii="宋体" w:hAnsi="宋体" w:cs="宋体"/>
          <w:kern w:val="0"/>
          <w:sz w:val="24"/>
          <w:szCs w:val="24"/>
        </w:rPr>
      </w:pPr>
    </w:p>
    <w:p w:rsidR="00F83EE6" w:rsidRDefault="00E801CF">
      <w:pPr>
        <w:widowControl/>
        <w:adjustRightInd w:val="0"/>
        <w:snapToGrid w:val="0"/>
        <w:spacing w:line="360" w:lineRule="auto"/>
        <w:rPr>
          <w:rFonts w:ascii="宋体" w:hAnsi="宋体" w:cs="宋体"/>
          <w:kern w:val="0"/>
          <w:sz w:val="24"/>
          <w:szCs w:val="24"/>
          <w:u w:val="single"/>
        </w:rPr>
      </w:pPr>
      <w:r>
        <w:rPr>
          <w:rFonts w:ascii="宋体" w:hAnsi="宋体" w:cs="宋体" w:hint="eastAsia"/>
          <w:kern w:val="0"/>
          <w:sz w:val="24"/>
          <w:szCs w:val="24"/>
        </w:rPr>
        <w:t>授权代表签字并加盖公章：</w:t>
      </w:r>
      <w:r>
        <w:rPr>
          <w:rFonts w:ascii="宋体" w:hAnsi="宋体" w:cs="宋体" w:hint="eastAsia"/>
          <w:kern w:val="0"/>
          <w:sz w:val="24"/>
          <w:szCs w:val="24"/>
          <w:u w:val="single"/>
        </w:rPr>
        <w:t xml:space="preserve"> </w:t>
      </w:r>
    </w:p>
    <w:p w:rsidR="00F83EE6" w:rsidRDefault="00E801CF">
      <w:pPr>
        <w:widowControl/>
        <w:adjustRightInd w:val="0"/>
        <w:snapToGrid w:val="0"/>
        <w:spacing w:line="360" w:lineRule="auto"/>
        <w:rPr>
          <w:rFonts w:ascii="宋体" w:hAnsi="宋体" w:cs="宋体"/>
          <w:kern w:val="0"/>
          <w:sz w:val="24"/>
          <w:szCs w:val="24"/>
          <w:u w:val="single"/>
        </w:rPr>
      </w:pPr>
      <w:r>
        <w:rPr>
          <w:rFonts w:ascii="宋体" w:hAnsi="宋体" w:cs="宋体" w:hint="eastAsia"/>
          <w:kern w:val="0"/>
          <w:sz w:val="24"/>
          <w:szCs w:val="24"/>
        </w:rPr>
        <w:t>日期：</w:t>
      </w:r>
      <w:r>
        <w:rPr>
          <w:rFonts w:ascii="宋体" w:hAnsi="宋体" w:cs="宋体" w:hint="eastAsia"/>
          <w:kern w:val="0"/>
          <w:sz w:val="24"/>
          <w:szCs w:val="24"/>
          <w:u w:val="single"/>
        </w:rPr>
        <w:t xml:space="preserve"> </w:t>
      </w:r>
    </w:p>
    <w:p w:rsidR="00F83EE6" w:rsidRDefault="00E801CF">
      <w:pPr>
        <w:pStyle w:val="2"/>
        <w:numPr>
          <w:ilvl w:val="0"/>
          <w:numId w:val="0"/>
        </w:numPr>
        <w:rPr>
          <w:rFonts w:ascii="宋体" w:hAnsi="宋体" w:cs="宋体"/>
          <w:kern w:val="0"/>
          <w:sz w:val="24"/>
          <w:szCs w:val="24"/>
        </w:rPr>
      </w:pPr>
      <w:r>
        <w:rPr>
          <w:rFonts w:ascii="宋体" w:hAnsi="宋体" w:cs="宋体" w:hint="eastAsia"/>
          <w:kern w:val="0"/>
          <w:sz w:val="24"/>
          <w:szCs w:val="24"/>
        </w:rPr>
        <w:br w:type="page"/>
      </w:r>
      <w:r>
        <w:rPr>
          <w:rFonts w:hint="eastAsia"/>
          <w:sz w:val="24"/>
          <w:szCs w:val="24"/>
        </w:rPr>
        <w:lastRenderedPageBreak/>
        <w:t>附件</w:t>
      </w:r>
      <w:r>
        <w:rPr>
          <w:rFonts w:hint="eastAsia"/>
          <w:sz w:val="24"/>
          <w:szCs w:val="24"/>
        </w:rPr>
        <w:t>2.7</w:t>
      </w:r>
      <w:r>
        <w:rPr>
          <w:sz w:val="24"/>
          <w:szCs w:val="24"/>
        </w:rPr>
        <w:t xml:space="preserve"> </w:t>
      </w:r>
      <w:r>
        <w:rPr>
          <w:rFonts w:hint="eastAsia"/>
          <w:sz w:val="24"/>
          <w:szCs w:val="24"/>
        </w:rPr>
        <w:t>技术偏离表格式</w:t>
      </w:r>
    </w:p>
    <w:p w:rsidR="00F83EE6" w:rsidRDefault="00F83EE6">
      <w:pPr>
        <w:widowControl/>
        <w:adjustRightInd w:val="0"/>
        <w:snapToGrid w:val="0"/>
        <w:spacing w:line="360" w:lineRule="auto"/>
        <w:rPr>
          <w:rFonts w:ascii="宋体" w:hAnsi="宋体" w:cs="宋体"/>
          <w:kern w:val="0"/>
          <w:sz w:val="24"/>
          <w:szCs w:val="24"/>
        </w:rPr>
      </w:pPr>
    </w:p>
    <w:p w:rsidR="00F83EE6" w:rsidRDefault="00E801CF">
      <w:pPr>
        <w:widowControl/>
        <w:adjustRightInd w:val="0"/>
        <w:snapToGrid w:val="0"/>
        <w:spacing w:line="360" w:lineRule="auto"/>
        <w:ind w:hanging="119"/>
        <w:jc w:val="center"/>
        <w:rPr>
          <w:rFonts w:ascii="宋体" w:hAnsi="宋体" w:cs="宋体"/>
          <w:b/>
          <w:bCs/>
          <w:kern w:val="0"/>
          <w:sz w:val="28"/>
          <w:szCs w:val="28"/>
        </w:rPr>
      </w:pPr>
      <w:r>
        <w:rPr>
          <w:rFonts w:ascii="宋体" w:hAnsi="宋体" w:cs="宋体" w:hint="eastAsia"/>
          <w:b/>
          <w:bCs/>
          <w:kern w:val="0"/>
          <w:sz w:val="28"/>
          <w:szCs w:val="28"/>
        </w:rPr>
        <w:t>技术偏离表</w:t>
      </w:r>
    </w:p>
    <w:p w:rsidR="00F83EE6" w:rsidRDefault="00E801CF">
      <w:pPr>
        <w:widowControl/>
        <w:adjustRightInd w:val="0"/>
        <w:snapToGrid w:val="0"/>
        <w:spacing w:line="360" w:lineRule="auto"/>
        <w:ind w:hanging="119"/>
        <w:rPr>
          <w:rFonts w:ascii="宋体" w:hAnsi="宋体" w:cs="宋体"/>
          <w:kern w:val="0"/>
          <w:sz w:val="24"/>
          <w:szCs w:val="24"/>
          <w:u w:val="single"/>
        </w:rPr>
      </w:pPr>
      <w:r>
        <w:rPr>
          <w:rFonts w:ascii="宋体" w:hAnsi="宋体" w:cs="宋体" w:hint="eastAsia"/>
          <w:kern w:val="0"/>
          <w:sz w:val="24"/>
          <w:szCs w:val="24"/>
        </w:rPr>
        <w:t>供应商名称：</w:t>
      </w:r>
      <w:r>
        <w:rPr>
          <w:rFonts w:ascii="宋体" w:hAnsi="宋体" w:cs="宋体" w:hint="eastAsia"/>
          <w:kern w:val="0"/>
          <w:sz w:val="24"/>
          <w:szCs w:val="24"/>
          <w:u w:val="single"/>
        </w:rPr>
        <w:t xml:space="preserve"> </w:t>
      </w:r>
    </w:p>
    <w:p w:rsidR="00F83EE6" w:rsidRDefault="00E801CF">
      <w:pPr>
        <w:widowControl/>
        <w:adjustRightInd w:val="0"/>
        <w:snapToGrid w:val="0"/>
        <w:spacing w:line="360" w:lineRule="auto"/>
        <w:ind w:hanging="119"/>
        <w:rPr>
          <w:rFonts w:ascii="宋体" w:hAnsi="宋体" w:cs="宋体"/>
          <w:kern w:val="0"/>
          <w:sz w:val="24"/>
          <w:szCs w:val="24"/>
          <w:u w:val="single"/>
        </w:rPr>
      </w:pPr>
      <w:r>
        <w:rPr>
          <w:rFonts w:ascii="宋体" w:hAnsi="宋体" w:cs="宋体" w:hint="eastAsia"/>
          <w:kern w:val="0"/>
          <w:sz w:val="24"/>
          <w:szCs w:val="24"/>
        </w:rPr>
        <w:t>项目名称：</w:t>
      </w:r>
      <w:r>
        <w:rPr>
          <w:rFonts w:ascii="宋体" w:hAnsi="宋体" w:cs="宋体" w:hint="eastAsia"/>
          <w:kern w:val="0"/>
          <w:sz w:val="24"/>
          <w:szCs w:val="24"/>
          <w:u w:val="single"/>
        </w:rPr>
        <w:t xml:space="preserve"> </w:t>
      </w:r>
    </w:p>
    <w:tbl>
      <w:tblPr>
        <w:tblW w:w="8987" w:type="dxa"/>
        <w:tblLayout w:type="fixed"/>
        <w:tblCellMar>
          <w:left w:w="0" w:type="dxa"/>
          <w:right w:w="0" w:type="dxa"/>
        </w:tblCellMar>
        <w:tblLook w:val="04A0" w:firstRow="1" w:lastRow="0" w:firstColumn="1" w:lastColumn="0" w:noHBand="0" w:noVBand="1"/>
      </w:tblPr>
      <w:tblGrid>
        <w:gridCol w:w="850"/>
        <w:gridCol w:w="1984"/>
        <w:gridCol w:w="2555"/>
        <w:gridCol w:w="2556"/>
        <w:gridCol w:w="1042"/>
      </w:tblGrid>
      <w:tr w:rsidR="00F83EE6">
        <w:trPr>
          <w:trHeight w:val="561"/>
        </w:trPr>
        <w:tc>
          <w:tcPr>
            <w:tcW w:w="850" w:type="dxa"/>
            <w:tcBorders>
              <w:top w:val="single" w:sz="12" w:space="0" w:color="auto"/>
              <w:left w:val="single" w:sz="12" w:space="0" w:color="auto"/>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序号</w:t>
            </w:r>
          </w:p>
        </w:tc>
        <w:tc>
          <w:tcPr>
            <w:tcW w:w="1984" w:type="dxa"/>
            <w:tcBorders>
              <w:top w:val="single" w:sz="12" w:space="0" w:color="auto"/>
              <w:left w:val="nil"/>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比选</w:t>
            </w:r>
            <w:r>
              <w:rPr>
                <w:rFonts w:ascii="宋体" w:hAnsi="宋体" w:cs="宋体" w:hint="eastAsia"/>
                <w:kern w:val="0"/>
                <w:sz w:val="24"/>
                <w:szCs w:val="24"/>
              </w:rPr>
              <w:t>文件条目号</w:t>
            </w:r>
          </w:p>
        </w:tc>
        <w:tc>
          <w:tcPr>
            <w:tcW w:w="2555" w:type="dxa"/>
            <w:tcBorders>
              <w:top w:val="single" w:sz="12" w:space="0" w:color="auto"/>
              <w:left w:val="nil"/>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比选</w:t>
            </w:r>
            <w:r>
              <w:rPr>
                <w:rFonts w:ascii="宋体" w:hAnsi="宋体" w:cs="宋体" w:hint="eastAsia"/>
                <w:kern w:val="0"/>
                <w:sz w:val="24"/>
                <w:szCs w:val="24"/>
              </w:rPr>
              <w:t>文件的技术条目</w:t>
            </w:r>
          </w:p>
        </w:tc>
        <w:tc>
          <w:tcPr>
            <w:tcW w:w="2556" w:type="dxa"/>
            <w:tcBorders>
              <w:top w:val="single" w:sz="12" w:space="0" w:color="auto"/>
              <w:left w:val="nil"/>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响应文件的技术条目</w:t>
            </w:r>
          </w:p>
        </w:tc>
        <w:tc>
          <w:tcPr>
            <w:tcW w:w="1042" w:type="dxa"/>
            <w:tcBorders>
              <w:top w:val="single" w:sz="12" w:space="0" w:color="auto"/>
              <w:left w:val="nil"/>
              <w:bottom w:val="single" w:sz="8" w:space="0" w:color="auto"/>
              <w:right w:val="single" w:sz="12"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说明</w:t>
            </w:r>
          </w:p>
        </w:tc>
      </w:tr>
      <w:tr w:rsidR="00F83EE6">
        <w:trPr>
          <w:trHeight w:val="477"/>
        </w:trPr>
        <w:tc>
          <w:tcPr>
            <w:tcW w:w="850" w:type="dxa"/>
            <w:tcBorders>
              <w:top w:val="nil"/>
              <w:left w:val="single" w:sz="12" w:space="0" w:color="auto"/>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1</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sz="8" w:space="0" w:color="auto"/>
              <w:right w:val="single" w:sz="12"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rPr>
          <w:trHeight w:val="465"/>
        </w:trPr>
        <w:tc>
          <w:tcPr>
            <w:tcW w:w="850" w:type="dxa"/>
            <w:tcBorders>
              <w:top w:val="nil"/>
              <w:left w:val="single" w:sz="12" w:space="0" w:color="auto"/>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2</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sz="8" w:space="0" w:color="auto"/>
              <w:right w:val="single" w:sz="12"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rPr>
          <w:trHeight w:val="477"/>
        </w:trPr>
        <w:tc>
          <w:tcPr>
            <w:tcW w:w="850" w:type="dxa"/>
            <w:tcBorders>
              <w:top w:val="nil"/>
              <w:left w:val="single" w:sz="12" w:space="0" w:color="auto"/>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3</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sz="8" w:space="0" w:color="auto"/>
              <w:right w:val="single" w:sz="12"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rPr>
          <w:trHeight w:val="477"/>
        </w:trPr>
        <w:tc>
          <w:tcPr>
            <w:tcW w:w="850" w:type="dxa"/>
            <w:tcBorders>
              <w:top w:val="nil"/>
              <w:left w:val="single" w:sz="12" w:space="0" w:color="auto"/>
              <w:bottom w:val="single" w:sz="8"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4</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sz="8"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sz="8" w:space="0" w:color="auto"/>
              <w:right w:val="single" w:sz="12"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rPr>
          <w:trHeight w:val="465"/>
        </w:trPr>
        <w:tc>
          <w:tcPr>
            <w:tcW w:w="850" w:type="dxa"/>
            <w:tcBorders>
              <w:top w:val="nil"/>
              <w:left w:val="single" w:sz="12" w:space="0" w:color="auto"/>
              <w:bottom w:val="single" w:sz="12" w:space="0" w:color="auto"/>
              <w:right w:val="single" w:sz="8" w:space="0" w:color="auto"/>
            </w:tcBorders>
            <w:tcMar>
              <w:top w:w="0" w:type="dxa"/>
              <w:left w:w="108" w:type="dxa"/>
              <w:bottom w:w="0" w:type="dxa"/>
              <w:right w:w="108" w:type="dxa"/>
            </w:tcMa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5</w:t>
            </w:r>
          </w:p>
        </w:tc>
        <w:tc>
          <w:tcPr>
            <w:tcW w:w="1984" w:type="dxa"/>
            <w:tcBorders>
              <w:top w:val="nil"/>
              <w:left w:val="nil"/>
              <w:bottom w:val="single" w:sz="12"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sz="12"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sz="12" w:space="0" w:color="auto"/>
              <w:right w:val="single" w:sz="8"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sz="12" w:space="0" w:color="auto"/>
              <w:right w:val="single" w:sz="12" w:space="0" w:color="auto"/>
            </w:tcBorders>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bl>
    <w:p w:rsidR="00F83EE6" w:rsidRDefault="00F83EE6">
      <w:pPr>
        <w:widowControl/>
        <w:adjustRightInd w:val="0"/>
        <w:snapToGrid w:val="0"/>
        <w:spacing w:line="360" w:lineRule="auto"/>
        <w:rPr>
          <w:rFonts w:ascii="宋体" w:hAnsi="宋体" w:cs="宋体"/>
          <w:kern w:val="0"/>
          <w:sz w:val="24"/>
          <w:szCs w:val="24"/>
        </w:rPr>
      </w:pPr>
    </w:p>
    <w:p w:rsidR="00F83EE6" w:rsidRDefault="00E801CF">
      <w:pPr>
        <w:widowControl/>
        <w:adjustRightInd w:val="0"/>
        <w:snapToGrid w:val="0"/>
        <w:spacing w:line="360" w:lineRule="auto"/>
        <w:rPr>
          <w:rFonts w:ascii="宋体" w:hAnsi="宋体" w:cs="宋体"/>
          <w:kern w:val="0"/>
          <w:sz w:val="24"/>
          <w:szCs w:val="24"/>
          <w:u w:val="single"/>
        </w:rPr>
      </w:pPr>
      <w:r>
        <w:rPr>
          <w:rFonts w:ascii="宋体" w:hAnsi="宋体" w:cs="宋体" w:hint="eastAsia"/>
          <w:kern w:val="0"/>
          <w:sz w:val="24"/>
          <w:szCs w:val="24"/>
        </w:rPr>
        <w:t>授权代表签字并加盖公章：</w:t>
      </w:r>
      <w:r>
        <w:rPr>
          <w:rFonts w:ascii="宋体" w:hAnsi="宋体" w:cs="宋体" w:hint="eastAsia"/>
          <w:kern w:val="0"/>
          <w:sz w:val="24"/>
          <w:szCs w:val="24"/>
          <w:u w:val="single"/>
        </w:rPr>
        <w:t xml:space="preserve"> </w:t>
      </w:r>
    </w:p>
    <w:p w:rsidR="00F83EE6" w:rsidRDefault="00E801CF">
      <w:pPr>
        <w:widowControl/>
        <w:adjustRightInd w:val="0"/>
        <w:snapToGrid w:val="0"/>
        <w:spacing w:line="360" w:lineRule="auto"/>
        <w:rPr>
          <w:rFonts w:ascii="宋体" w:hAnsi="宋体" w:cs="宋体"/>
          <w:kern w:val="0"/>
          <w:sz w:val="24"/>
          <w:szCs w:val="24"/>
          <w:u w:val="single"/>
        </w:rPr>
      </w:pPr>
      <w:r>
        <w:rPr>
          <w:rFonts w:ascii="宋体" w:hAnsi="宋体" w:cs="宋体" w:hint="eastAsia"/>
          <w:kern w:val="0"/>
          <w:sz w:val="24"/>
          <w:szCs w:val="24"/>
        </w:rPr>
        <w:t>日期：</w:t>
      </w:r>
      <w:r>
        <w:rPr>
          <w:rFonts w:ascii="宋体" w:hAnsi="宋体" w:cs="宋体" w:hint="eastAsia"/>
          <w:kern w:val="0"/>
          <w:sz w:val="24"/>
          <w:szCs w:val="24"/>
          <w:u w:val="single"/>
        </w:rPr>
        <w:t xml:space="preserve"> </w:t>
      </w:r>
    </w:p>
    <w:p w:rsidR="00F83EE6" w:rsidRDefault="00E801CF">
      <w:pPr>
        <w:widowControl/>
        <w:jc w:val="left"/>
        <w:rPr>
          <w:rFonts w:ascii="宋体" w:hAnsi="宋体" w:cs="宋体"/>
          <w:kern w:val="0"/>
          <w:sz w:val="24"/>
          <w:szCs w:val="24"/>
          <w:u w:val="single"/>
        </w:rPr>
      </w:pPr>
      <w:r>
        <w:rPr>
          <w:rFonts w:ascii="宋体" w:hAnsi="宋体" w:cs="宋体"/>
          <w:kern w:val="0"/>
          <w:sz w:val="24"/>
          <w:szCs w:val="24"/>
          <w:u w:val="single"/>
        </w:rPr>
        <w:br w:type="page"/>
      </w:r>
    </w:p>
    <w:p w:rsidR="00F83EE6" w:rsidRDefault="00E801CF">
      <w:pPr>
        <w:pStyle w:val="2"/>
        <w:numPr>
          <w:ilvl w:val="0"/>
          <w:numId w:val="0"/>
        </w:numPr>
        <w:spacing w:line="240" w:lineRule="auto"/>
        <w:rPr>
          <w:sz w:val="24"/>
          <w:szCs w:val="24"/>
        </w:rPr>
      </w:pPr>
      <w:r>
        <w:rPr>
          <w:rFonts w:hint="eastAsia"/>
          <w:sz w:val="24"/>
          <w:szCs w:val="24"/>
        </w:rPr>
        <w:lastRenderedPageBreak/>
        <w:t>附件</w:t>
      </w:r>
      <w:r>
        <w:rPr>
          <w:sz w:val="24"/>
          <w:szCs w:val="24"/>
        </w:rPr>
        <w:t xml:space="preserve">2.8 </w:t>
      </w:r>
      <w:r>
        <w:rPr>
          <w:rFonts w:hint="eastAsia"/>
          <w:sz w:val="24"/>
          <w:szCs w:val="24"/>
        </w:rPr>
        <w:t>信息安全采购要求承诺函</w:t>
      </w:r>
    </w:p>
    <w:p w:rsidR="00F83EE6" w:rsidRDefault="00E801CF">
      <w:pPr>
        <w:jc w:val="center"/>
        <w:rPr>
          <w:b/>
        </w:rPr>
      </w:pPr>
      <w:r>
        <w:rPr>
          <w:rFonts w:hint="eastAsia"/>
          <w:b/>
          <w:sz w:val="24"/>
          <w:szCs w:val="24"/>
        </w:rPr>
        <w:t>信息安全采购要求承诺函</w:t>
      </w:r>
    </w:p>
    <w:p w:rsidR="00F83EE6" w:rsidRDefault="00F83EE6"/>
    <w:p w:rsidR="00F83EE6" w:rsidRDefault="00E801CF">
      <w:pPr>
        <w:snapToGrid w:val="0"/>
        <w:spacing w:line="360" w:lineRule="auto"/>
        <w:rPr>
          <w:rFonts w:ascii="仿宋_GB2312" w:eastAsia="仿宋_GB2312" w:hAnsi="楷体_GB2312"/>
          <w:bCs/>
          <w:color w:val="000000" w:themeColor="text1"/>
          <w:sz w:val="24"/>
        </w:rPr>
      </w:pPr>
      <w:r>
        <w:rPr>
          <w:rFonts w:ascii="仿宋_GB2312" w:eastAsia="仿宋_GB2312" w:hAnsi="楷体_GB2312" w:hint="eastAsia"/>
          <w:bCs/>
          <w:color w:val="000000" w:themeColor="text1"/>
          <w:sz w:val="24"/>
        </w:rPr>
        <w:t>致：中国人民财产保险股份有限公司</w:t>
      </w:r>
      <w:r>
        <w:rPr>
          <w:rFonts w:ascii="仿宋_GB2312" w:eastAsia="仿宋_GB2312" w:hAnsi="楷体_GB2312" w:hint="eastAsia"/>
          <w:bCs/>
          <w:color w:val="000000" w:themeColor="text1"/>
          <w:sz w:val="24"/>
        </w:rPr>
        <w:t>上海市分公司</w:t>
      </w:r>
    </w:p>
    <w:p w:rsidR="00F83EE6" w:rsidRDefault="00E801CF">
      <w:pPr>
        <w:spacing w:line="360" w:lineRule="auto"/>
        <w:ind w:firstLine="480"/>
        <w:jc w:val="left"/>
        <w:rPr>
          <w:rFonts w:ascii="仿宋_GB2312" w:eastAsia="仿宋_GB2312" w:hAnsi="宋体"/>
          <w:color w:val="000000" w:themeColor="text1"/>
          <w:sz w:val="24"/>
        </w:rPr>
      </w:pPr>
      <w:r>
        <w:rPr>
          <w:rFonts w:ascii="仿宋_GB2312" w:eastAsia="仿宋_GB2312" w:hAnsi="宋体" w:hint="eastAsia"/>
          <w:color w:val="000000" w:themeColor="text1"/>
          <w:sz w:val="24"/>
        </w:rPr>
        <w:t>1.</w:t>
      </w:r>
      <w:r>
        <w:rPr>
          <w:rFonts w:ascii="仿宋_GB2312" w:eastAsia="仿宋_GB2312" w:hAnsi="宋体" w:hint="eastAsia"/>
          <w:color w:val="000000" w:themeColor="text1"/>
          <w:sz w:val="24"/>
        </w:rPr>
        <w:t>投标人向招标人提供产品或服务时，未经招标人书面许可，不会利用提供产品或服务的便利条件获取招标人任何数据，并向招标人承诺：（</w:t>
      </w:r>
      <w:r>
        <w:rPr>
          <w:rFonts w:ascii="仿宋_GB2312" w:eastAsia="仿宋_GB2312" w:hAnsi="宋体" w:hint="eastAsia"/>
          <w:color w:val="000000" w:themeColor="text1"/>
          <w:sz w:val="24"/>
        </w:rPr>
        <w:t>1</w:t>
      </w:r>
      <w:r>
        <w:rPr>
          <w:rFonts w:ascii="仿宋_GB2312" w:eastAsia="仿宋_GB2312" w:hAnsi="宋体" w:hint="eastAsia"/>
          <w:color w:val="000000" w:themeColor="text1"/>
          <w:sz w:val="24"/>
        </w:rPr>
        <w:t>）不会控制或操纵招标人系统及设备；（</w:t>
      </w:r>
      <w:r>
        <w:rPr>
          <w:rFonts w:ascii="仿宋_GB2312" w:eastAsia="仿宋_GB2312" w:hAnsi="宋体" w:hint="eastAsia"/>
          <w:color w:val="000000" w:themeColor="text1"/>
          <w:sz w:val="24"/>
        </w:rPr>
        <w:t>2</w:t>
      </w:r>
      <w:r>
        <w:rPr>
          <w:rFonts w:ascii="仿宋_GB2312" w:eastAsia="仿宋_GB2312" w:hAnsi="宋体" w:hint="eastAsia"/>
          <w:color w:val="000000" w:themeColor="text1"/>
          <w:sz w:val="24"/>
        </w:rPr>
        <w:t>）不会利用招标人对投标人产品或服务的使用，谋取任何不正当利益；（</w:t>
      </w:r>
      <w:r>
        <w:rPr>
          <w:rFonts w:ascii="仿宋_GB2312" w:eastAsia="仿宋_GB2312" w:hAnsi="宋体" w:hint="eastAsia"/>
          <w:color w:val="000000" w:themeColor="text1"/>
          <w:sz w:val="24"/>
        </w:rPr>
        <w:t>3</w:t>
      </w:r>
      <w:r>
        <w:rPr>
          <w:rFonts w:ascii="仿宋_GB2312" w:eastAsia="仿宋_GB2312" w:hAnsi="宋体" w:hint="eastAsia"/>
          <w:color w:val="000000" w:themeColor="text1"/>
          <w:sz w:val="24"/>
        </w:rPr>
        <w:t>）任何情况下（包括但不限于政治、外交等因素），都不会中断向招标人提供产品或服务。</w:t>
      </w:r>
    </w:p>
    <w:p w:rsidR="00F83EE6" w:rsidRDefault="00E801CF">
      <w:pPr>
        <w:spacing w:line="360" w:lineRule="auto"/>
        <w:ind w:firstLine="480"/>
        <w:jc w:val="left"/>
        <w:rPr>
          <w:rFonts w:ascii="仿宋_GB2312" w:eastAsia="仿宋_GB2312" w:hAnsi="宋体"/>
          <w:color w:val="000000" w:themeColor="text1"/>
          <w:sz w:val="24"/>
        </w:rPr>
      </w:pPr>
      <w:r>
        <w:rPr>
          <w:rFonts w:ascii="仿宋_GB2312" w:eastAsia="仿宋_GB2312" w:hAnsi="宋体" w:hint="eastAsia"/>
          <w:color w:val="000000" w:themeColor="text1"/>
          <w:sz w:val="24"/>
        </w:rPr>
        <w:t>2.</w:t>
      </w:r>
      <w:r>
        <w:rPr>
          <w:rFonts w:ascii="仿宋_GB2312" w:eastAsia="仿宋_GB2312" w:hAnsi="宋体" w:hint="eastAsia"/>
          <w:color w:val="000000" w:themeColor="text1"/>
          <w:sz w:val="24"/>
        </w:rPr>
        <w:t>根据实际情况，投标人在</w:t>
      </w:r>
      <w:r>
        <w:rPr>
          <w:rFonts w:ascii="仿宋_GB2312" w:eastAsia="仿宋_GB2312" w:hAnsi="宋体" w:hint="eastAsia"/>
          <w:color w:val="000000" w:themeColor="text1"/>
          <w:sz w:val="24"/>
        </w:rPr>
        <w:t>A\B</w:t>
      </w:r>
      <w:r>
        <w:rPr>
          <w:rFonts w:ascii="仿宋_GB2312" w:eastAsia="仿宋_GB2312" w:hAnsi="宋体" w:hint="eastAsia"/>
          <w:color w:val="000000" w:themeColor="text1"/>
          <w:sz w:val="24"/>
        </w:rPr>
        <w:t>两项之间择</w:t>
      </w:r>
      <w:proofErr w:type="gramStart"/>
      <w:r>
        <w:rPr>
          <w:rFonts w:ascii="仿宋_GB2312" w:eastAsia="仿宋_GB2312" w:hAnsi="宋体" w:hint="eastAsia"/>
          <w:color w:val="000000" w:themeColor="text1"/>
          <w:sz w:val="24"/>
        </w:rPr>
        <w:t>一</w:t>
      </w:r>
      <w:proofErr w:type="gramEnd"/>
      <w:r>
        <w:rPr>
          <w:rFonts w:ascii="仿宋_GB2312" w:eastAsia="仿宋_GB2312" w:hAnsi="宋体" w:hint="eastAsia"/>
          <w:color w:val="000000" w:themeColor="text1"/>
          <w:sz w:val="24"/>
        </w:rPr>
        <w:t>承诺</w:t>
      </w:r>
    </w:p>
    <w:p w:rsidR="00F83EE6" w:rsidRDefault="00E801CF">
      <w:pPr>
        <w:spacing w:line="360" w:lineRule="auto"/>
        <w:ind w:firstLine="480"/>
        <w:jc w:val="left"/>
        <w:rPr>
          <w:rFonts w:ascii="仿宋_GB2312" w:eastAsia="仿宋_GB2312" w:hAnsi="宋体"/>
          <w:color w:val="000000" w:themeColor="text1"/>
          <w:sz w:val="24"/>
        </w:rPr>
      </w:pPr>
      <w:r>
        <w:rPr>
          <w:rFonts w:ascii="仿宋_GB2312" w:eastAsia="仿宋_GB2312" w:hAnsi="宋体" w:hint="eastAsia"/>
          <w:color w:val="000000" w:themeColor="text1"/>
          <w:sz w:val="24"/>
        </w:rPr>
        <w:t>A</w:t>
      </w:r>
      <w:r>
        <w:rPr>
          <w:rFonts w:ascii="仿宋_GB2312" w:eastAsia="仿宋_GB2312" w:hAnsi="宋体" w:hint="eastAsia"/>
          <w:color w:val="000000" w:themeColor="text1"/>
          <w:sz w:val="24"/>
        </w:rPr>
        <w:t>投标人向招标人提供的产品或服务，不需要任何外国实体提供技术支持。</w:t>
      </w:r>
    </w:p>
    <w:p w:rsidR="00F83EE6" w:rsidRDefault="00E801CF">
      <w:pPr>
        <w:spacing w:line="360" w:lineRule="auto"/>
        <w:ind w:firstLine="480"/>
        <w:jc w:val="left"/>
        <w:rPr>
          <w:rFonts w:ascii="仿宋_GB2312" w:eastAsia="仿宋_GB2312" w:hAnsi="宋体"/>
          <w:color w:val="000000" w:themeColor="text1"/>
          <w:sz w:val="24"/>
        </w:rPr>
      </w:pPr>
      <w:r>
        <w:rPr>
          <w:rFonts w:ascii="仿宋_GB2312" w:eastAsia="仿宋_GB2312" w:hAnsi="宋体" w:hint="eastAsia"/>
          <w:color w:val="000000" w:themeColor="text1"/>
          <w:sz w:val="24"/>
        </w:rPr>
        <w:t>B</w:t>
      </w:r>
      <w:r>
        <w:rPr>
          <w:rFonts w:ascii="仿宋_GB2312" w:eastAsia="仿宋_GB2312" w:hAnsi="宋体" w:hint="eastAsia"/>
          <w:color w:val="000000" w:themeColor="text1"/>
          <w:sz w:val="24"/>
        </w:rPr>
        <w:t>投标人向招标人提供的产品或服务需要</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（外国实体名称）</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提供技术支持，投标人向招标人承诺，该</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（外国实体名称）</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此前从未出现</w:t>
      </w:r>
      <w:proofErr w:type="gramStart"/>
      <w:r>
        <w:rPr>
          <w:rFonts w:ascii="仿宋_GB2312" w:eastAsia="仿宋_GB2312" w:hAnsi="宋体" w:hint="eastAsia"/>
          <w:color w:val="000000" w:themeColor="text1"/>
          <w:sz w:val="24"/>
        </w:rPr>
        <w:t>过按照</w:t>
      </w:r>
      <w:proofErr w:type="gramEnd"/>
      <w:r>
        <w:rPr>
          <w:rFonts w:ascii="仿宋_GB2312" w:eastAsia="仿宋_GB2312" w:hAnsi="宋体" w:hint="eastAsia"/>
          <w:color w:val="000000" w:themeColor="text1"/>
          <w:sz w:val="24"/>
        </w:rPr>
        <w:t>外国政府要求，中断对外技术支持的先例，并承诺招标人与投标人签订本合同后，该</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（外国实体名称）</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会按照本协议要求提供相应的技术支持。</w:t>
      </w:r>
    </w:p>
    <w:p w:rsidR="00F83EE6" w:rsidRDefault="00E801CF">
      <w:pPr>
        <w:spacing w:line="360" w:lineRule="auto"/>
        <w:ind w:firstLine="480"/>
        <w:jc w:val="left"/>
        <w:rPr>
          <w:rFonts w:ascii="仿宋_GB2312" w:eastAsia="仿宋_GB2312" w:hAnsi="宋体"/>
          <w:color w:val="000000" w:themeColor="text1"/>
          <w:sz w:val="24"/>
        </w:rPr>
      </w:pPr>
      <w:r>
        <w:rPr>
          <w:rFonts w:ascii="仿宋_GB2312" w:eastAsia="仿宋_GB2312" w:hAnsi="宋体" w:hint="eastAsia"/>
          <w:color w:val="000000" w:themeColor="text1"/>
          <w:sz w:val="24"/>
        </w:rPr>
        <w:t>3.</w:t>
      </w:r>
      <w:r>
        <w:rPr>
          <w:rFonts w:ascii="仿宋_GB2312" w:eastAsia="仿宋_GB2312" w:hAnsi="宋体" w:hint="eastAsia"/>
          <w:color w:val="000000" w:themeColor="text1"/>
          <w:sz w:val="24"/>
        </w:rPr>
        <w:t>根据实际情况，投标人在</w:t>
      </w:r>
      <w:r>
        <w:rPr>
          <w:rFonts w:ascii="仿宋_GB2312" w:eastAsia="仿宋_GB2312" w:hAnsi="宋体" w:hint="eastAsia"/>
          <w:color w:val="000000" w:themeColor="text1"/>
          <w:sz w:val="24"/>
        </w:rPr>
        <w:t>A\B</w:t>
      </w:r>
      <w:r>
        <w:rPr>
          <w:rFonts w:ascii="仿宋_GB2312" w:eastAsia="仿宋_GB2312" w:hAnsi="宋体" w:hint="eastAsia"/>
          <w:color w:val="000000" w:themeColor="text1"/>
          <w:sz w:val="24"/>
        </w:rPr>
        <w:t>两项之间择</w:t>
      </w:r>
      <w:proofErr w:type="gramStart"/>
      <w:r>
        <w:rPr>
          <w:rFonts w:ascii="仿宋_GB2312" w:eastAsia="仿宋_GB2312" w:hAnsi="宋体" w:hint="eastAsia"/>
          <w:color w:val="000000" w:themeColor="text1"/>
          <w:sz w:val="24"/>
        </w:rPr>
        <w:t>一</w:t>
      </w:r>
      <w:proofErr w:type="gramEnd"/>
      <w:r>
        <w:rPr>
          <w:rFonts w:ascii="仿宋_GB2312" w:eastAsia="仿宋_GB2312" w:hAnsi="宋体" w:hint="eastAsia"/>
          <w:color w:val="000000" w:themeColor="text1"/>
          <w:sz w:val="24"/>
        </w:rPr>
        <w:t>承诺</w:t>
      </w:r>
    </w:p>
    <w:p w:rsidR="00F83EE6" w:rsidRDefault="00E801CF">
      <w:pPr>
        <w:spacing w:line="360" w:lineRule="auto"/>
        <w:ind w:firstLine="480"/>
        <w:jc w:val="left"/>
        <w:rPr>
          <w:rFonts w:ascii="仿宋_GB2312" w:eastAsia="仿宋_GB2312" w:hAnsi="宋体"/>
          <w:color w:val="000000" w:themeColor="text1"/>
          <w:sz w:val="24"/>
        </w:rPr>
      </w:pPr>
      <w:r>
        <w:rPr>
          <w:rFonts w:ascii="仿宋_GB2312" w:eastAsia="仿宋_GB2312" w:hAnsi="宋体" w:hint="eastAsia"/>
          <w:color w:val="000000" w:themeColor="text1"/>
          <w:sz w:val="24"/>
        </w:rPr>
        <w:t>A</w:t>
      </w:r>
      <w:r>
        <w:rPr>
          <w:rFonts w:ascii="仿宋_GB2312" w:eastAsia="仿宋_GB2312" w:hAnsi="宋体" w:hint="eastAsia"/>
          <w:color w:val="000000" w:themeColor="text1"/>
          <w:sz w:val="24"/>
        </w:rPr>
        <w:t>投标人向招标人提供的产品或服务，不涉及任何外国实体拥有或者控制的知识产权，包括但不限于专利权、软件著作权以及其他知识产权。</w:t>
      </w:r>
    </w:p>
    <w:p w:rsidR="00F83EE6" w:rsidRDefault="00E801CF">
      <w:pPr>
        <w:spacing w:line="360" w:lineRule="auto"/>
        <w:ind w:firstLine="480"/>
        <w:jc w:val="left"/>
        <w:rPr>
          <w:rFonts w:ascii="仿宋_GB2312" w:eastAsia="仿宋_GB2312" w:hAnsi="宋体"/>
          <w:color w:val="000000" w:themeColor="text1"/>
          <w:sz w:val="24"/>
        </w:rPr>
      </w:pPr>
      <w:r>
        <w:rPr>
          <w:rFonts w:ascii="仿宋_GB2312" w:eastAsia="仿宋_GB2312" w:hAnsi="宋体" w:hint="eastAsia"/>
          <w:color w:val="000000" w:themeColor="text1"/>
          <w:sz w:val="24"/>
        </w:rPr>
        <w:t>B</w:t>
      </w:r>
      <w:r>
        <w:rPr>
          <w:rFonts w:ascii="仿宋_GB2312" w:eastAsia="仿宋_GB2312" w:hAnsi="宋体" w:hint="eastAsia"/>
          <w:color w:val="000000" w:themeColor="text1"/>
          <w:sz w:val="24"/>
        </w:rPr>
        <w:t>投标人向招标人提供的产品或服务，涉及</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（外国实体名称）</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拥有或者控制的知识产权，包括专利</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软件著作权</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其他知识产权等，投标人在向招标人提供的产品或服务中使用该知识产权已获得</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（外国实体名称）</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授权同意，授权期限自本合同签署之日起计算不少于</w:t>
      </w:r>
      <w:r>
        <w:rPr>
          <w:rFonts w:ascii="仿宋_GB2312" w:eastAsia="仿宋_GB2312" w:hAnsi="宋体" w:hint="eastAsia"/>
          <w:color w:val="000000" w:themeColor="text1"/>
          <w:sz w:val="24"/>
        </w:rPr>
        <w:t>10</w:t>
      </w:r>
      <w:r>
        <w:rPr>
          <w:rFonts w:ascii="仿宋_GB2312" w:eastAsia="仿宋_GB2312" w:hAnsi="宋体" w:hint="eastAsia"/>
          <w:color w:val="000000" w:themeColor="text1"/>
          <w:sz w:val="24"/>
        </w:rPr>
        <w:t>年（授权书附后）。</w:t>
      </w:r>
    </w:p>
    <w:p w:rsidR="00F83EE6" w:rsidRDefault="00E801CF">
      <w:pPr>
        <w:spacing w:line="360" w:lineRule="auto"/>
        <w:ind w:firstLine="480"/>
        <w:jc w:val="left"/>
        <w:rPr>
          <w:rFonts w:ascii="仿宋_GB2312" w:eastAsia="仿宋_GB2312" w:hAnsi="宋体"/>
          <w:color w:val="000000" w:themeColor="text1"/>
          <w:sz w:val="24"/>
        </w:rPr>
      </w:pPr>
      <w:r>
        <w:rPr>
          <w:rFonts w:ascii="仿宋_GB2312" w:eastAsia="仿宋_GB2312" w:hAnsi="宋体" w:hint="eastAsia"/>
          <w:color w:val="000000" w:themeColor="text1"/>
          <w:sz w:val="24"/>
        </w:rPr>
        <w:t xml:space="preserve">4. </w:t>
      </w:r>
      <w:r>
        <w:rPr>
          <w:rFonts w:ascii="仿宋_GB2312" w:eastAsia="仿宋_GB2312" w:hAnsi="宋体" w:hint="eastAsia"/>
          <w:color w:val="000000" w:themeColor="text1"/>
          <w:sz w:val="24"/>
        </w:rPr>
        <w:t>投标人向招标人承诺，已经采取合理、必要的措施和手段，确保其向招标人提供的产品或服务，在设计、研发、制造、销售等各个环节，以及其与上下游供应商之间的合作，不会发生任何影响投标人履行本合同的风险。</w:t>
      </w:r>
    </w:p>
    <w:p w:rsidR="00F83EE6" w:rsidRDefault="00E801CF">
      <w:pPr>
        <w:spacing w:line="360" w:lineRule="auto"/>
        <w:ind w:firstLine="480"/>
        <w:jc w:val="left"/>
        <w:rPr>
          <w:rFonts w:ascii="仿宋_GB2312" w:eastAsia="仿宋_GB2312" w:hAnsi="宋体"/>
          <w:color w:val="000000" w:themeColor="text1"/>
          <w:sz w:val="24"/>
        </w:rPr>
      </w:pPr>
      <w:r>
        <w:rPr>
          <w:rFonts w:ascii="仿宋_GB2312" w:eastAsia="仿宋_GB2312" w:hAnsi="宋体" w:hint="eastAsia"/>
          <w:color w:val="000000" w:themeColor="text1"/>
          <w:sz w:val="24"/>
        </w:rPr>
        <w:t>5.</w:t>
      </w:r>
      <w:r>
        <w:rPr>
          <w:rFonts w:ascii="仿宋_GB2312" w:eastAsia="仿宋_GB2312" w:hAnsi="宋体" w:hint="eastAsia"/>
          <w:color w:val="000000" w:themeColor="text1"/>
          <w:sz w:val="24"/>
        </w:rPr>
        <w:t>投标人向招标人承诺，所提供的产品及其部件可以</w:t>
      </w:r>
      <w:r>
        <w:rPr>
          <w:rFonts w:ascii="仿宋_GB2312" w:eastAsia="仿宋_GB2312" w:hAnsi="宋体" w:hint="eastAsia"/>
          <w:color w:val="000000" w:themeColor="text1"/>
          <w:sz w:val="24"/>
        </w:rPr>
        <w:t>从多个国家或地区获得，其中任</w:t>
      </w:r>
      <w:proofErr w:type="gramStart"/>
      <w:r>
        <w:rPr>
          <w:rFonts w:ascii="仿宋_GB2312" w:eastAsia="仿宋_GB2312" w:hAnsi="宋体" w:hint="eastAsia"/>
          <w:color w:val="000000" w:themeColor="text1"/>
          <w:sz w:val="24"/>
        </w:rPr>
        <w:t>一</w:t>
      </w:r>
      <w:proofErr w:type="gramEnd"/>
      <w:r>
        <w:rPr>
          <w:rFonts w:ascii="仿宋_GB2312" w:eastAsia="仿宋_GB2312" w:hAnsi="宋体" w:hint="eastAsia"/>
          <w:color w:val="000000" w:themeColor="text1"/>
          <w:sz w:val="24"/>
        </w:rPr>
        <w:t>国家或地区拒绝向投标人供货，投标人可以从其他国家</w:t>
      </w:r>
      <w:r>
        <w:rPr>
          <w:rFonts w:ascii="仿宋_GB2312" w:eastAsia="仿宋_GB2312" w:hAnsi="宋体" w:hint="eastAsia"/>
          <w:color w:val="000000" w:themeColor="text1"/>
          <w:sz w:val="24"/>
        </w:rPr>
        <w:t>/</w:t>
      </w:r>
      <w:r>
        <w:rPr>
          <w:rFonts w:ascii="仿宋_GB2312" w:eastAsia="仿宋_GB2312" w:hAnsi="宋体" w:hint="eastAsia"/>
          <w:color w:val="000000" w:themeColor="text1"/>
          <w:sz w:val="24"/>
        </w:rPr>
        <w:t>地区获得同等质量的替代品，不会因此影响投标人向招标人履行本合同约定的义务。</w:t>
      </w:r>
    </w:p>
    <w:p w:rsidR="00F83EE6" w:rsidRDefault="00E801CF">
      <w:pPr>
        <w:spacing w:line="360" w:lineRule="auto"/>
        <w:ind w:firstLine="480"/>
        <w:jc w:val="left"/>
        <w:rPr>
          <w:rFonts w:ascii="仿宋_GB2312" w:eastAsia="仿宋_GB2312" w:hAnsi="宋体"/>
          <w:color w:val="000000" w:themeColor="text1"/>
          <w:sz w:val="24"/>
        </w:rPr>
      </w:pPr>
      <w:r>
        <w:rPr>
          <w:rFonts w:ascii="仿宋_GB2312" w:eastAsia="仿宋_GB2312" w:hAnsi="宋体" w:hint="eastAsia"/>
          <w:color w:val="000000" w:themeColor="text1"/>
          <w:sz w:val="24"/>
        </w:rPr>
        <w:t>6.</w:t>
      </w:r>
      <w:r>
        <w:rPr>
          <w:rFonts w:ascii="仿宋_GB2312" w:eastAsia="仿宋_GB2312" w:hAnsi="宋体" w:hint="eastAsia"/>
          <w:color w:val="000000" w:themeColor="text1"/>
          <w:sz w:val="24"/>
        </w:rPr>
        <w:t>投标人向招标人提供的产品或服务具有运行维护以及二次开发的中文版技术资料，投标人同意向招标人提供上述技术资料。</w:t>
      </w:r>
    </w:p>
    <w:p w:rsidR="00F83EE6" w:rsidRDefault="00E801CF">
      <w:pPr>
        <w:spacing w:line="360" w:lineRule="auto"/>
        <w:ind w:firstLine="480"/>
        <w:jc w:val="left"/>
        <w:rPr>
          <w:rFonts w:ascii="仿宋_GB2312" w:eastAsia="仿宋_GB2312" w:hAnsi="宋体"/>
          <w:color w:val="000000" w:themeColor="text1"/>
          <w:sz w:val="24"/>
        </w:rPr>
      </w:pPr>
      <w:r>
        <w:rPr>
          <w:rFonts w:ascii="仿宋_GB2312" w:eastAsia="仿宋_GB2312" w:hAnsi="宋体" w:hint="eastAsia"/>
          <w:color w:val="000000" w:themeColor="text1"/>
          <w:sz w:val="24"/>
        </w:rPr>
        <w:lastRenderedPageBreak/>
        <w:t>如投标人出现任</w:t>
      </w:r>
      <w:proofErr w:type="gramStart"/>
      <w:r>
        <w:rPr>
          <w:rFonts w:ascii="仿宋_GB2312" w:eastAsia="仿宋_GB2312" w:hAnsi="宋体" w:hint="eastAsia"/>
          <w:color w:val="000000" w:themeColor="text1"/>
          <w:sz w:val="24"/>
        </w:rPr>
        <w:t>一</w:t>
      </w:r>
      <w:proofErr w:type="gramEnd"/>
      <w:r>
        <w:rPr>
          <w:rFonts w:ascii="仿宋_GB2312" w:eastAsia="仿宋_GB2312" w:hAnsi="宋体" w:hint="eastAsia"/>
          <w:color w:val="000000" w:themeColor="text1"/>
          <w:sz w:val="24"/>
        </w:rPr>
        <w:t>违反上述承诺的情况，招标人有权向投标人收取合同金额</w:t>
      </w:r>
      <w:r>
        <w:rPr>
          <w:rFonts w:ascii="仿宋_GB2312" w:eastAsia="仿宋_GB2312" w:hAnsi="宋体" w:hint="eastAsia"/>
          <w:color w:val="000000" w:themeColor="text1"/>
          <w:sz w:val="24"/>
        </w:rPr>
        <w:t>3</w:t>
      </w:r>
      <w:r>
        <w:rPr>
          <w:rFonts w:ascii="仿宋_GB2312" w:eastAsia="仿宋_GB2312" w:hAnsi="宋体" w:hint="eastAsia"/>
          <w:color w:val="000000" w:themeColor="text1"/>
          <w:sz w:val="24"/>
        </w:rPr>
        <w:t>倍的违约金，如该违约金不足以弥补招标人的损失，招标人有权要求投标人继续赔偿。</w:t>
      </w:r>
    </w:p>
    <w:p w:rsidR="00F83EE6" w:rsidRDefault="00F83EE6">
      <w:pPr>
        <w:spacing w:line="360" w:lineRule="auto"/>
        <w:jc w:val="left"/>
        <w:rPr>
          <w:rFonts w:ascii="仿宋_GB2312" w:eastAsia="仿宋_GB2312" w:hAnsi="宋体"/>
          <w:color w:val="000000" w:themeColor="text1"/>
          <w:sz w:val="24"/>
        </w:rPr>
      </w:pPr>
    </w:p>
    <w:p w:rsidR="00F83EE6" w:rsidRDefault="00F83EE6">
      <w:pPr>
        <w:spacing w:line="360" w:lineRule="auto"/>
        <w:jc w:val="left"/>
        <w:rPr>
          <w:rFonts w:ascii="仿宋_GB2312" w:eastAsia="仿宋_GB2312" w:hAnsi="宋体"/>
          <w:color w:val="000000" w:themeColor="text1"/>
          <w:sz w:val="24"/>
        </w:rPr>
      </w:pPr>
    </w:p>
    <w:p w:rsidR="00F83EE6" w:rsidRDefault="00E801CF">
      <w:pPr>
        <w:tabs>
          <w:tab w:val="left" w:pos="5580"/>
        </w:tabs>
        <w:spacing w:before="120" w:line="22" w:lineRule="atLeast"/>
        <w:rPr>
          <w:rFonts w:ascii="仿宋_GB2312" w:eastAsia="仿宋_GB2312" w:hAnsi="宋体"/>
          <w:color w:val="000000" w:themeColor="text1"/>
          <w:kern w:val="0"/>
          <w:sz w:val="24"/>
        </w:rPr>
      </w:pPr>
      <w:r>
        <w:rPr>
          <w:rFonts w:ascii="仿宋_GB2312" w:eastAsia="仿宋_GB2312" w:hAnsi="宋体" w:hint="eastAsia"/>
          <w:color w:val="000000" w:themeColor="text1"/>
          <w:kern w:val="0"/>
          <w:sz w:val="24"/>
        </w:rPr>
        <w:t>投标人名称（盖章）：</w:t>
      </w:r>
      <w:r>
        <w:rPr>
          <w:rFonts w:ascii="仿宋_GB2312" w:eastAsia="仿宋_GB2312" w:hAnsi="宋体" w:hint="eastAsia"/>
          <w:color w:val="000000" w:themeColor="text1"/>
          <w:kern w:val="0"/>
          <w:sz w:val="24"/>
        </w:rPr>
        <w:t xml:space="preserve">                       </w:t>
      </w:r>
    </w:p>
    <w:p w:rsidR="00F83EE6" w:rsidRDefault="00E801CF">
      <w:pPr>
        <w:tabs>
          <w:tab w:val="left" w:pos="5580"/>
        </w:tabs>
        <w:spacing w:before="120" w:line="22" w:lineRule="atLeast"/>
        <w:rPr>
          <w:rFonts w:ascii="仿宋_GB2312" w:eastAsia="仿宋_GB2312" w:hAnsi="宋体"/>
          <w:color w:val="000000" w:themeColor="text1"/>
          <w:kern w:val="0"/>
          <w:sz w:val="24"/>
        </w:rPr>
      </w:pPr>
      <w:r>
        <w:rPr>
          <w:rFonts w:ascii="仿宋_GB2312" w:eastAsia="仿宋_GB2312" w:hAnsi="宋体" w:hint="eastAsia"/>
          <w:color w:val="000000" w:themeColor="text1"/>
          <w:kern w:val="0"/>
          <w:sz w:val="24"/>
        </w:rPr>
        <w:t>投标人授权代表</w:t>
      </w:r>
      <w:r>
        <w:rPr>
          <w:rFonts w:ascii="仿宋_GB2312" w:eastAsia="仿宋_GB2312" w:hAnsi="宋体" w:hint="eastAsia"/>
          <w:color w:val="000000" w:themeColor="text1"/>
          <w:kern w:val="0"/>
          <w:sz w:val="24"/>
        </w:rPr>
        <w:t>(</w:t>
      </w:r>
      <w:r>
        <w:rPr>
          <w:rFonts w:ascii="仿宋_GB2312" w:eastAsia="仿宋_GB2312" w:hAnsi="宋体" w:hint="eastAsia"/>
          <w:color w:val="000000" w:themeColor="text1"/>
          <w:kern w:val="0"/>
          <w:sz w:val="24"/>
        </w:rPr>
        <w:t>签字</w:t>
      </w:r>
      <w:r>
        <w:rPr>
          <w:rFonts w:ascii="仿宋_GB2312" w:eastAsia="仿宋_GB2312" w:hAnsi="宋体" w:hint="eastAsia"/>
          <w:color w:val="000000" w:themeColor="text1"/>
          <w:kern w:val="0"/>
          <w:sz w:val="24"/>
        </w:rPr>
        <w:t>):</w:t>
      </w:r>
      <w:r>
        <w:rPr>
          <w:rFonts w:ascii="仿宋_GB2312" w:eastAsia="仿宋_GB2312" w:hAnsi="宋体" w:hint="eastAsia"/>
          <w:color w:val="000000" w:themeColor="text1"/>
          <w:kern w:val="0"/>
          <w:sz w:val="24"/>
        </w:rPr>
        <w:tab/>
      </w:r>
    </w:p>
    <w:p w:rsidR="00F83EE6" w:rsidRDefault="00E801CF">
      <w:pPr>
        <w:tabs>
          <w:tab w:val="left" w:pos="5580"/>
        </w:tabs>
        <w:spacing w:before="120" w:line="22" w:lineRule="atLeast"/>
        <w:rPr>
          <w:rFonts w:ascii="仿宋_GB2312" w:eastAsia="仿宋_GB2312" w:hAnsi="宋体"/>
          <w:color w:val="000000" w:themeColor="text1"/>
          <w:kern w:val="0"/>
          <w:sz w:val="24"/>
        </w:rPr>
      </w:pPr>
      <w:r>
        <w:rPr>
          <w:rFonts w:ascii="仿宋_GB2312" w:eastAsia="仿宋_GB2312" w:hAnsi="宋体" w:hint="eastAsia"/>
          <w:color w:val="000000" w:themeColor="text1"/>
          <w:kern w:val="0"/>
          <w:sz w:val="24"/>
        </w:rPr>
        <w:t>日期：</w:t>
      </w:r>
    </w:p>
    <w:p w:rsidR="00F83EE6" w:rsidRDefault="00F83EE6">
      <w:pPr>
        <w:widowControl/>
        <w:adjustRightInd w:val="0"/>
        <w:snapToGrid w:val="0"/>
        <w:spacing w:line="360" w:lineRule="auto"/>
        <w:ind w:firstLineChars="200" w:firstLine="480"/>
        <w:rPr>
          <w:rFonts w:ascii="仿宋_GB2312" w:eastAsia="仿宋_GB2312" w:hAnsiTheme="minorEastAsia" w:cs="宋体"/>
          <w:kern w:val="0"/>
          <w:sz w:val="24"/>
          <w:szCs w:val="24"/>
        </w:rPr>
      </w:pPr>
    </w:p>
    <w:p w:rsidR="00F83EE6" w:rsidRDefault="00F83EE6">
      <w:pPr>
        <w:adjustRightInd w:val="0"/>
        <w:snapToGrid w:val="0"/>
        <w:spacing w:line="360" w:lineRule="auto"/>
        <w:rPr>
          <w:sz w:val="24"/>
          <w:szCs w:val="24"/>
        </w:rPr>
      </w:pPr>
    </w:p>
    <w:p w:rsidR="00F83EE6" w:rsidRDefault="00F83EE6">
      <w:pPr>
        <w:adjustRightInd w:val="0"/>
        <w:snapToGrid w:val="0"/>
        <w:spacing w:line="360" w:lineRule="auto"/>
        <w:rPr>
          <w:rFonts w:ascii="宋体" w:hAnsi="宋体"/>
          <w:sz w:val="24"/>
          <w:szCs w:val="24"/>
        </w:rPr>
      </w:pPr>
    </w:p>
    <w:p w:rsidR="00F83EE6" w:rsidRDefault="00E801CF">
      <w:pPr>
        <w:widowControl/>
        <w:rPr>
          <w:b/>
          <w:bCs/>
          <w:kern w:val="0"/>
          <w:sz w:val="24"/>
          <w:szCs w:val="24"/>
        </w:rPr>
      </w:pPr>
      <w:r>
        <w:rPr>
          <w:b/>
          <w:bCs/>
          <w:kern w:val="0"/>
          <w:sz w:val="24"/>
          <w:szCs w:val="24"/>
        </w:rPr>
        <w:br w:type="page"/>
      </w:r>
    </w:p>
    <w:p w:rsidR="00F83EE6" w:rsidRDefault="00E801CF">
      <w:pPr>
        <w:pStyle w:val="ad"/>
        <w:spacing w:before="0" w:beforeAutospacing="0" w:after="0" w:afterAutospacing="0"/>
        <w:jc w:val="left"/>
        <w:rPr>
          <w:b/>
          <w:bCs/>
          <w:sz w:val="24"/>
          <w:lang w:eastAsia="zh-CN"/>
        </w:rPr>
      </w:pPr>
      <w:r>
        <w:rPr>
          <w:rFonts w:hint="eastAsia"/>
          <w:b/>
          <w:bCs/>
          <w:sz w:val="24"/>
          <w:lang w:eastAsia="zh-CN"/>
        </w:rPr>
        <w:lastRenderedPageBreak/>
        <w:t>附件</w:t>
      </w:r>
      <w:r>
        <w:rPr>
          <w:rFonts w:hint="eastAsia"/>
          <w:b/>
          <w:bCs/>
          <w:sz w:val="24"/>
          <w:lang w:eastAsia="zh-CN"/>
        </w:rPr>
        <w:t>2.9</w:t>
      </w:r>
      <w:r>
        <w:rPr>
          <w:rFonts w:hint="eastAsia"/>
          <w:b/>
          <w:bCs/>
          <w:sz w:val="24"/>
          <w:lang w:eastAsia="zh-CN"/>
        </w:rPr>
        <w:t xml:space="preserve"> </w:t>
      </w:r>
      <w:r>
        <w:rPr>
          <w:b/>
          <w:bCs/>
          <w:sz w:val="24"/>
          <w:lang w:eastAsia="zh-CN"/>
        </w:rPr>
        <w:t>供应商行为准则承诺书</w:t>
      </w:r>
    </w:p>
    <w:p w:rsidR="00F83EE6" w:rsidRDefault="00F83EE6">
      <w:pPr>
        <w:jc w:val="center"/>
        <w:rPr>
          <w:rFonts w:ascii="宋体" w:hAnsi="宋体" w:cs="宋体"/>
          <w:b/>
          <w:bCs/>
          <w:color w:val="000000"/>
          <w:sz w:val="28"/>
          <w:szCs w:val="28"/>
        </w:rPr>
      </w:pPr>
    </w:p>
    <w:p w:rsidR="00F83EE6" w:rsidRDefault="00E801CF">
      <w:pPr>
        <w:jc w:val="center"/>
        <w:rPr>
          <w:rFonts w:ascii="宋体" w:hAnsi="宋体" w:cs="宋体"/>
          <w:b/>
          <w:bCs/>
          <w:color w:val="000000"/>
          <w:sz w:val="36"/>
          <w:szCs w:val="36"/>
        </w:rPr>
      </w:pPr>
      <w:r>
        <w:rPr>
          <w:rFonts w:ascii="宋体" w:hAnsi="宋体" w:cs="宋体" w:hint="eastAsia"/>
          <w:b/>
          <w:bCs/>
          <w:color w:val="000000"/>
          <w:sz w:val="36"/>
          <w:szCs w:val="36"/>
        </w:rPr>
        <w:t>供应商行为准则承诺书</w:t>
      </w:r>
    </w:p>
    <w:p w:rsidR="00F83EE6" w:rsidRDefault="00F83EE6">
      <w:pPr>
        <w:pStyle w:val="a6"/>
      </w:pP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一、参加</w:t>
      </w:r>
      <w:r>
        <w:rPr>
          <w:rFonts w:ascii="宋体" w:hAnsi="宋体" w:cs="宋体" w:hint="eastAsia"/>
          <w:color w:val="000000"/>
          <w:sz w:val="24"/>
        </w:rPr>
        <w:t>中国人民财产保险股份有限</w:t>
      </w:r>
      <w:r>
        <w:rPr>
          <w:rFonts w:ascii="宋体" w:hAnsi="宋体" w:cs="宋体" w:hint="eastAsia"/>
          <w:color w:val="000000"/>
          <w:sz w:val="24"/>
        </w:rPr>
        <w:t>公司</w:t>
      </w:r>
      <w:r>
        <w:rPr>
          <w:rFonts w:ascii="宋体" w:hAnsi="宋体" w:cs="宋体" w:hint="eastAsia"/>
          <w:color w:val="000000"/>
          <w:sz w:val="24"/>
        </w:rPr>
        <w:t>上海市分公司</w:t>
      </w:r>
      <w:r>
        <w:rPr>
          <w:rFonts w:ascii="宋体" w:hAnsi="宋体" w:cs="宋体" w:hint="eastAsia"/>
          <w:color w:val="000000"/>
          <w:sz w:val="24"/>
        </w:rPr>
        <w:t>以及各级分支机构（以下简称“</w:t>
      </w:r>
      <w:r>
        <w:rPr>
          <w:rFonts w:ascii="宋体" w:hAnsi="宋体" w:cs="宋体" w:hint="eastAsia"/>
          <w:color w:val="000000"/>
          <w:sz w:val="24"/>
        </w:rPr>
        <w:t>人保财险</w:t>
      </w:r>
      <w:r>
        <w:rPr>
          <w:rFonts w:ascii="宋体" w:hAnsi="宋体" w:cs="宋体" w:hint="eastAsia"/>
          <w:color w:val="000000"/>
          <w:sz w:val="24"/>
        </w:rPr>
        <w:t>”）采购项目的供应商，不属于禁止交易的中国人民保险集团干部员工关系企业，必须维护</w:t>
      </w:r>
      <w:r>
        <w:rPr>
          <w:rFonts w:ascii="宋体" w:hAnsi="宋体" w:cs="宋体" w:hint="eastAsia"/>
          <w:color w:val="000000"/>
          <w:sz w:val="24"/>
        </w:rPr>
        <w:t>人保财险</w:t>
      </w:r>
      <w:r>
        <w:rPr>
          <w:rFonts w:ascii="宋体" w:hAnsi="宋体" w:cs="宋体" w:hint="eastAsia"/>
          <w:color w:val="000000"/>
          <w:sz w:val="24"/>
        </w:rPr>
        <w:t>的核心价值，在与</w:t>
      </w:r>
      <w:r>
        <w:rPr>
          <w:rFonts w:ascii="宋体" w:hAnsi="宋体" w:cs="宋体" w:hint="eastAsia"/>
          <w:color w:val="000000"/>
          <w:sz w:val="24"/>
        </w:rPr>
        <w:t>人保财险</w:t>
      </w:r>
      <w:r>
        <w:rPr>
          <w:rFonts w:ascii="宋体" w:hAnsi="宋体" w:cs="宋体" w:hint="eastAsia"/>
          <w:color w:val="000000"/>
          <w:sz w:val="24"/>
        </w:rPr>
        <w:t>合作时必须坚守对道德、社会及环境保护负责任的原则，促进公平和可持续发展。所有供应商（包括供应商及其员工、附属公司、关联企业及供应商分包的任何第三方在内）在与</w:t>
      </w:r>
      <w:r>
        <w:rPr>
          <w:rFonts w:ascii="宋体" w:hAnsi="宋体" w:cs="宋体" w:hint="eastAsia"/>
          <w:color w:val="000000"/>
          <w:sz w:val="24"/>
        </w:rPr>
        <w:t>人保财险</w:t>
      </w:r>
      <w:r>
        <w:rPr>
          <w:rFonts w:ascii="宋体" w:hAnsi="宋体" w:cs="宋体" w:hint="eastAsia"/>
          <w:color w:val="000000"/>
          <w:sz w:val="24"/>
        </w:rPr>
        <w:t>进行业务往来或参与任何与</w:t>
      </w:r>
      <w:r>
        <w:rPr>
          <w:rFonts w:ascii="宋体" w:hAnsi="宋体" w:cs="宋体" w:hint="eastAsia"/>
          <w:color w:val="000000"/>
          <w:sz w:val="24"/>
        </w:rPr>
        <w:t>人保财险</w:t>
      </w:r>
      <w:r>
        <w:rPr>
          <w:rFonts w:ascii="宋体" w:hAnsi="宋体" w:cs="宋体" w:hint="eastAsia"/>
          <w:color w:val="000000"/>
          <w:sz w:val="24"/>
        </w:rPr>
        <w:t>有关的活动时，都应遵守供应商行为准则（以下简称“本准则”）。</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供应商经营业务时必须遵守所有适用的法律法规及相关政策等规定。如因违反任何适用的法律、法规而可能影响其按照本准则向</w:t>
      </w:r>
      <w:r>
        <w:rPr>
          <w:rFonts w:ascii="宋体" w:hAnsi="宋体" w:cs="宋体" w:hint="eastAsia"/>
          <w:color w:val="000000"/>
          <w:sz w:val="24"/>
        </w:rPr>
        <w:t>人保财险</w:t>
      </w:r>
      <w:r>
        <w:rPr>
          <w:rFonts w:ascii="宋体" w:hAnsi="宋体" w:cs="宋体" w:hint="eastAsia"/>
          <w:color w:val="000000"/>
          <w:sz w:val="24"/>
        </w:rPr>
        <w:t>提供产品及服务的能力时，应立即通知</w:t>
      </w:r>
      <w:r>
        <w:rPr>
          <w:rFonts w:ascii="宋体" w:hAnsi="宋体" w:cs="宋体" w:hint="eastAsia"/>
          <w:color w:val="000000"/>
          <w:sz w:val="24"/>
        </w:rPr>
        <w:t>人保财险</w:t>
      </w:r>
      <w:r>
        <w:rPr>
          <w:rFonts w:ascii="宋体" w:hAnsi="宋体" w:cs="宋体" w:hint="eastAsia"/>
          <w:color w:val="000000"/>
          <w:sz w:val="24"/>
        </w:rPr>
        <w:t>。</w:t>
      </w:r>
    </w:p>
    <w:p w:rsidR="00F83EE6" w:rsidRDefault="00E801CF">
      <w:pPr>
        <w:spacing w:line="360" w:lineRule="auto"/>
        <w:ind w:firstLineChars="196" w:firstLine="470"/>
        <w:rPr>
          <w:rFonts w:ascii="宋体" w:hAnsi="宋体" w:cs="宋体"/>
          <w:color w:val="000000"/>
          <w:sz w:val="24"/>
        </w:rPr>
      </w:pPr>
      <w:r>
        <w:rPr>
          <w:rFonts w:ascii="宋体" w:hAnsi="宋体" w:cs="宋体" w:hint="eastAsia"/>
          <w:color w:val="000000"/>
          <w:sz w:val="24"/>
        </w:rPr>
        <w:t>二、供应商应有道德地从事商业活动，坚持公平竞争原则，遵守其经营所在地及国家所有适用的反腐败法律、法规，不得有贿赂、腐败、恶意串通、恶意欺诈或其他损害</w:t>
      </w:r>
      <w:r>
        <w:rPr>
          <w:rFonts w:ascii="宋体" w:hAnsi="宋体" w:cs="宋体" w:hint="eastAsia"/>
          <w:color w:val="000000"/>
          <w:sz w:val="24"/>
        </w:rPr>
        <w:t>人保财险</w:t>
      </w:r>
      <w:r>
        <w:rPr>
          <w:rFonts w:ascii="宋体" w:hAnsi="宋体" w:cs="宋体" w:hint="eastAsia"/>
          <w:color w:val="000000"/>
          <w:sz w:val="24"/>
        </w:rPr>
        <w:t>利益的不良行为。</w:t>
      </w:r>
    </w:p>
    <w:p w:rsidR="00F83EE6" w:rsidRDefault="00E801CF">
      <w:pPr>
        <w:spacing w:line="360" w:lineRule="auto"/>
        <w:ind w:firstLineChars="196" w:firstLine="470"/>
        <w:rPr>
          <w:rFonts w:ascii="宋体" w:hAnsi="宋体" w:cs="宋体"/>
          <w:color w:val="000000"/>
          <w:sz w:val="24"/>
        </w:rPr>
      </w:pPr>
      <w:r>
        <w:rPr>
          <w:rFonts w:ascii="宋体" w:hAnsi="宋体" w:cs="宋体" w:hint="eastAsia"/>
          <w:color w:val="000000"/>
          <w:sz w:val="24"/>
        </w:rPr>
        <w:t>三、供应商应遵守当地与环境保护相关的法律及法规，符合国家和地方的节能降耗政策，低碳运营，合</w:t>
      </w:r>
      <w:proofErr w:type="gramStart"/>
      <w:r>
        <w:rPr>
          <w:rFonts w:ascii="宋体" w:hAnsi="宋体" w:cs="宋体" w:hint="eastAsia"/>
          <w:color w:val="000000"/>
          <w:sz w:val="24"/>
        </w:rPr>
        <w:t>规</w:t>
      </w:r>
      <w:proofErr w:type="gramEnd"/>
      <w:r>
        <w:rPr>
          <w:rFonts w:ascii="宋体" w:hAnsi="宋体" w:cs="宋体" w:hint="eastAsia"/>
          <w:color w:val="000000"/>
          <w:sz w:val="24"/>
        </w:rPr>
        <w:t>排放。鼓励供应商建立并保持环境管理体系，制定环境政策和方针，确定环境管理目标和管理方法，并在组织内进行沟通，适当时在供应链上传递组织的环境理念。</w:t>
      </w:r>
    </w:p>
    <w:p w:rsidR="00F83EE6" w:rsidRDefault="00E801CF">
      <w:pPr>
        <w:spacing w:line="360" w:lineRule="auto"/>
        <w:ind w:firstLineChars="196" w:firstLine="470"/>
        <w:rPr>
          <w:rFonts w:ascii="宋体" w:hAnsi="宋体" w:cs="宋体"/>
          <w:color w:val="000000"/>
          <w:sz w:val="24"/>
        </w:rPr>
      </w:pPr>
      <w:r>
        <w:rPr>
          <w:rFonts w:ascii="宋体" w:hAnsi="宋体" w:cs="宋体" w:hint="eastAsia"/>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w:t>
      </w:r>
      <w:r>
        <w:rPr>
          <w:rFonts w:ascii="宋体" w:hAnsi="宋体" w:cs="宋体" w:hint="eastAsia"/>
          <w:color w:val="000000"/>
          <w:sz w:val="24"/>
        </w:rPr>
        <w:t>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rsidR="00F83EE6" w:rsidRDefault="00E801CF">
      <w:pPr>
        <w:spacing w:line="360" w:lineRule="auto"/>
        <w:ind w:firstLineChars="196" w:firstLine="470"/>
        <w:rPr>
          <w:rFonts w:ascii="宋体" w:hAnsi="宋体" w:cs="宋体"/>
          <w:color w:val="000000"/>
          <w:sz w:val="24"/>
        </w:rPr>
      </w:pPr>
      <w:r>
        <w:rPr>
          <w:rFonts w:ascii="宋体" w:hAnsi="宋体" w:cs="宋体" w:hint="eastAsia"/>
          <w:color w:val="000000"/>
          <w:sz w:val="24"/>
        </w:rPr>
        <w:t>五、供应商必须遵守信息隐私保护的法律及法规。由</w:t>
      </w:r>
      <w:r>
        <w:rPr>
          <w:rFonts w:ascii="宋体" w:hAnsi="宋体" w:cs="宋体" w:hint="eastAsia"/>
          <w:color w:val="000000"/>
          <w:sz w:val="24"/>
        </w:rPr>
        <w:t>人保财险</w:t>
      </w:r>
      <w:r>
        <w:rPr>
          <w:rFonts w:ascii="宋体" w:hAnsi="宋体" w:cs="宋体" w:hint="eastAsia"/>
          <w:color w:val="000000"/>
          <w:sz w:val="24"/>
        </w:rPr>
        <w:t>提供的所有信息，或与</w:t>
      </w:r>
      <w:r>
        <w:rPr>
          <w:rFonts w:ascii="宋体" w:hAnsi="宋体" w:cs="宋体" w:hint="eastAsia"/>
          <w:color w:val="000000"/>
          <w:sz w:val="24"/>
        </w:rPr>
        <w:t>人保财险</w:t>
      </w:r>
      <w:r>
        <w:rPr>
          <w:rFonts w:ascii="宋体" w:hAnsi="宋体" w:cs="宋体" w:hint="eastAsia"/>
          <w:color w:val="000000"/>
          <w:sz w:val="24"/>
        </w:rPr>
        <w:t>的业务往来期间所获取的所有信息（以下简称“</w:t>
      </w:r>
      <w:r>
        <w:rPr>
          <w:rFonts w:ascii="宋体" w:hAnsi="宋体" w:cs="宋体" w:hint="eastAsia"/>
          <w:color w:val="000000"/>
          <w:sz w:val="24"/>
        </w:rPr>
        <w:t>人保财险</w:t>
      </w:r>
      <w:r>
        <w:rPr>
          <w:rFonts w:ascii="宋体" w:hAnsi="宋体" w:cs="宋体" w:hint="eastAsia"/>
          <w:color w:val="000000"/>
          <w:sz w:val="24"/>
        </w:rPr>
        <w:t>的信息”），应被视为商业秘密、敏感及专有信息。供应商只有经授权或按照法律规定方可披露</w:t>
      </w:r>
      <w:r>
        <w:rPr>
          <w:rFonts w:ascii="宋体" w:hAnsi="宋体" w:cs="宋体" w:hint="eastAsia"/>
          <w:color w:val="000000"/>
          <w:sz w:val="24"/>
        </w:rPr>
        <w:t>人</w:t>
      </w:r>
      <w:r>
        <w:rPr>
          <w:rFonts w:ascii="宋体" w:hAnsi="宋体" w:cs="宋体" w:hint="eastAsia"/>
          <w:color w:val="000000"/>
          <w:sz w:val="24"/>
        </w:rPr>
        <w:lastRenderedPageBreak/>
        <w:t>保财险</w:t>
      </w:r>
      <w:r>
        <w:rPr>
          <w:rFonts w:ascii="宋体" w:hAnsi="宋体" w:cs="宋体" w:hint="eastAsia"/>
          <w:color w:val="000000"/>
          <w:sz w:val="24"/>
        </w:rPr>
        <w:t>的信息，且不得向未经授权的第三方或公众披露</w:t>
      </w:r>
      <w:r>
        <w:rPr>
          <w:rFonts w:ascii="宋体" w:hAnsi="宋体" w:cs="宋体" w:hint="eastAsia"/>
          <w:color w:val="000000"/>
          <w:sz w:val="24"/>
        </w:rPr>
        <w:t>人保财</w:t>
      </w:r>
      <w:r>
        <w:rPr>
          <w:rFonts w:ascii="宋体" w:hAnsi="宋体" w:cs="宋体" w:hint="eastAsia"/>
          <w:color w:val="000000"/>
          <w:sz w:val="24"/>
        </w:rPr>
        <w:t>险</w:t>
      </w:r>
      <w:r>
        <w:rPr>
          <w:rFonts w:ascii="宋体" w:hAnsi="宋体" w:cs="宋体" w:hint="eastAsia"/>
          <w:color w:val="000000"/>
          <w:sz w:val="24"/>
        </w:rPr>
        <w:t>的信息。未经</w:t>
      </w:r>
      <w:r>
        <w:rPr>
          <w:rFonts w:ascii="宋体" w:hAnsi="宋体" w:cs="宋体" w:hint="eastAsia"/>
          <w:color w:val="000000"/>
          <w:sz w:val="24"/>
        </w:rPr>
        <w:t>人保财险</w:t>
      </w:r>
      <w:r>
        <w:rPr>
          <w:rFonts w:ascii="宋体" w:hAnsi="宋体" w:cs="宋体" w:hint="eastAsia"/>
          <w:color w:val="000000"/>
          <w:sz w:val="24"/>
        </w:rPr>
        <w:t>的事先书面同意，供应商不得聘请或授权任何第三</w:t>
      </w:r>
      <w:proofErr w:type="gramStart"/>
      <w:r>
        <w:rPr>
          <w:rFonts w:ascii="宋体" w:hAnsi="宋体" w:cs="宋体" w:hint="eastAsia"/>
          <w:color w:val="000000"/>
          <w:sz w:val="24"/>
        </w:rPr>
        <w:t>方服务</w:t>
      </w:r>
      <w:proofErr w:type="gramEnd"/>
      <w:r>
        <w:rPr>
          <w:rFonts w:ascii="宋体" w:hAnsi="宋体" w:cs="宋体" w:hint="eastAsia"/>
          <w:color w:val="000000"/>
          <w:sz w:val="24"/>
        </w:rPr>
        <w:t>的供应</w:t>
      </w:r>
      <w:proofErr w:type="gramStart"/>
      <w:r>
        <w:rPr>
          <w:rFonts w:ascii="宋体" w:hAnsi="宋体" w:cs="宋体" w:hint="eastAsia"/>
          <w:color w:val="000000"/>
          <w:sz w:val="24"/>
        </w:rPr>
        <w:t>商处理</w:t>
      </w:r>
      <w:proofErr w:type="gramEnd"/>
      <w:r>
        <w:rPr>
          <w:rFonts w:ascii="宋体" w:hAnsi="宋体" w:cs="宋体" w:hint="eastAsia"/>
          <w:color w:val="000000"/>
          <w:sz w:val="24"/>
        </w:rPr>
        <w:t>人保财险</w:t>
      </w:r>
      <w:r>
        <w:rPr>
          <w:rFonts w:ascii="宋体" w:hAnsi="宋体" w:cs="宋体" w:hint="eastAsia"/>
          <w:color w:val="000000"/>
          <w:sz w:val="24"/>
        </w:rPr>
        <w:t>的信息。涉及国家秘密的，严格遵守国家和</w:t>
      </w:r>
      <w:r>
        <w:rPr>
          <w:rFonts w:ascii="宋体" w:hAnsi="宋体" w:cs="宋体" w:hint="eastAsia"/>
          <w:color w:val="000000"/>
          <w:sz w:val="24"/>
        </w:rPr>
        <w:t>人保财险</w:t>
      </w:r>
      <w:r>
        <w:rPr>
          <w:rFonts w:ascii="宋体" w:hAnsi="宋体" w:cs="宋体" w:hint="eastAsia"/>
          <w:color w:val="000000"/>
          <w:sz w:val="24"/>
        </w:rPr>
        <w:t>相关规定。</w:t>
      </w:r>
    </w:p>
    <w:p w:rsidR="00F83EE6" w:rsidRDefault="00E801CF">
      <w:pPr>
        <w:spacing w:line="360" w:lineRule="auto"/>
        <w:ind w:firstLineChars="196" w:firstLine="470"/>
        <w:rPr>
          <w:rFonts w:ascii="宋体" w:hAnsi="宋体" w:cs="宋体"/>
          <w:color w:val="000000"/>
          <w:sz w:val="24"/>
        </w:rPr>
      </w:pPr>
      <w:r>
        <w:rPr>
          <w:rFonts w:ascii="宋体" w:hAnsi="宋体" w:cs="宋体" w:hint="eastAsia"/>
          <w:color w:val="000000"/>
          <w:sz w:val="24"/>
        </w:rPr>
        <w:t>六、供应商在运营过程中以及为</w:t>
      </w:r>
      <w:r>
        <w:rPr>
          <w:rFonts w:ascii="宋体" w:hAnsi="宋体" w:cs="宋体" w:hint="eastAsia"/>
          <w:color w:val="000000"/>
          <w:sz w:val="24"/>
        </w:rPr>
        <w:t>人保财险</w:t>
      </w:r>
      <w:r>
        <w:rPr>
          <w:rFonts w:ascii="宋体" w:hAnsi="宋体" w:cs="宋体" w:hint="eastAsia"/>
          <w:color w:val="000000"/>
          <w:sz w:val="24"/>
        </w:rPr>
        <w:t>提供服务的过程中，不得有违反知识产权保护法规的行为。供应商</w:t>
      </w:r>
      <w:proofErr w:type="gramStart"/>
      <w:r>
        <w:rPr>
          <w:rFonts w:ascii="宋体" w:hAnsi="宋体" w:cs="宋体" w:hint="eastAsia"/>
          <w:color w:val="000000"/>
          <w:sz w:val="24"/>
        </w:rPr>
        <w:t>应承认且尊重</w:t>
      </w:r>
      <w:proofErr w:type="gramEnd"/>
      <w:r>
        <w:rPr>
          <w:rFonts w:ascii="宋体" w:hAnsi="宋体" w:cs="宋体" w:hint="eastAsia"/>
          <w:color w:val="000000"/>
          <w:sz w:val="24"/>
        </w:rPr>
        <w:t>与</w:t>
      </w:r>
      <w:r>
        <w:rPr>
          <w:rFonts w:ascii="宋体" w:hAnsi="宋体" w:cs="宋体" w:hint="eastAsia"/>
          <w:color w:val="000000"/>
          <w:sz w:val="24"/>
        </w:rPr>
        <w:t>人保财险</w:t>
      </w:r>
      <w:r>
        <w:rPr>
          <w:rFonts w:ascii="宋体" w:hAnsi="宋体" w:cs="宋体" w:hint="eastAsia"/>
          <w:color w:val="000000"/>
          <w:sz w:val="24"/>
        </w:rPr>
        <w:t>相关的商标、版权、设计及专利上的知识产权，不得从事可能会侵犯</w:t>
      </w:r>
      <w:r>
        <w:rPr>
          <w:rFonts w:ascii="宋体" w:hAnsi="宋体" w:cs="宋体" w:hint="eastAsia"/>
          <w:color w:val="000000"/>
          <w:sz w:val="24"/>
        </w:rPr>
        <w:t>人保财险</w:t>
      </w:r>
      <w:r>
        <w:rPr>
          <w:rFonts w:ascii="宋体" w:hAnsi="宋体" w:cs="宋体" w:hint="eastAsia"/>
          <w:color w:val="000000"/>
          <w:sz w:val="24"/>
        </w:rPr>
        <w:t>知识产权或损坏</w:t>
      </w:r>
      <w:r>
        <w:rPr>
          <w:rFonts w:ascii="宋体" w:hAnsi="宋体" w:cs="宋体" w:hint="eastAsia"/>
          <w:color w:val="000000"/>
          <w:sz w:val="24"/>
        </w:rPr>
        <w:t>人保财险</w:t>
      </w:r>
      <w:r>
        <w:rPr>
          <w:rFonts w:ascii="宋体" w:hAnsi="宋体" w:cs="宋体" w:hint="eastAsia"/>
          <w:color w:val="000000"/>
          <w:sz w:val="24"/>
        </w:rPr>
        <w:t>声誉的任何活动。</w:t>
      </w:r>
    </w:p>
    <w:p w:rsidR="00F83EE6" w:rsidRDefault="00E801CF">
      <w:pPr>
        <w:spacing w:line="360" w:lineRule="auto"/>
        <w:ind w:firstLineChars="196" w:firstLine="470"/>
        <w:rPr>
          <w:rFonts w:ascii="宋体" w:hAnsi="宋体" w:cs="宋体"/>
          <w:color w:val="000000"/>
          <w:sz w:val="24"/>
        </w:rPr>
      </w:pPr>
      <w:r>
        <w:rPr>
          <w:rFonts w:ascii="宋体" w:hAnsi="宋体" w:cs="宋体" w:hint="eastAsia"/>
          <w:color w:val="000000"/>
          <w:sz w:val="24"/>
        </w:rPr>
        <w:t>七、供应商应采取适当行动以确保其员工了解并遵守本守则的理念，并应用于其供应链（如适用）。在给予供应</w:t>
      </w:r>
      <w:proofErr w:type="gramStart"/>
      <w:r>
        <w:rPr>
          <w:rFonts w:ascii="宋体" w:hAnsi="宋体" w:cs="宋体" w:hint="eastAsia"/>
          <w:color w:val="000000"/>
          <w:sz w:val="24"/>
        </w:rPr>
        <w:t>商合理</w:t>
      </w:r>
      <w:proofErr w:type="gramEnd"/>
      <w:r>
        <w:rPr>
          <w:rFonts w:ascii="宋体" w:hAnsi="宋体" w:cs="宋体" w:hint="eastAsia"/>
          <w:color w:val="000000"/>
          <w:sz w:val="24"/>
        </w:rPr>
        <w:t>通知的情况下，</w:t>
      </w:r>
      <w:r>
        <w:rPr>
          <w:rFonts w:ascii="宋体" w:hAnsi="宋体" w:cs="宋体" w:hint="eastAsia"/>
          <w:color w:val="000000"/>
          <w:sz w:val="24"/>
        </w:rPr>
        <w:t>人保财险</w:t>
      </w:r>
      <w:r>
        <w:rPr>
          <w:rFonts w:ascii="宋体" w:hAnsi="宋体" w:cs="宋体" w:hint="eastAsia"/>
          <w:color w:val="000000"/>
          <w:sz w:val="24"/>
        </w:rPr>
        <w:t>保留对供应商</w:t>
      </w:r>
      <w:r>
        <w:rPr>
          <w:rFonts w:ascii="宋体" w:hAnsi="宋体" w:cs="宋体" w:hint="eastAsia"/>
          <w:color w:val="000000"/>
          <w:sz w:val="24"/>
        </w:rPr>
        <w:t>实施本守则的合</w:t>
      </w:r>
      <w:proofErr w:type="gramStart"/>
      <w:r>
        <w:rPr>
          <w:rFonts w:ascii="宋体" w:hAnsi="宋体" w:cs="宋体" w:hint="eastAsia"/>
          <w:color w:val="000000"/>
          <w:sz w:val="24"/>
        </w:rPr>
        <w:t>规</w:t>
      </w:r>
      <w:proofErr w:type="gramEnd"/>
      <w:r>
        <w:rPr>
          <w:rFonts w:ascii="宋体" w:hAnsi="宋体" w:cs="宋体" w:hint="eastAsia"/>
          <w:color w:val="000000"/>
          <w:sz w:val="24"/>
        </w:rPr>
        <w:t>性进行审计的权利，即要求供应商根据需要提供相关文件及其他信息，以证明如何满足本准则的要求。</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八、供应商承诺遵守</w:t>
      </w:r>
      <w:r>
        <w:rPr>
          <w:rFonts w:ascii="宋体" w:hAnsi="宋体" w:cs="宋体" w:hint="eastAsia"/>
          <w:color w:val="000000"/>
          <w:sz w:val="24"/>
        </w:rPr>
        <w:t>人保财险</w:t>
      </w:r>
      <w:r>
        <w:rPr>
          <w:rFonts w:ascii="宋体" w:hAnsi="宋体" w:cs="宋体" w:hint="eastAsia"/>
          <w:color w:val="000000"/>
          <w:sz w:val="24"/>
        </w:rPr>
        <w:t>有关采购管理和供应</w:t>
      </w:r>
      <w:proofErr w:type="gramStart"/>
      <w:r>
        <w:rPr>
          <w:rFonts w:ascii="宋体" w:hAnsi="宋体" w:cs="宋体" w:hint="eastAsia"/>
          <w:color w:val="000000"/>
          <w:sz w:val="24"/>
        </w:rPr>
        <w:t>商管理</w:t>
      </w:r>
      <w:proofErr w:type="gramEnd"/>
      <w:r>
        <w:rPr>
          <w:rFonts w:ascii="宋体" w:hAnsi="宋体" w:cs="宋体" w:hint="eastAsia"/>
          <w:color w:val="000000"/>
          <w:sz w:val="24"/>
        </w:rPr>
        <w:t>的相关规定、履行相应义务。</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九、供应商参与</w:t>
      </w:r>
      <w:r>
        <w:rPr>
          <w:rFonts w:ascii="宋体" w:hAnsi="宋体" w:cs="宋体" w:hint="eastAsia"/>
          <w:color w:val="000000"/>
          <w:sz w:val="24"/>
        </w:rPr>
        <w:t>人保财险</w:t>
      </w:r>
      <w:r>
        <w:rPr>
          <w:rFonts w:ascii="宋体" w:hAnsi="宋体" w:cs="宋体" w:hint="eastAsia"/>
          <w:color w:val="000000"/>
          <w:sz w:val="24"/>
        </w:rPr>
        <w:t>采购过程中，将认真阅读并理解邀请文件的内容，并保证严格保密文件内容，不泄露</w:t>
      </w:r>
      <w:r>
        <w:rPr>
          <w:rFonts w:ascii="宋体" w:hAnsi="宋体" w:cs="宋体" w:hint="eastAsia"/>
          <w:color w:val="000000"/>
          <w:sz w:val="24"/>
        </w:rPr>
        <w:t>人保财险</w:t>
      </w:r>
      <w:r>
        <w:rPr>
          <w:rFonts w:ascii="宋体" w:hAnsi="宋体" w:cs="宋体" w:hint="eastAsia"/>
          <w:color w:val="000000"/>
          <w:sz w:val="24"/>
        </w:rPr>
        <w:t>任何信息。</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十、供应商保证所递交的投标文件、资格证明、产品资料、合同等文件内容的真实性、有效性；愿意承担虚构信息及伪造资格证明、合同等违背诚实信用原则导致的一切不利后果。</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十一、供应商承诺根据</w:t>
      </w:r>
      <w:r>
        <w:rPr>
          <w:rFonts w:ascii="宋体" w:hAnsi="宋体" w:cs="宋体" w:hint="eastAsia"/>
          <w:color w:val="000000"/>
          <w:sz w:val="24"/>
        </w:rPr>
        <w:t>人保财险</w:t>
      </w:r>
      <w:r>
        <w:rPr>
          <w:rFonts w:ascii="宋体" w:hAnsi="宋体" w:cs="宋体" w:hint="eastAsia"/>
          <w:color w:val="000000"/>
          <w:sz w:val="24"/>
        </w:rPr>
        <w:t>的要求提供供应产品的市</w:t>
      </w:r>
      <w:r>
        <w:rPr>
          <w:rFonts w:ascii="宋体" w:hAnsi="宋体" w:cs="宋体" w:hint="eastAsia"/>
          <w:color w:val="000000"/>
          <w:sz w:val="24"/>
        </w:rPr>
        <w:t>场参考价格，并保证该数据的真实性与时效性；如提供不实或虚假数据的，自愿接受录入</w:t>
      </w:r>
      <w:r>
        <w:rPr>
          <w:rFonts w:ascii="宋体" w:hAnsi="宋体" w:cs="宋体" w:hint="eastAsia"/>
          <w:color w:val="000000"/>
          <w:sz w:val="24"/>
        </w:rPr>
        <w:t>人保财险</w:t>
      </w:r>
      <w:r>
        <w:rPr>
          <w:rFonts w:ascii="宋体" w:hAnsi="宋体" w:cs="宋体" w:hint="eastAsia"/>
          <w:color w:val="000000"/>
          <w:sz w:val="24"/>
        </w:rPr>
        <w:t>供应商诚信档案记录的不利后果。</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十二、如果供应商（包括咨询顾问、董事、雇员、代理人和代表）违反或未履行</w:t>
      </w:r>
      <w:proofErr w:type="gramStart"/>
      <w:r>
        <w:rPr>
          <w:rFonts w:ascii="宋体" w:hAnsi="宋体" w:cs="宋体" w:hint="eastAsia"/>
          <w:color w:val="000000"/>
          <w:sz w:val="24"/>
        </w:rPr>
        <w:t>本承诺</w:t>
      </w:r>
      <w:proofErr w:type="gramEnd"/>
      <w:r>
        <w:rPr>
          <w:rFonts w:ascii="宋体" w:hAnsi="宋体" w:cs="宋体" w:hint="eastAsia"/>
          <w:color w:val="000000"/>
          <w:sz w:val="24"/>
        </w:rPr>
        <w:t>下的任何规定、保证及陈述，将自愿对因违反或未履行承诺书的规定而对</w:t>
      </w:r>
      <w:r>
        <w:rPr>
          <w:rFonts w:ascii="宋体" w:hAnsi="宋体" w:cs="宋体" w:hint="eastAsia"/>
          <w:color w:val="000000"/>
          <w:sz w:val="24"/>
        </w:rPr>
        <w:t>人保财险</w:t>
      </w:r>
      <w:r>
        <w:rPr>
          <w:rFonts w:ascii="宋体" w:hAnsi="宋体" w:cs="宋体" w:hint="eastAsia"/>
          <w:color w:val="000000"/>
          <w:sz w:val="24"/>
        </w:rPr>
        <w:t>造成的直接损失进行赔偿。</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十三、采购过程中涉及函件往来的，使用供应</w:t>
      </w:r>
      <w:proofErr w:type="gramStart"/>
      <w:r>
        <w:rPr>
          <w:rFonts w:ascii="宋体" w:hAnsi="宋体" w:cs="宋体" w:hint="eastAsia"/>
          <w:color w:val="000000"/>
          <w:sz w:val="24"/>
        </w:rPr>
        <w:t>商以下</w:t>
      </w:r>
      <w:proofErr w:type="gramEnd"/>
      <w:r>
        <w:rPr>
          <w:rFonts w:ascii="宋体" w:hAnsi="宋体" w:cs="宋体" w:hint="eastAsia"/>
          <w:color w:val="000000"/>
          <w:sz w:val="24"/>
        </w:rPr>
        <w:t>地址及联系方式：</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公司名称（全称、盖章）：</w:t>
      </w:r>
      <w:r>
        <w:rPr>
          <w:rFonts w:ascii="宋体" w:hAnsi="宋体" w:cs="宋体" w:hint="eastAsia"/>
          <w:color w:val="000000"/>
          <w:sz w:val="24"/>
        </w:rPr>
        <w:t>________________</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法定代表人（负责人）姓名、职务：</w:t>
      </w:r>
      <w:r>
        <w:rPr>
          <w:rFonts w:ascii="宋体" w:hAnsi="宋体" w:cs="宋体" w:hint="eastAsia"/>
          <w:color w:val="000000"/>
          <w:sz w:val="24"/>
        </w:rPr>
        <w:t>__________________</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地址：</w:t>
      </w:r>
      <w:r>
        <w:rPr>
          <w:rFonts w:ascii="宋体" w:hAnsi="宋体" w:cs="宋体" w:hint="eastAsia"/>
          <w:color w:val="000000"/>
          <w:sz w:val="24"/>
        </w:rPr>
        <w:t>___________</w:t>
      </w:r>
      <w:r>
        <w:rPr>
          <w:rFonts w:ascii="宋体" w:hAnsi="宋体" w:cs="宋体" w:hint="eastAsia"/>
          <w:color w:val="000000"/>
          <w:sz w:val="24"/>
        </w:rPr>
        <w:t>_______</w:t>
      </w:r>
      <w:r>
        <w:rPr>
          <w:rFonts w:ascii="宋体" w:hAnsi="宋体" w:cs="宋体" w:hint="eastAsia"/>
          <w:color w:val="000000"/>
          <w:sz w:val="24"/>
        </w:rPr>
        <w:t xml:space="preserve">   </w:t>
      </w:r>
      <w:r>
        <w:rPr>
          <w:rFonts w:ascii="宋体" w:hAnsi="宋体" w:cs="宋体" w:hint="eastAsia"/>
          <w:color w:val="000000"/>
          <w:sz w:val="24"/>
        </w:rPr>
        <w:t>电话：</w:t>
      </w:r>
      <w:r>
        <w:rPr>
          <w:rFonts w:ascii="宋体" w:hAnsi="宋体" w:cs="宋体" w:hint="eastAsia"/>
          <w:color w:val="000000"/>
          <w:sz w:val="24"/>
        </w:rPr>
        <w:t>__________</w:t>
      </w:r>
    </w:p>
    <w:p w:rsidR="00F83EE6" w:rsidRDefault="00E801CF">
      <w:pPr>
        <w:pStyle w:val="17"/>
        <w:tabs>
          <w:tab w:val="left" w:pos="3060"/>
        </w:tabs>
        <w:spacing w:before="240"/>
        <w:ind w:firstLine="480"/>
        <w:rPr>
          <w:rFonts w:ascii="宋体" w:hAnsi="宋体"/>
        </w:rPr>
      </w:pPr>
      <w:r>
        <w:rPr>
          <w:rFonts w:ascii="宋体" w:hAnsi="宋体" w:hint="eastAsia"/>
          <w:b w:val="0"/>
          <w:color w:val="000000"/>
          <w:sz w:val="24"/>
        </w:rPr>
        <w:t>法定代表人（负责人）或授权代表签字：</w:t>
      </w:r>
      <w:r>
        <w:rPr>
          <w:rFonts w:ascii="宋体" w:hAnsi="宋体" w:hint="eastAsia"/>
          <w:b w:val="0"/>
          <w:color w:val="000000"/>
          <w:sz w:val="24"/>
        </w:rPr>
        <w:t>______________</w:t>
      </w:r>
    </w:p>
    <w:p w:rsidR="00F83EE6" w:rsidRDefault="00E801CF">
      <w:pPr>
        <w:spacing w:line="600" w:lineRule="exact"/>
        <w:jc w:val="left"/>
        <w:rPr>
          <w:rFonts w:ascii="仿宋" w:eastAsia="仿宋" w:hAnsi="仿宋" w:cs="宋体"/>
          <w:b/>
          <w:bCs/>
          <w:color w:val="000000"/>
          <w:sz w:val="28"/>
          <w:szCs w:val="28"/>
        </w:rPr>
      </w:pPr>
      <w:r>
        <w:rPr>
          <w:rFonts w:ascii="宋体" w:hAnsi="宋体"/>
          <w:b/>
          <w:sz w:val="28"/>
          <w:szCs w:val="28"/>
        </w:rPr>
        <w:br w:type="page"/>
      </w:r>
      <w:r>
        <w:rPr>
          <w:rFonts w:ascii="宋体" w:hAnsi="宋体" w:cs="宋体" w:hint="eastAsia"/>
          <w:b/>
          <w:sz w:val="24"/>
          <w:szCs w:val="24"/>
        </w:rPr>
        <w:lastRenderedPageBreak/>
        <w:t>附件</w:t>
      </w:r>
      <w:r>
        <w:rPr>
          <w:rFonts w:ascii="宋体" w:hAnsi="宋体" w:cs="宋体" w:hint="eastAsia"/>
          <w:b/>
          <w:sz w:val="24"/>
          <w:szCs w:val="24"/>
        </w:rPr>
        <w:t>2.10</w:t>
      </w:r>
      <w:r>
        <w:rPr>
          <w:rFonts w:ascii="宋体" w:hAnsi="宋体" w:cs="宋体" w:hint="eastAsia"/>
          <w:b/>
          <w:bCs/>
          <w:color w:val="000000"/>
          <w:sz w:val="24"/>
          <w:szCs w:val="24"/>
        </w:rPr>
        <w:t>供应商廉洁诚信承诺书</w:t>
      </w:r>
    </w:p>
    <w:p w:rsidR="00F83EE6" w:rsidRDefault="00E801CF">
      <w:pPr>
        <w:spacing w:line="600" w:lineRule="exact"/>
        <w:jc w:val="center"/>
        <w:rPr>
          <w:rFonts w:ascii="宋体" w:hAnsi="宋体" w:cs="宋体"/>
          <w:b/>
          <w:bCs/>
          <w:color w:val="000000"/>
          <w:sz w:val="28"/>
          <w:szCs w:val="28"/>
        </w:rPr>
      </w:pPr>
      <w:r>
        <w:rPr>
          <w:rFonts w:ascii="宋体" w:hAnsi="宋体" w:cs="宋体" w:hint="eastAsia"/>
          <w:b/>
          <w:bCs/>
          <w:color w:val="000000"/>
          <w:sz w:val="28"/>
          <w:szCs w:val="28"/>
        </w:rPr>
        <w:t>供应商廉洁诚信承诺书</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为维护公平竞争的市场秩序和公正透明的商业环境，保证与中国人民</w:t>
      </w:r>
      <w:r>
        <w:rPr>
          <w:rFonts w:ascii="宋体" w:hAnsi="宋体" w:cs="宋体" w:hint="eastAsia"/>
          <w:color w:val="000000"/>
          <w:sz w:val="24"/>
        </w:rPr>
        <w:t>财产</w:t>
      </w:r>
      <w:r>
        <w:rPr>
          <w:rFonts w:ascii="宋体" w:hAnsi="宋体" w:cs="宋体" w:hint="eastAsia"/>
          <w:color w:val="000000"/>
          <w:sz w:val="24"/>
        </w:rPr>
        <w:t>保险</w:t>
      </w:r>
      <w:r>
        <w:rPr>
          <w:rFonts w:ascii="宋体" w:hAnsi="宋体" w:cs="宋体" w:hint="eastAsia"/>
          <w:color w:val="000000"/>
          <w:sz w:val="24"/>
        </w:rPr>
        <w:t>股份有限公司</w:t>
      </w:r>
      <w:r>
        <w:rPr>
          <w:rFonts w:ascii="宋体" w:hAnsi="宋体" w:cs="宋体" w:hint="eastAsia"/>
          <w:color w:val="000000"/>
          <w:sz w:val="24"/>
        </w:rPr>
        <w:t>上海市分公司</w:t>
      </w:r>
      <w:r>
        <w:rPr>
          <w:rFonts w:ascii="宋体" w:hAnsi="宋体" w:cs="宋体" w:hint="eastAsia"/>
          <w:color w:val="000000"/>
          <w:sz w:val="24"/>
        </w:rPr>
        <w:t>以及各级分支机构（以下简称“</w:t>
      </w:r>
      <w:r>
        <w:rPr>
          <w:rFonts w:ascii="宋体" w:hAnsi="宋体" w:cs="宋体" w:hint="eastAsia"/>
          <w:color w:val="000000"/>
          <w:sz w:val="24"/>
        </w:rPr>
        <w:t>人保财险</w:t>
      </w:r>
      <w:r>
        <w:rPr>
          <w:rFonts w:ascii="宋体" w:hAnsi="宋体" w:cs="宋体" w:hint="eastAsia"/>
          <w:color w:val="000000"/>
          <w:sz w:val="24"/>
        </w:rPr>
        <w:t>”）合作项目的顺利进行，我方作为参与</w:t>
      </w:r>
      <w:r>
        <w:rPr>
          <w:rFonts w:ascii="宋体" w:hAnsi="宋体" w:cs="宋体" w:hint="eastAsia"/>
          <w:color w:val="000000"/>
          <w:sz w:val="24"/>
        </w:rPr>
        <w:t>人保财险</w:t>
      </w:r>
      <w:r>
        <w:rPr>
          <w:rFonts w:ascii="宋体" w:hAnsi="宋体" w:cs="宋体" w:hint="eastAsia"/>
          <w:color w:val="000000"/>
          <w:sz w:val="24"/>
        </w:rPr>
        <w:t>采购活动的供应商，深知采购廉洁诚信的重要性。为防止各类谋取不正当利益的违法违规违纪行为的发生，我方自愿加强有关人员廉洁从业管理，恪守商业道德。在与</w:t>
      </w:r>
      <w:r>
        <w:rPr>
          <w:rFonts w:ascii="宋体" w:hAnsi="宋体" w:cs="宋体" w:hint="eastAsia"/>
          <w:color w:val="000000"/>
          <w:sz w:val="24"/>
        </w:rPr>
        <w:t>人保财险</w:t>
      </w:r>
      <w:r>
        <w:rPr>
          <w:rFonts w:ascii="宋体" w:hAnsi="宋体" w:cs="宋体" w:hint="eastAsia"/>
          <w:color w:val="000000"/>
          <w:sz w:val="24"/>
        </w:rPr>
        <w:t>的合作过程中郑重承诺如下：</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一、遵守法律法规承诺。我们将严格遵守《中华人民共和国反不正当竞争法》《关于禁止商业贿赂行为的暂行规定》等国家法律法规和</w:t>
      </w:r>
      <w:r>
        <w:rPr>
          <w:rFonts w:ascii="宋体" w:hAnsi="宋体" w:cs="宋体" w:hint="eastAsia"/>
          <w:color w:val="000000"/>
          <w:sz w:val="24"/>
        </w:rPr>
        <w:t>人保财险</w:t>
      </w:r>
      <w:r>
        <w:rPr>
          <w:rFonts w:ascii="宋体" w:hAnsi="宋体" w:cs="宋体" w:hint="eastAsia"/>
          <w:color w:val="000000"/>
          <w:sz w:val="24"/>
        </w:rPr>
        <w:t>采购管理、供应商管理相关制度要求，坚决不从事任何违法违规违纪行为。</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二、避免利害关系承诺。我们将在采购过程中主动申报与</w:t>
      </w:r>
      <w:r>
        <w:rPr>
          <w:rFonts w:ascii="宋体" w:hAnsi="宋体" w:cs="宋体" w:hint="eastAsia"/>
          <w:color w:val="000000"/>
          <w:sz w:val="24"/>
        </w:rPr>
        <w:t>人保财险</w:t>
      </w:r>
      <w:r>
        <w:rPr>
          <w:rFonts w:ascii="宋体" w:hAnsi="宋体" w:cs="宋体" w:hint="eastAsia"/>
          <w:color w:val="000000"/>
          <w:sz w:val="24"/>
        </w:rPr>
        <w:t>及相关主体的关联及利害关系，包括我们的相关主体与</w:t>
      </w:r>
      <w:r>
        <w:rPr>
          <w:rFonts w:ascii="宋体" w:hAnsi="宋体" w:cs="宋体" w:hint="eastAsia"/>
          <w:color w:val="000000"/>
          <w:sz w:val="24"/>
        </w:rPr>
        <w:t>人保财险</w:t>
      </w:r>
      <w:r>
        <w:rPr>
          <w:rFonts w:ascii="宋体" w:hAnsi="宋体" w:cs="宋体" w:hint="eastAsia"/>
          <w:color w:val="000000"/>
          <w:sz w:val="24"/>
        </w:rPr>
        <w:t>及相关主体的关联及利害关系，避免任何可能影响公平竞争的关系或利益冲突，主动披露任何可能影响采购决策的利益关系，并采取必要的措施确保采购过程的公正性。</w:t>
      </w:r>
    </w:p>
    <w:p w:rsidR="00F83EE6" w:rsidRDefault="00E801CF">
      <w:pPr>
        <w:spacing w:line="360" w:lineRule="auto"/>
        <w:ind w:firstLineChars="200" w:firstLine="480"/>
        <w:rPr>
          <w:rFonts w:ascii="宋体" w:hAnsi="宋体" w:cs="宋体"/>
          <w:color w:val="000000"/>
          <w:sz w:val="24"/>
        </w:rPr>
      </w:pPr>
      <w:proofErr w:type="gramStart"/>
      <w:r>
        <w:rPr>
          <w:rFonts w:ascii="宋体" w:hAnsi="宋体" w:cs="宋体" w:hint="eastAsia"/>
          <w:color w:val="000000"/>
          <w:sz w:val="24"/>
        </w:rPr>
        <w:t>本承诺</w:t>
      </w:r>
      <w:proofErr w:type="gramEnd"/>
      <w:r>
        <w:rPr>
          <w:rFonts w:ascii="宋体" w:hAnsi="宋体" w:cs="宋体" w:hint="eastAsia"/>
          <w:color w:val="000000"/>
          <w:sz w:val="24"/>
        </w:rPr>
        <w:t>书所称相关主体，对任</w:t>
      </w:r>
      <w:r>
        <w:rPr>
          <w:rFonts w:ascii="宋体" w:hAnsi="宋体" w:cs="宋体" w:hint="eastAsia"/>
          <w:color w:val="000000"/>
          <w:sz w:val="24"/>
        </w:rPr>
        <w:t>何一方而言，指：（</w:t>
      </w:r>
      <w:r>
        <w:rPr>
          <w:rFonts w:ascii="宋体" w:hAnsi="宋体" w:cs="宋体" w:hint="eastAsia"/>
          <w:color w:val="000000"/>
          <w:sz w:val="24"/>
        </w:rPr>
        <w:t>1</w:t>
      </w:r>
      <w:r>
        <w:rPr>
          <w:rFonts w:ascii="宋体" w:hAnsi="宋体" w:cs="宋体" w:hint="eastAsia"/>
          <w:color w:val="000000"/>
          <w:sz w:val="24"/>
        </w:rPr>
        <w:t>）一方或其关联方的工作人员；（</w:t>
      </w:r>
      <w:r>
        <w:rPr>
          <w:rFonts w:ascii="宋体" w:hAnsi="宋体" w:cs="宋体" w:hint="eastAsia"/>
          <w:color w:val="000000"/>
          <w:sz w:val="24"/>
        </w:rPr>
        <w:t>2</w:t>
      </w:r>
      <w:r>
        <w:rPr>
          <w:rFonts w:ascii="宋体" w:hAnsi="宋体" w:cs="宋体" w:hint="eastAsia"/>
          <w:color w:val="000000"/>
          <w:sz w:val="24"/>
        </w:rPr>
        <w:t>）受一方委托办理相关事务的单位或者个人；（</w:t>
      </w:r>
      <w:r>
        <w:rPr>
          <w:rFonts w:ascii="宋体" w:hAnsi="宋体" w:cs="宋体" w:hint="eastAsia"/>
          <w:color w:val="000000"/>
          <w:sz w:val="24"/>
        </w:rPr>
        <w:t>3</w:t>
      </w:r>
      <w:r>
        <w:rPr>
          <w:rFonts w:ascii="宋体" w:hAnsi="宋体" w:cs="宋体" w:hint="eastAsia"/>
          <w:color w:val="000000"/>
          <w:sz w:val="24"/>
        </w:rPr>
        <w:t>）利用职权或者影响力影响交易的单位或者个人；（</w:t>
      </w:r>
      <w:r>
        <w:rPr>
          <w:rFonts w:ascii="宋体" w:hAnsi="宋体" w:cs="宋体" w:hint="eastAsia"/>
          <w:color w:val="000000"/>
          <w:sz w:val="24"/>
        </w:rPr>
        <w:t>4</w:t>
      </w:r>
      <w:r>
        <w:rPr>
          <w:rFonts w:ascii="宋体" w:hAnsi="宋体" w:cs="宋体" w:hint="eastAsia"/>
          <w:color w:val="000000"/>
          <w:sz w:val="24"/>
        </w:rPr>
        <w:t>）前述相关人员的亲属；（</w:t>
      </w:r>
      <w:r>
        <w:rPr>
          <w:rFonts w:ascii="宋体" w:hAnsi="宋体" w:cs="宋体" w:hint="eastAsia"/>
          <w:color w:val="000000"/>
          <w:sz w:val="24"/>
        </w:rPr>
        <w:t>5</w:t>
      </w:r>
      <w:r>
        <w:rPr>
          <w:rFonts w:ascii="宋体" w:hAnsi="宋体" w:cs="宋体" w:hint="eastAsia"/>
          <w:color w:val="000000"/>
          <w:sz w:val="24"/>
        </w:rPr>
        <w:t>）与前述主体存在利害关系的其他单位或者人员。</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三、廉洁自律承诺。我们坚决不以任何形式为获取或意图获取交易机会、竞争优势或谋取不正当利益而向</w:t>
      </w:r>
      <w:r>
        <w:rPr>
          <w:rFonts w:ascii="宋体" w:hAnsi="宋体" w:cs="宋体" w:hint="eastAsia"/>
          <w:color w:val="000000"/>
          <w:sz w:val="24"/>
        </w:rPr>
        <w:t>人保财险</w:t>
      </w:r>
      <w:r>
        <w:rPr>
          <w:rFonts w:ascii="宋体" w:hAnsi="宋体" w:cs="宋体" w:hint="eastAsia"/>
          <w:color w:val="000000"/>
          <w:sz w:val="24"/>
        </w:rPr>
        <w:t>或相关主体实施商业贿赂或营私舞弊行为，包括但不限于：</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）以任何方式实施商业贿赂或违规提供金钱、实物、回扣、折扣、宴请与游玩活动或其他不正当利益；</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）为其安排有可能影响公平、公正交易的宴请、</w:t>
      </w:r>
      <w:r>
        <w:rPr>
          <w:rFonts w:ascii="宋体" w:hAnsi="宋体" w:cs="宋体" w:hint="eastAsia"/>
          <w:color w:val="000000"/>
          <w:sz w:val="24"/>
        </w:rPr>
        <w:t>健身、娱乐等活动；</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）为其投资入股、个人借款或买卖股票、债券等提供方便；</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）为其购买或装修住房、婚丧嫁娶、配偶子女上学或工作安排以及出国出境、旅游等提供方便；</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）违反规定为其在我方相关企业工作、挂名兼职、合伙经营、介绍承揽业务等提供方便；</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w:t>
      </w:r>
      <w:r>
        <w:rPr>
          <w:rFonts w:ascii="宋体" w:hAnsi="宋体" w:cs="宋体" w:hint="eastAsia"/>
          <w:color w:val="000000"/>
          <w:sz w:val="24"/>
        </w:rPr>
        <w:t>6</w:t>
      </w:r>
      <w:r>
        <w:rPr>
          <w:rFonts w:ascii="宋体" w:hAnsi="宋体" w:cs="宋体" w:hint="eastAsia"/>
          <w:color w:val="000000"/>
          <w:sz w:val="24"/>
        </w:rPr>
        <w:t>）向其提供借款、融资、担保等；</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7</w:t>
      </w:r>
      <w:r>
        <w:rPr>
          <w:rFonts w:ascii="宋体" w:hAnsi="宋体" w:cs="宋体" w:hint="eastAsia"/>
          <w:color w:val="000000"/>
          <w:sz w:val="24"/>
        </w:rPr>
        <w:t>）给予或承诺给予其不正当利益的其他行为；</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8</w:t>
      </w:r>
      <w:r>
        <w:rPr>
          <w:rFonts w:ascii="宋体" w:hAnsi="宋体" w:cs="宋体" w:hint="eastAsia"/>
          <w:color w:val="000000"/>
          <w:sz w:val="24"/>
        </w:rPr>
        <w:t>）其他违反国家法律法规或商业道德准则的影响公正交易的行为。</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我们也不会以任何方式向</w:t>
      </w:r>
      <w:r>
        <w:rPr>
          <w:rFonts w:ascii="宋体" w:hAnsi="宋体" w:cs="宋体" w:hint="eastAsia"/>
          <w:color w:val="000000"/>
          <w:sz w:val="24"/>
        </w:rPr>
        <w:t>人保财险</w:t>
      </w:r>
      <w:r>
        <w:rPr>
          <w:rFonts w:ascii="宋体" w:hAnsi="宋体" w:cs="宋体" w:hint="eastAsia"/>
          <w:color w:val="000000"/>
          <w:sz w:val="24"/>
        </w:rPr>
        <w:t>或相关主体索要金钱、实物等不正当利益，或收受中国人保或相关主体给予的金钱、实物等不正</w:t>
      </w:r>
      <w:r>
        <w:rPr>
          <w:rFonts w:ascii="宋体" w:hAnsi="宋体" w:cs="宋体" w:hint="eastAsia"/>
          <w:color w:val="000000"/>
          <w:sz w:val="24"/>
        </w:rPr>
        <w:t>当利益。</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四、诚实信用承诺。我们坚决不进行任何违背诚实信用原则的行为，包括但不限于：</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出借、转让资质证书；</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伙同他人串标、围标或非法排挤竞争对手；</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在采购活动中提供虚假资料，以他人名义参与或者以其他方式弄虚作假，夸大自身技术和提供服务的能力，损害贵方合法权益；</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）隐瞒任何可能对贵方利益造成影响的信息，不配合贵方的审计。</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w:t>
      </w:r>
      <w:r>
        <w:rPr>
          <w:rFonts w:ascii="宋体" w:hAnsi="宋体" w:cs="宋体" w:hint="eastAsia"/>
          <w:color w:val="000000"/>
          <w:sz w:val="24"/>
        </w:rPr>
        <w:t>向中国人保或相关主体打探有关涉及贵方的商业秘密、人员信息等。</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六、加强内部管理承诺。为了实现以上承诺要求，我们将积极配合采取以下措施，不断加强自身内部管理：</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）廉洁教育培训：加强对员工的廉洁教育和培训，提高员工的道德素质和法律意识，建立健全内部管理制度，确保员工行为的合</w:t>
      </w:r>
      <w:proofErr w:type="gramStart"/>
      <w:r>
        <w:rPr>
          <w:rFonts w:ascii="宋体" w:hAnsi="宋体" w:cs="宋体" w:hint="eastAsia"/>
          <w:color w:val="000000"/>
          <w:sz w:val="24"/>
        </w:rPr>
        <w:t>规</w:t>
      </w:r>
      <w:proofErr w:type="gramEnd"/>
      <w:r>
        <w:rPr>
          <w:rFonts w:ascii="宋体" w:hAnsi="宋体" w:cs="宋体" w:hint="eastAsia"/>
          <w:color w:val="000000"/>
          <w:sz w:val="24"/>
        </w:rPr>
        <w:t>性和廉洁性；</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）设立监督机制：通过专门的监督机构或人员，对我方的业务活动进行实时监督，确保员工行为的合</w:t>
      </w:r>
      <w:proofErr w:type="gramStart"/>
      <w:r>
        <w:rPr>
          <w:rFonts w:ascii="宋体" w:hAnsi="宋体" w:cs="宋体" w:hint="eastAsia"/>
          <w:color w:val="000000"/>
          <w:sz w:val="24"/>
        </w:rPr>
        <w:t>规</w:t>
      </w:r>
      <w:proofErr w:type="gramEnd"/>
      <w:r>
        <w:rPr>
          <w:rFonts w:ascii="宋体" w:hAnsi="宋体" w:cs="宋体" w:hint="eastAsia"/>
          <w:color w:val="000000"/>
          <w:sz w:val="24"/>
        </w:rPr>
        <w:t>性；</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）建立举报制度：鼓励员工积极举报违规行为，对举报人予以保护并给予奖励。</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七、配合监督承诺。我们将积极配合</w:t>
      </w:r>
      <w:r>
        <w:rPr>
          <w:rFonts w:ascii="宋体" w:hAnsi="宋体" w:cs="宋体" w:hint="eastAsia"/>
          <w:color w:val="000000"/>
          <w:sz w:val="24"/>
        </w:rPr>
        <w:t>人保财险</w:t>
      </w:r>
      <w:r>
        <w:rPr>
          <w:rFonts w:ascii="宋体" w:hAnsi="宋体" w:cs="宋体" w:hint="eastAsia"/>
          <w:color w:val="000000"/>
          <w:sz w:val="24"/>
        </w:rPr>
        <w:t>及第三</w:t>
      </w:r>
      <w:r>
        <w:rPr>
          <w:rFonts w:ascii="宋体" w:hAnsi="宋体" w:cs="宋体" w:hint="eastAsia"/>
          <w:color w:val="000000"/>
          <w:sz w:val="24"/>
        </w:rPr>
        <w:t>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八、如违反上述承诺，我方自愿承担以下法律责任：</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）如我方及我方工作人员违反</w:t>
      </w:r>
      <w:proofErr w:type="gramStart"/>
      <w:r>
        <w:rPr>
          <w:rFonts w:ascii="宋体" w:hAnsi="宋体" w:cs="宋体" w:hint="eastAsia"/>
          <w:color w:val="000000"/>
          <w:sz w:val="24"/>
        </w:rPr>
        <w:t>本承诺</w:t>
      </w:r>
      <w:proofErr w:type="gramEnd"/>
      <w:r>
        <w:rPr>
          <w:rFonts w:ascii="宋体" w:hAnsi="宋体" w:cs="宋体" w:hint="eastAsia"/>
          <w:color w:val="000000"/>
          <w:sz w:val="24"/>
        </w:rPr>
        <w:t>书承诺，</w:t>
      </w:r>
      <w:r>
        <w:rPr>
          <w:rFonts w:ascii="宋体" w:hAnsi="宋体" w:cs="宋体" w:hint="eastAsia"/>
          <w:color w:val="000000"/>
          <w:sz w:val="24"/>
        </w:rPr>
        <w:t>人保财险</w:t>
      </w:r>
      <w:r>
        <w:rPr>
          <w:rFonts w:ascii="宋体" w:hAnsi="宋体" w:cs="宋体" w:hint="eastAsia"/>
          <w:color w:val="000000"/>
          <w:sz w:val="24"/>
        </w:rPr>
        <w:t>有权依据其采购管理、</w:t>
      </w:r>
      <w:r>
        <w:rPr>
          <w:rFonts w:ascii="宋体" w:hAnsi="宋体" w:cs="宋体" w:hint="eastAsia"/>
          <w:color w:val="000000"/>
          <w:sz w:val="24"/>
        </w:rPr>
        <w:lastRenderedPageBreak/>
        <w:t>供应</w:t>
      </w:r>
      <w:proofErr w:type="gramStart"/>
      <w:r>
        <w:rPr>
          <w:rFonts w:ascii="宋体" w:hAnsi="宋体" w:cs="宋体" w:hint="eastAsia"/>
          <w:color w:val="000000"/>
          <w:sz w:val="24"/>
        </w:rPr>
        <w:t>商管理</w:t>
      </w:r>
      <w:proofErr w:type="gramEnd"/>
      <w:r>
        <w:rPr>
          <w:rFonts w:ascii="宋体" w:hAnsi="宋体" w:cs="宋体" w:hint="eastAsia"/>
          <w:color w:val="000000"/>
          <w:sz w:val="24"/>
        </w:rPr>
        <w:t>和采购文件相关要求，对我方进行严肃处理，相关处罚结果记入供应商诚信档案；</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）如我方及我方工作人员违反</w:t>
      </w:r>
      <w:proofErr w:type="gramStart"/>
      <w:r>
        <w:rPr>
          <w:rFonts w:ascii="宋体" w:hAnsi="宋体" w:cs="宋体" w:hint="eastAsia"/>
          <w:color w:val="000000"/>
          <w:sz w:val="24"/>
        </w:rPr>
        <w:t>本承诺</w:t>
      </w:r>
      <w:proofErr w:type="gramEnd"/>
      <w:r>
        <w:rPr>
          <w:rFonts w:ascii="宋体" w:hAnsi="宋体" w:cs="宋体" w:hint="eastAsia"/>
          <w:color w:val="000000"/>
          <w:sz w:val="24"/>
        </w:rPr>
        <w:t>书承诺，</w:t>
      </w:r>
      <w:r>
        <w:rPr>
          <w:rFonts w:ascii="宋体" w:hAnsi="宋体" w:cs="宋体" w:hint="eastAsia"/>
          <w:color w:val="000000"/>
          <w:sz w:val="24"/>
        </w:rPr>
        <w:t>人保财险</w:t>
      </w:r>
      <w:r>
        <w:rPr>
          <w:rFonts w:ascii="宋体" w:hAnsi="宋体" w:cs="宋体" w:hint="eastAsia"/>
          <w:color w:val="000000"/>
          <w:sz w:val="24"/>
        </w:rPr>
        <w:t>及其子公司等所有关联主体有权限制或取消我方在</w:t>
      </w:r>
      <w:r>
        <w:rPr>
          <w:rFonts w:ascii="宋体" w:hAnsi="宋体" w:cs="宋体" w:hint="eastAsia"/>
          <w:color w:val="000000"/>
          <w:sz w:val="24"/>
        </w:rPr>
        <w:t>人保财险</w:t>
      </w:r>
      <w:r>
        <w:rPr>
          <w:rFonts w:ascii="宋体" w:hAnsi="宋体" w:cs="宋体" w:hint="eastAsia"/>
          <w:color w:val="000000"/>
          <w:sz w:val="24"/>
        </w:rPr>
        <w:t>参与</w:t>
      </w:r>
      <w:r>
        <w:rPr>
          <w:rFonts w:ascii="宋体" w:hAnsi="宋体" w:cs="宋体" w:hint="eastAsia"/>
          <w:color w:val="000000"/>
          <w:sz w:val="24"/>
        </w:rPr>
        <w:t>采购</w:t>
      </w:r>
      <w:r>
        <w:rPr>
          <w:rFonts w:ascii="宋体" w:hAnsi="宋体" w:cs="宋体" w:hint="eastAsia"/>
          <w:color w:val="000000"/>
          <w:sz w:val="24"/>
        </w:rPr>
        <w:t>项目的资格；</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）如我方及我方工作人员违反</w:t>
      </w:r>
      <w:proofErr w:type="gramStart"/>
      <w:r>
        <w:rPr>
          <w:rFonts w:ascii="宋体" w:hAnsi="宋体" w:cs="宋体" w:hint="eastAsia"/>
          <w:color w:val="000000"/>
          <w:sz w:val="24"/>
        </w:rPr>
        <w:t>本承诺</w:t>
      </w:r>
      <w:proofErr w:type="gramEnd"/>
      <w:r>
        <w:rPr>
          <w:rFonts w:ascii="宋体" w:hAnsi="宋体" w:cs="宋体" w:hint="eastAsia"/>
          <w:color w:val="000000"/>
          <w:sz w:val="24"/>
        </w:rPr>
        <w:t>书承诺，</w:t>
      </w:r>
      <w:r>
        <w:rPr>
          <w:rFonts w:ascii="宋体" w:hAnsi="宋体" w:cs="宋体" w:hint="eastAsia"/>
          <w:color w:val="000000"/>
          <w:sz w:val="24"/>
        </w:rPr>
        <w:t>人保财险</w:t>
      </w:r>
      <w:r>
        <w:rPr>
          <w:rFonts w:ascii="宋体" w:hAnsi="宋体" w:cs="宋体" w:hint="eastAsia"/>
          <w:color w:val="000000"/>
          <w:sz w:val="24"/>
        </w:rPr>
        <w:t>及其子公司等所有关联主体有权选择单方全面终止与我方的合同及合作而无需承担任何责任；</w:t>
      </w:r>
    </w:p>
    <w:p w:rsidR="00F83EE6" w:rsidRDefault="00E801CF">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）如我方及我方工作人员违反</w:t>
      </w:r>
      <w:proofErr w:type="gramStart"/>
      <w:r>
        <w:rPr>
          <w:rFonts w:ascii="宋体" w:hAnsi="宋体" w:cs="宋体" w:hint="eastAsia"/>
          <w:color w:val="000000"/>
          <w:sz w:val="24"/>
        </w:rPr>
        <w:t>本承诺</w:t>
      </w:r>
      <w:proofErr w:type="gramEnd"/>
      <w:r>
        <w:rPr>
          <w:rFonts w:ascii="宋体" w:hAnsi="宋体" w:cs="宋体" w:hint="eastAsia"/>
          <w:color w:val="000000"/>
          <w:sz w:val="24"/>
        </w:rPr>
        <w:t>书承诺，除承担前述（</w:t>
      </w: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w:t>
      </w:r>
      <w:proofErr w:type="gramStart"/>
      <w:r>
        <w:rPr>
          <w:rFonts w:ascii="宋体" w:hAnsi="宋体" w:cs="宋体" w:hint="eastAsia"/>
          <w:color w:val="000000"/>
          <w:sz w:val="24"/>
        </w:rPr>
        <w:t>项责任</w:t>
      </w:r>
      <w:proofErr w:type="gramEnd"/>
      <w:r>
        <w:rPr>
          <w:rFonts w:ascii="宋体" w:hAnsi="宋体" w:cs="宋体" w:hint="eastAsia"/>
          <w:color w:val="000000"/>
          <w:sz w:val="24"/>
        </w:rPr>
        <w:t>外，</w:t>
      </w:r>
      <w:r>
        <w:rPr>
          <w:rFonts w:ascii="宋体" w:hAnsi="宋体" w:cs="宋体" w:hint="eastAsia"/>
          <w:color w:val="000000"/>
          <w:sz w:val="24"/>
        </w:rPr>
        <w:t>人保财险</w:t>
      </w:r>
      <w:r>
        <w:rPr>
          <w:rFonts w:ascii="宋体" w:hAnsi="宋体" w:cs="宋体" w:hint="eastAsia"/>
          <w:color w:val="000000"/>
          <w:sz w:val="24"/>
        </w:rPr>
        <w:t>及其子公司等所有关联主体有权扣除我方缴纳的投标保证金，投标保证金不足以弥补损失的，还有权要求我方承担相应的赔偿责任。</w:t>
      </w:r>
    </w:p>
    <w:p w:rsidR="00F83EE6" w:rsidRDefault="00F83EE6">
      <w:pPr>
        <w:spacing w:line="360" w:lineRule="auto"/>
        <w:ind w:firstLineChars="200" w:firstLine="480"/>
        <w:rPr>
          <w:rFonts w:ascii="宋体" w:hAnsi="宋体" w:cs="宋体"/>
          <w:color w:val="000000"/>
          <w:sz w:val="24"/>
        </w:rPr>
      </w:pPr>
    </w:p>
    <w:p w:rsidR="00F83EE6" w:rsidRDefault="00E801CF">
      <w:pPr>
        <w:spacing w:line="360" w:lineRule="auto"/>
        <w:ind w:firstLineChars="200" w:firstLine="480"/>
        <w:rPr>
          <w:rFonts w:ascii="宋体" w:hAnsi="宋体" w:cs="宋体"/>
          <w:color w:val="000000"/>
          <w:sz w:val="24"/>
        </w:rPr>
      </w:pPr>
      <w:proofErr w:type="gramStart"/>
      <w:r>
        <w:rPr>
          <w:rFonts w:ascii="宋体" w:hAnsi="宋体" w:cs="宋体" w:hint="eastAsia"/>
          <w:color w:val="000000"/>
          <w:sz w:val="24"/>
        </w:rPr>
        <w:t>本承诺书自承诺</w:t>
      </w:r>
      <w:proofErr w:type="gramEnd"/>
      <w:r>
        <w:rPr>
          <w:rFonts w:ascii="宋体" w:hAnsi="宋体" w:cs="宋体" w:hint="eastAsia"/>
          <w:color w:val="000000"/>
          <w:sz w:val="24"/>
        </w:rPr>
        <w:t>方签字和盖章之日起生效。如我方成功中选</w:t>
      </w:r>
      <w:r>
        <w:rPr>
          <w:rFonts w:ascii="宋体" w:hAnsi="宋体" w:cs="宋体" w:hint="eastAsia"/>
          <w:color w:val="000000"/>
          <w:sz w:val="24"/>
        </w:rPr>
        <w:t>人保财险</w:t>
      </w:r>
      <w:r>
        <w:rPr>
          <w:rFonts w:ascii="宋体" w:hAnsi="宋体" w:cs="宋体" w:hint="eastAsia"/>
          <w:color w:val="000000"/>
          <w:sz w:val="24"/>
        </w:rPr>
        <w:t>采购项目，将按</w:t>
      </w:r>
      <w:r>
        <w:rPr>
          <w:rFonts w:ascii="宋体" w:hAnsi="宋体" w:cs="宋体" w:hint="eastAsia"/>
          <w:color w:val="000000"/>
          <w:sz w:val="24"/>
        </w:rPr>
        <w:t>人保财险</w:t>
      </w:r>
      <w:r>
        <w:rPr>
          <w:rFonts w:ascii="宋体" w:hAnsi="宋体" w:cs="宋体" w:hint="eastAsia"/>
          <w:color w:val="000000"/>
          <w:sz w:val="24"/>
        </w:rPr>
        <w:t>管理要求签署廉洁诚信协议作为采购合同附件，并严格遵守协议相关条款。</w:t>
      </w:r>
    </w:p>
    <w:p w:rsidR="00F83EE6" w:rsidRDefault="00F83EE6">
      <w:pPr>
        <w:spacing w:line="360" w:lineRule="auto"/>
        <w:ind w:firstLineChars="200" w:firstLine="480"/>
        <w:rPr>
          <w:rFonts w:ascii="宋体" w:hAnsi="宋体" w:cs="宋体"/>
          <w:color w:val="000000"/>
          <w:sz w:val="24"/>
        </w:rPr>
      </w:pPr>
    </w:p>
    <w:p w:rsidR="00F83EE6" w:rsidRDefault="00E801CF">
      <w:pPr>
        <w:tabs>
          <w:tab w:val="left" w:pos="458"/>
        </w:tabs>
        <w:spacing w:line="360" w:lineRule="auto"/>
        <w:ind w:firstLineChars="1491" w:firstLine="3578"/>
        <w:rPr>
          <w:rFonts w:ascii="宋体" w:hAnsi="宋体" w:cs="宋体"/>
          <w:color w:val="000000"/>
          <w:sz w:val="24"/>
        </w:rPr>
      </w:pPr>
      <w:r>
        <w:rPr>
          <w:rFonts w:ascii="宋体" w:hAnsi="宋体" w:cs="宋体" w:hint="eastAsia"/>
          <w:color w:val="000000"/>
          <w:sz w:val="24"/>
        </w:rPr>
        <w:t>公司名称（全称、盖章）：</w:t>
      </w:r>
      <w:r>
        <w:rPr>
          <w:rFonts w:ascii="宋体" w:hAnsi="宋体" w:cs="宋体" w:hint="eastAsia"/>
          <w:color w:val="000000"/>
          <w:sz w:val="24"/>
        </w:rPr>
        <w:t>________________</w:t>
      </w:r>
    </w:p>
    <w:p w:rsidR="00F83EE6" w:rsidRDefault="00E801CF">
      <w:pPr>
        <w:spacing w:line="360" w:lineRule="auto"/>
        <w:ind w:firstLineChars="1491" w:firstLine="3578"/>
        <w:rPr>
          <w:rFonts w:ascii="宋体" w:hAnsi="宋体" w:cs="宋体"/>
          <w:color w:val="000000"/>
          <w:sz w:val="24"/>
        </w:rPr>
      </w:pPr>
      <w:r>
        <w:rPr>
          <w:rFonts w:ascii="宋体" w:hAnsi="宋体" w:cs="宋体" w:hint="eastAsia"/>
          <w:color w:val="000000"/>
          <w:sz w:val="24"/>
        </w:rPr>
        <w:t>法定代表人姓名、职务：</w:t>
      </w:r>
      <w:r>
        <w:rPr>
          <w:rFonts w:ascii="宋体" w:hAnsi="宋体" w:cs="宋体" w:hint="eastAsia"/>
          <w:color w:val="000000"/>
          <w:sz w:val="24"/>
        </w:rPr>
        <w:t>__________________</w:t>
      </w:r>
    </w:p>
    <w:p w:rsidR="00F83EE6" w:rsidRDefault="00E801CF">
      <w:pPr>
        <w:spacing w:line="360" w:lineRule="auto"/>
        <w:ind w:firstLineChars="1491" w:firstLine="3578"/>
        <w:rPr>
          <w:rFonts w:ascii="宋体" w:hAnsi="宋体" w:cs="宋体"/>
          <w:color w:val="000000"/>
          <w:sz w:val="24"/>
        </w:rPr>
      </w:pPr>
      <w:r>
        <w:rPr>
          <w:rFonts w:ascii="宋体" w:hAnsi="宋体" w:cs="宋体" w:hint="eastAsia"/>
          <w:color w:val="000000"/>
          <w:sz w:val="24"/>
        </w:rPr>
        <w:t>法定代表人或授权代表签字：</w:t>
      </w:r>
      <w:r>
        <w:rPr>
          <w:rFonts w:ascii="宋体" w:hAnsi="宋体" w:cs="宋体" w:hint="eastAsia"/>
          <w:color w:val="000000"/>
          <w:sz w:val="24"/>
        </w:rPr>
        <w:t>______________</w:t>
      </w:r>
    </w:p>
    <w:p w:rsidR="00F83EE6" w:rsidRDefault="00E801CF">
      <w:pPr>
        <w:spacing w:line="360" w:lineRule="auto"/>
        <w:ind w:firstLineChars="1491" w:firstLine="3578"/>
        <w:rPr>
          <w:rFonts w:ascii="宋体" w:hAnsi="宋体" w:cs="宋体"/>
          <w:vanish/>
          <w:sz w:val="24"/>
        </w:rPr>
      </w:pPr>
      <w:r>
        <w:rPr>
          <w:rFonts w:ascii="宋体" w:hAnsi="宋体" w:cs="宋体" w:hint="eastAsia"/>
          <w:color w:val="000000"/>
          <w:sz w:val="24"/>
        </w:rPr>
        <w:t>日期：</w:t>
      </w:r>
      <w:r>
        <w:rPr>
          <w:rFonts w:ascii="宋体" w:hAnsi="宋体" w:cs="宋体" w:hint="eastAsia"/>
          <w:color w:val="000000"/>
          <w:sz w:val="24"/>
        </w:rPr>
        <w:t>__________________________________</w:t>
      </w:r>
    </w:p>
    <w:p w:rsidR="00F83EE6" w:rsidRDefault="00F83EE6">
      <w:pPr>
        <w:tabs>
          <w:tab w:val="left" w:pos="458"/>
        </w:tabs>
        <w:spacing w:line="600" w:lineRule="exact"/>
        <w:ind w:firstLineChars="1491" w:firstLine="3578"/>
        <w:rPr>
          <w:rFonts w:ascii="宋体" w:hAnsi="宋体" w:cs="宋体"/>
          <w:color w:val="000000"/>
          <w:sz w:val="24"/>
        </w:rPr>
      </w:pPr>
    </w:p>
    <w:p w:rsidR="00F83EE6" w:rsidRDefault="00F83EE6">
      <w:pPr>
        <w:widowControl/>
        <w:adjustRightInd w:val="0"/>
        <w:snapToGrid w:val="0"/>
        <w:spacing w:line="360" w:lineRule="auto"/>
        <w:rPr>
          <w:rFonts w:ascii="宋体" w:hAnsi="宋体" w:cs="宋体"/>
          <w:kern w:val="0"/>
          <w:sz w:val="24"/>
          <w:szCs w:val="24"/>
          <w:u w:val="single"/>
        </w:rPr>
      </w:pPr>
    </w:p>
    <w:p w:rsidR="00F83EE6" w:rsidRDefault="00E801CF">
      <w:pPr>
        <w:pStyle w:val="1"/>
        <w:numPr>
          <w:ilvl w:val="0"/>
          <w:numId w:val="0"/>
        </w:numPr>
        <w:ind w:left="432" w:hanging="432"/>
        <w:jc w:val="center"/>
        <w:rPr>
          <w:b w:val="0"/>
          <w:bCs w:val="0"/>
          <w:kern w:val="0"/>
          <w:sz w:val="24"/>
          <w:szCs w:val="24"/>
        </w:rPr>
      </w:pPr>
      <w:r>
        <w:rPr>
          <w:rFonts w:hint="eastAsia"/>
          <w:kern w:val="0"/>
          <w:sz w:val="28"/>
          <w:szCs w:val="28"/>
        </w:rPr>
        <w:br w:type="page"/>
      </w:r>
      <w:r>
        <w:rPr>
          <w:rFonts w:hint="eastAsia"/>
          <w:sz w:val="30"/>
          <w:szCs w:val="30"/>
        </w:rPr>
        <w:lastRenderedPageBreak/>
        <w:t>第三章</w:t>
      </w:r>
      <w:r>
        <w:rPr>
          <w:rFonts w:hint="eastAsia"/>
          <w:sz w:val="30"/>
          <w:szCs w:val="30"/>
        </w:rPr>
        <w:t xml:space="preserve"> </w:t>
      </w:r>
      <w:r>
        <w:rPr>
          <w:rFonts w:hint="eastAsia"/>
          <w:sz w:val="30"/>
          <w:szCs w:val="30"/>
        </w:rPr>
        <w:t>资格证明文件</w:t>
      </w:r>
    </w:p>
    <w:p w:rsidR="00F83EE6" w:rsidRDefault="00F83EE6">
      <w:pPr>
        <w:widowControl/>
        <w:adjustRightInd w:val="0"/>
        <w:snapToGrid w:val="0"/>
        <w:spacing w:line="360" w:lineRule="auto"/>
        <w:jc w:val="center"/>
        <w:rPr>
          <w:rFonts w:ascii="宋体" w:hAnsi="宋体" w:cs="宋体"/>
          <w:kern w:val="0"/>
          <w:sz w:val="24"/>
          <w:szCs w:val="24"/>
        </w:rPr>
      </w:pPr>
    </w:p>
    <w:p w:rsidR="00F83EE6" w:rsidRDefault="00F83EE6">
      <w:pPr>
        <w:widowControl/>
        <w:adjustRightInd w:val="0"/>
        <w:snapToGrid w:val="0"/>
        <w:spacing w:line="360" w:lineRule="auto"/>
        <w:jc w:val="center"/>
        <w:rPr>
          <w:rFonts w:ascii="宋体" w:hAnsi="宋体" w:cs="宋体"/>
          <w:kern w:val="0"/>
          <w:sz w:val="24"/>
          <w:szCs w:val="24"/>
        </w:rPr>
      </w:pPr>
    </w:p>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目</w:t>
      </w:r>
      <w:r>
        <w:rPr>
          <w:rFonts w:ascii="宋体" w:hAnsi="宋体" w:cs="宋体" w:hint="eastAsia"/>
          <w:kern w:val="0"/>
          <w:sz w:val="24"/>
          <w:szCs w:val="24"/>
        </w:rPr>
        <w:t xml:space="preserve"> </w:t>
      </w:r>
      <w:r>
        <w:rPr>
          <w:rFonts w:ascii="宋体" w:hAnsi="宋体" w:cs="宋体" w:hint="eastAsia"/>
          <w:kern w:val="0"/>
          <w:sz w:val="24"/>
          <w:szCs w:val="24"/>
        </w:rPr>
        <w:t>录</w:t>
      </w:r>
    </w:p>
    <w:p w:rsidR="00F83EE6" w:rsidRDefault="00F83EE6">
      <w:pPr>
        <w:widowControl/>
        <w:adjustRightInd w:val="0"/>
        <w:snapToGrid w:val="0"/>
        <w:spacing w:line="360" w:lineRule="auto"/>
        <w:rPr>
          <w:rFonts w:ascii="宋体" w:hAnsi="宋体" w:cs="宋体"/>
          <w:kern w:val="0"/>
          <w:sz w:val="24"/>
          <w:szCs w:val="24"/>
        </w:rPr>
      </w:pP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 xml:space="preserve">3.1 </w:t>
      </w:r>
      <w:r>
        <w:rPr>
          <w:rFonts w:ascii="宋体" w:hAnsi="宋体" w:cs="宋体" w:hint="eastAsia"/>
          <w:kern w:val="0"/>
          <w:sz w:val="24"/>
          <w:szCs w:val="24"/>
        </w:rPr>
        <w:t>供应商基本情况表</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 xml:space="preserve">3.2 </w:t>
      </w:r>
      <w:r>
        <w:rPr>
          <w:rFonts w:ascii="宋体" w:hAnsi="宋体" w:cs="宋体" w:hint="eastAsia"/>
          <w:kern w:val="0"/>
          <w:sz w:val="24"/>
          <w:szCs w:val="24"/>
        </w:rPr>
        <w:t>供应商应具有良好的商业信誉和健全的财务会计制度</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3.</w:t>
      </w:r>
      <w:r>
        <w:rPr>
          <w:rFonts w:ascii="宋体" w:hAnsi="宋体" w:cs="宋体" w:hint="eastAsia"/>
          <w:kern w:val="0"/>
          <w:sz w:val="24"/>
          <w:szCs w:val="24"/>
        </w:rPr>
        <w:t>3</w:t>
      </w:r>
      <w:r>
        <w:rPr>
          <w:rFonts w:ascii="宋体" w:hAnsi="宋体" w:cs="宋体" w:hint="eastAsia"/>
          <w:kern w:val="0"/>
          <w:sz w:val="24"/>
          <w:szCs w:val="24"/>
        </w:rPr>
        <w:t xml:space="preserve"> </w:t>
      </w:r>
      <w:r>
        <w:rPr>
          <w:rFonts w:ascii="宋体" w:hAnsi="宋体" w:cs="宋体" w:hint="eastAsia"/>
          <w:kern w:val="0"/>
          <w:sz w:val="24"/>
          <w:szCs w:val="24"/>
        </w:rPr>
        <w:t>法人营业执照（复印件）</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3.</w:t>
      </w:r>
      <w:r>
        <w:rPr>
          <w:rFonts w:ascii="宋体" w:hAnsi="宋体" w:cs="宋体" w:hint="eastAsia"/>
          <w:kern w:val="0"/>
          <w:sz w:val="24"/>
          <w:szCs w:val="24"/>
        </w:rPr>
        <w:t>4</w:t>
      </w:r>
      <w:r>
        <w:rPr>
          <w:rFonts w:ascii="宋体" w:hAnsi="宋体" w:cs="宋体"/>
          <w:kern w:val="0"/>
          <w:sz w:val="24"/>
          <w:szCs w:val="24"/>
        </w:rPr>
        <w:t xml:space="preserve"> </w:t>
      </w:r>
      <w:r>
        <w:rPr>
          <w:rFonts w:hint="eastAsia"/>
          <w:sz w:val="24"/>
          <w:szCs w:val="24"/>
        </w:rPr>
        <w:t>依法缴纳税收的相关材料</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3</w:t>
      </w:r>
      <w:r>
        <w:rPr>
          <w:rFonts w:ascii="宋体" w:hAnsi="宋体" w:cs="宋体"/>
          <w:kern w:val="0"/>
          <w:sz w:val="24"/>
          <w:szCs w:val="24"/>
        </w:rPr>
        <w:t>.</w:t>
      </w:r>
      <w:r>
        <w:rPr>
          <w:rFonts w:ascii="宋体" w:hAnsi="宋体" w:cs="宋体" w:hint="eastAsia"/>
          <w:kern w:val="0"/>
          <w:sz w:val="24"/>
          <w:szCs w:val="24"/>
        </w:rPr>
        <w:t>5</w:t>
      </w:r>
      <w:r>
        <w:rPr>
          <w:rFonts w:ascii="宋体" w:hAnsi="宋体" w:cs="宋体"/>
          <w:kern w:val="0"/>
          <w:sz w:val="24"/>
          <w:szCs w:val="24"/>
        </w:rPr>
        <w:t xml:space="preserve"> </w:t>
      </w:r>
      <w:r>
        <w:rPr>
          <w:rFonts w:hint="eastAsia"/>
          <w:sz w:val="24"/>
          <w:szCs w:val="24"/>
        </w:rPr>
        <w:t>依法缴纳社会保障资金的相关材料</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3.</w:t>
      </w:r>
      <w:r>
        <w:rPr>
          <w:rFonts w:ascii="宋体" w:hAnsi="宋体" w:cs="宋体" w:hint="eastAsia"/>
          <w:kern w:val="0"/>
          <w:sz w:val="24"/>
          <w:szCs w:val="24"/>
        </w:rPr>
        <w:t xml:space="preserve">6 </w:t>
      </w:r>
      <w:r>
        <w:rPr>
          <w:rFonts w:ascii="Calibri Light" w:hAnsi="Calibri Light" w:hint="eastAsia"/>
          <w:sz w:val="24"/>
          <w:szCs w:val="24"/>
        </w:rPr>
        <w:t>提供书面声明函</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附件</w:t>
      </w:r>
      <w:r>
        <w:rPr>
          <w:rFonts w:ascii="宋体" w:hAnsi="宋体" w:cs="宋体" w:hint="eastAsia"/>
          <w:kern w:val="0"/>
          <w:sz w:val="24"/>
          <w:szCs w:val="24"/>
        </w:rPr>
        <w:t>3</w:t>
      </w:r>
      <w:r>
        <w:rPr>
          <w:rFonts w:ascii="宋体" w:hAnsi="宋体" w:cs="宋体"/>
          <w:kern w:val="0"/>
          <w:sz w:val="24"/>
          <w:szCs w:val="24"/>
        </w:rPr>
        <w:t>.</w:t>
      </w:r>
      <w:r>
        <w:rPr>
          <w:rFonts w:ascii="宋体" w:hAnsi="宋体" w:cs="宋体" w:hint="eastAsia"/>
          <w:kern w:val="0"/>
          <w:sz w:val="24"/>
          <w:szCs w:val="24"/>
        </w:rPr>
        <w:t xml:space="preserve">7 </w:t>
      </w:r>
      <w:r>
        <w:rPr>
          <w:rFonts w:ascii="宋体" w:hAnsi="宋体" w:cs="宋体" w:hint="eastAsia"/>
          <w:kern w:val="0"/>
          <w:sz w:val="24"/>
          <w:szCs w:val="24"/>
        </w:rPr>
        <w:t>与本次采购有关的其他资质证明文件</w:t>
      </w:r>
    </w:p>
    <w:p w:rsidR="00F83EE6" w:rsidRDefault="00E801CF">
      <w:pPr>
        <w:pStyle w:val="2"/>
        <w:numPr>
          <w:ilvl w:val="0"/>
          <w:numId w:val="0"/>
        </w:numPr>
        <w:rPr>
          <w:rFonts w:ascii="宋体" w:hAnsi="宋体" w:cs="宋体"/>
          <w:kern w:val="0"/>
          <w:sz w:val="24"/>
          <w:szCs w:val="24"/>
        </w:rPr>
      </w:pPr>
      <w:r>
        <w:rPr>
          <w:rFonts w:ascii="宋体" w:hAnsi="宋体" w:cs="宋体" w:hint="eastAsia"/>
          <w:kern w:val="0"/>
          <w:sz w:val="24"/>
          <w:szCs w:val="24"/>
        </w:rPr>
        <w:br w:type="page"/>
      </w:r>
      <w:r>
        <w:rPr>
          <w:rFonts w:hint="eastAsia"/>
          <w:sz w:val="24"/>
          <w:szCs w:val="24"/>
        </w:rPr>
        <w:lastRenderedPageBreak/>
        <w:t>附件</w:t>
      </w:r>
      <w:r>
        <w:rPr>
          <w:rFonts w:hint="eastAsia"/>
          <w:sz w:val="24"/>
          <w:szCs w:val="24"/>
        </w:rPr>
        <w:t>3.1</w:t>
      </w:r>
      <w:r>
        <w:rPr>
          <w:sz w:val="24"/>
          <w:szCs w:val="24"/>
        </w:rPr>
        <w:t xml:space="preserve"> </w:t>
      </w:r>
      <w:r>
        <w:rPr>
          <w:rFonts w:hint="eastAsia"/>
          <w:sz w:val="24"/>
          <w:szCs w:val="24"/>
        </w:rPr>
        <w:t>供应商基本情况表</w:t>
      </w:r>
    </w:p>
    <w:p w:rsidR="00F83EE6" w:rsidRDefault="00E801CF">
      <w:pPr>
        <w:widowControl/>
        <w:adjustRightInd w:val="0"/>
        <w:snapToGrid w:val="0"/>
        <w:spacing w:line="360" w:lineRule="auto"/>
        <w:jc w:val="center"/>
        <w:rPr>
          <w:rFonts w:ascii="宋体" w:hAnsi="宋体" w:cs="宋体"/>
          <w:b/>
          <w:bCs/>
          <w:snapToGrid w:val="0"/>
          <w:kern w:val="0"/>
          <w:sz w:val="24"/>
          <w:szCs w:val="24"/>
        </w:rPr>
      </w:pPr>
      <w:r>
        <w:rPr>
          <w:rFonts w:ascii="宋体" w:hAnsi="宋体" w:cs="宋体" w:hint="eastAsia"/>
          <w:b/>
          <w:bCs/>
          <w:snapToGrid w:val="0"/>
          <w:kern w:val="0"/>
          <w:sz w:val="24"/>
          <w:szCs w:val="24"/>
        </w:rPr>
        <w:t>供应</w:t>
      </w:r>
      <w:proofErr w:type="gramStart"/>
      <w:r>
        <w:rPr>
          <w:rFonts w:ascii="宋体" w:hAnsi="宋体" w:cs="宋体" w:hint="eastAsia"/>
          <w:b/>
          <w:bCs/>
          <w:snapToGrid w:val="0"/>
          <w:kern w:val="0"/>
          <w:sz w:val="24"/>
          <w:szCs w:val="24"/>
        </w:rPr>
        <w:t>商情况</w:t>
      </w:r>
      <w:proofErr w:type="gramEnd"/>
      <w:r>
        <w:rPr>
          <w:rFonts w:ascii="宋体" w:hAnsi="宋体" w:cs="宋体" w:hint="eastAsia"/>
          <w:b/>
          <w:bCs/>
          <w:snapToGrid w:val="0"/>
          <w:kern w:val="0"/>
          <w:sz w:val="24"/>
          <w:szCs w:val="24"/>
        </w:rPr>
        <w:t>表</w:t>
      </w:r>
    </w:p>
    <w:p w:rsidR="00F83EE6" w:rsidRDefault="00E801CF">
      <w:pPr>
        <w:widowControl/>
        <w:adjustRightInd w:val="0"/>
        <w:snapToGrid w:val="0"/>
        <w:spacing w:line="360" w:lineRule="auto"/>
        <w:rPr>
          <w:rFonts w:ascii="宋体" w:hAnsi="宋体" w:cs="宋体"/>
          <w:kern w:val="0"/>
          <w:sz w:val="24"/>
          <w:szCs w:val="24"/>
        </w:rPr>
      </w:pPr>
      <w:r>
        <w:rPr>
          <w:rFonts w:ascii="宋体" w:hAnsi="宋体" w:cs="宋体" w:hint="eastAsia"/>
          <w:kern w:val="0"/>
          <w:sz w:val="24"/>
          <w:szCs w:val="24"/>
        </w:rPr>
        <w:t>供应商名称：（公章）</w:t>
      </w:r>
      <w:r>
        <w:rPr>
          <w:rFonts w:ascii="宋体" w:hAnsi="宋体" w:cs="宋体" w:hint="eastAsia"/>
          <w:kern w:val="0"/>
          <w:sz w:val="24"/>
          <w:szCs w:val="24"/>
        </w:rPr>
        <w:t xml:space="preserve"> </w:t>
      </w:r>
      <w:r>
        <w:rPr>
          <w:rFonts w:ascii="宋体" w:hAnsi="宋体" w:cs="宋体" w:hint="eastAsia"/>
          <w:kern w:val="0"/>
          <w:sz w:val="24"/>
          <w:szCs w:val="24"/>
        </w:rPr>
        <w:t>填表日期：</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48"/>
        <w:gridCol w:w="2160"/>
        <w:gridCol w:w="2160"/>
        <w:gridCol w:w="1754"/>
      </w:tblGrid>
      <w:tr w:rsidR="00F83EE6">
        <w:trPr>
          <w:cantSplit/>
        </w:trPr>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公司名称</w:t>
            </w:r>
          </w:p>
        </w:tc>
        <w:tc>
          <w:tcPr>
            <w:tcW w:w="6074" w:type="dxa"/>
            <w:gridSpan w:val="3"/>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rPr>
          <w:cantSplit/>
        </w:trPr>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公司地址</w:t>
            </w:r>
          </w:p>
        </w:tc>
        <w:tc>
          <w:tcPr>
            <w:tcW w:w="6074" w:type="dxa"/>
            <w:gridSpan w:val="3"/>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公司性质</w:t>
            </w:r>
          </w:p>
        </w:tc>
        <w:tc>
          <w:tcPr>
            <w:tcW w:w="2160" w:type="dxa"/>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邮政编码</w:t>
            </w:r>
          </w:p>
        </w:tc>
        <w:tc>
          <w:tcPr>
            <w:tcW w:w="1754" w:type="dxa"/>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成立时间</w:t>
            </w:r>
          </w:p>
        </w:tc>
        <w:tc>
          <w:tcPr>
            <w:tcW w:w="2160" w:type="dxa"/>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联系人</w:t>
            </w:r>
          </w:p>
        </w:tc>
        <w:tc>
          <w:tcPr>
            <w:tcW w:w="1754" w:type="dxa"/>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电话</w:t>
            </w:r>
          </w:p>
        </w:tc>
        <w:tc>
          <w:tcPr>
            <w:tcW w:w="2160" w:type="dxa"/>
            <w:tcMar>
              <w:top w:w="0" w:type="dxa"/>
              <w:left w:w="108" w:type="dxa"/>
              <w:bottom w:w="0" w:type="dxa"/>
              <w:right w:w="108" w:type="dxa"/>
            </w:tcMar>
          </w:tcPr>
          <w:p w:rsidR="00F83EE6" w:rsidRDefault="00F83EE6">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传真</w:t>
            </w:r>
          </w:p>
        </w:tc>
        <w:tc>
          <w:tcPr>
            <w:tcW w:w="1754" w:type="dxa"/>
            <w:tcMar>
              <w:top w:w="0" w:type="dxa"/>
              <w:left w:w="108" w:type="dxa"/>
              <w:bottom w:w="0" w:type="dxa"/>
              <w:right w:w="108" w:type="dxa"/>
            </w:tcMar>
          </w:tcPr>
          <w:p w:rsidR="00F83EE6" w:rsidRDefault="00F83EE6">
            <w:pPr>
              <w:widowControl/>
              <w:adjustRightInd w:val="0"/>
              <w:snapToGrid w:val="0"/>
              <w:spacing w:line="360" w:lineRule="auto"/>
              <w:jc w:val="center"/>
              <w:rPr>
                <w:rFonts w:ascii="宋体" w:hAnsi="宋体" w:cs="宋体"/>
                <w:kern w:val="0"/>
                <w:sz w:val="24"/>
                <w:szCs w:val="24"/>
              </w:rPr>
            </w:pPr>
          </w:p>
        </w:tc>
      </w:tr>
      <w:tr w:rsidR="00F83EE6">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注册资本</w:t>
            </w:r>
          </w:p>
        </w:tc>
        <w:tc>
          <w:tcPr>
            <w:tcW w:w="2160" w:type="dxa"/>
            <w:tcMar>
              <w:top w:w="0" w:type="dxa"/>
              <w:left w:w="108" w:type="dxa"/>
              <w:bottom w:w="0" w:type="dxa"/>
              <w:right w:w="108" w:type="dxa"/>
            </w:tcMar>
          </w:tcPr>
          <w:p w:rsidR="00F83EE6" w:rsidRDefault="00F83EE6">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主要出资者及出资份额</w:t>
            </w:r>
          </w:p>
        </w:tc>
        <w:tc>
          <w:tcPr>
            <w:tcW w:w="1754" w:type="dxa"/>
            <w:tcMar>
              <w:top w:w="0" w:type="dxa"/>
              <w:left w:w="108" w:type="dxa"/>
              <w:bottom w:w="0" w:type="dxa"/>
              <w:right w:w="108" w:type="dxa"/>
            </w:tcMar>
          </w:tcPr>
          <w:p w:rsidR="00F83EE6" w:rsidRDefault="00F83EE6">
            <w:pPr>
              <w:widowControl/>
              <w:adjustRightInd w:val="0"/>
              <w:snapToGrid w:val="0"/>
              <w:spacing w:line="360" w:lineRule="auto"/>
              <w:ind w:firstLine="1320"/>
              <w:rPr>
                <w:rFonts w:ascii="宋体" w:hAnsi="宋体" w:cs="宋体"/>
                <w:kern w:val="0"/>
                <w:sz w:val="24"/>
                <w:szCs w:val="24"/>
              </w:rPr>
            </w:pPr>
          </w:p>
        </w:tc>
      </w:tr>
      <w:tr w:rsidR="00F83EE6">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开户银行</w:t>
            </w:r>
          </w:p>
        </w:tc>
        <w:tc>
          <w:tcPr>
            <w:tcW w:w="2160" w:type="dxa"/>
            <w:tcMar>
              <w:top w:w="0" w:type="dxa"/>
              <w:left w:w="108" w:type="dxa"/>
              <w:bottom w:w="0" w:type="dxa"/>
              <w:right w:w="108" w:type="dxa"/>
            </w:tcMar>
          </w:tcPr>
          <w:p w:rsidR="00F83EE6" w:rsidRDefault="00F83EE6">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开户行号</w:t>
            </w:r>
          </w:p>
        </w:tc>
        <w:tc>
          <w:tcPr>
            <w:tcW w:w="1754" w:type="dxa"/>
            <w:tcMar>
              <w:top w:w="0" w:type="dxa"/>
              <w:left w:w="108" w:type="dxa"/>
              <w:bottom w:w="0" w:type="dxa"/>
              <w:right w:w="108" w:type="dxa"/>
            </w:tcMar>
          </w:tcPr>
          <w:p w:rsidR="00F83EE6" w:rsidRDefault="00F83EE6">
            <w:pPr>
              <w:widowControl/>
              <w:adjustRightInd w:val="0"/>
              <w:snapToGrid w:val="0"/>
              <w:spacing w:line="360" w:lineRule="auto"/>
              <w:ind w:firstLine="1320"/>
              <w:rPr>
                <w:rFonts w:ascii="宋体" w:hAnsi="宋体" w:cs="宋体"/>
                <w:kern w:val="0"/>
                <w:sz w:val="24"/>
                <w:szCs w:val="24"/>
              </w:rPr>
            </w:pPr>
          </w:p>
        </w:tc>
      </w:tr>
      <w:tr w:rsidR="00F83EE6">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银行账号</w:t>
            </w:r>
          </w:p>
        </w:tc>
        <w:tc>
          <w:tcPr>
            <w:tcW w:w="6074" w:type="dxa"/>
            <w:gridSpan w:val="3"/>
            <w:tcMar>
              <w:top w:w="0" w:type="dxa"/>
              <w:left w:w="108" w:type="dxa"/>
              <w:bottom w:w="0" w:type="dxa"/>
              <w:right w:w="108" w:type="dxa"/>
            </w:tcMar>
          </w:tcPr>
          <w:p w:rsidR="00F83EE6" w:rsidRDefault="00F83EE6">
            <w:pPr>
              <w:widowControl/>
              <w:adjustRightInd w:val="0"/>
              <w:snapToGrid w:val="0"/>
              <w:spacing w:line="360" w:lineRule="auto"/>
              <w:ind w:firstLine="1320"/>
              <w:rPr>
                <w:rFonts w:ascii="宋体" w:hAnsi="宋体" w:cs="宋体"/>
                <w:kern w:val="0"/>
                <w:sz w:val="24"/>
                <w:szCs w:val="24"/>
              </w:rPr>
            </w:pPr>
          </w:p>
        </w:tc>
      </w:tr>
      <w:tr w:rsidR="00F83EE6">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公司（国内）总人数</w:t>
            </w:r>
          </w:p>
        </w:tc>
        <w:tc>
          <w:tcPr>
            <w:tcW w:w="2160" w:type="dxa"/>
            <w:tcMar>
              <w:top w:w="0" w:type="dxa"/>
              <w:left w:w="108" w:type="dxa"/>
              <w:bottom w:w="0" w:type="dxa"/>
              <w:right w:w="108" w:type="dxa"/>
            </w:tcMar>
            <w:vAlign w:val="center"/>
          </w:tcPr>
          <w:p w:rsidR="00F83EE6" w:rsidRDefault="00F83EE6">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中高级技术人员数（国内）</w:t>
            </w:r>
          </w:p>
        </w:tc>
        <w:tc>
          <w:tcPr>
            <w:tcW w:w="1754" w:type="dxa"/>
            <w:tcMar>
              <w:top w:w="0" w:type="dxa"/>
              <w:left w:w="108" w:type="dxa"/>
              <w:bottom w:w="0" w:type="dxa"/>
              <w:right w:w="108" w:type="dxa"/>
            </w:tcMar>
            <w:vAlign w:val="center"/>
          </w:tcPr>
          <w:p w:rsidR="00F83EE6" w:rsidRDefault="00F83EE6">
            <w:pPr>
              <w:widowControl/>
              <w:adjustRightInd w:val="0"/>
              <w:snapToGrid w:val="0"/>
              <w:spacing w:line="360" w:lineRule="auto"/>
              <w:jc w:val="center"/>
              <w:rPr>
                <w:rFonts w:ascii="宋体" w:hAnsi="宋体" w:cs="宋体"/>
                <w:kern w:val="0"/>
                <w:sz w:val="24"/>
                <w:szCs w:val="24"/>
              </w:rPr>
            </w:pPr>
          </w:p>
        </w:tc>
      </w:tr>
      <w:tr w:rsidR="00F83EE6">
        <w:trPr>
          <w:trHeight w:val="838"/>
        </w:trPr>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技术人员数（国内）</w:t>
            </w:r>
          </w:p>
        </w:tc>
        <w:tc>
          <w:tcPr>
            <w:tcW w:w="2160" w:type="dxa"/>
            <w:tcMar>
              <w:top w:w="0" w:type="dxa"/>
              <w:left w:w="108" w:type="dxa"/>
              <w:bottom w:w="0" w:type="dxa"/>
              <w:right w:w="108" w:type="dxa"/>
            </w:tcMar>
          </w:tcPr>
          <w:p w:rsidR="00F83EE6" w:rsidRDefault="00F83EE6">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其中从事与本项目有关的研究人员比例</w:t>
            </w:r>
          </w:p>
        </w:tc>
        <w:tc>
          <w:tcPr>
            <w:tcW w:w="1754" w:type="dxa"/>
            <w:tcMar>
              <w:top w:w="0" w:type="dxa"/>
              <w:left w:w="108" w:type="dxa"/>
              <w:bottom w:w="0" w:type="dxa"/>
              <w:right w:w="108" w:type="dxa"/>
            </w:tcMar>
            <w:vAlign w:val="center"/>
          </w:tcPr>
          <w:p w:rsidR="00F83EE6" w:rsidRDefault="00F83EE6">
            <w:pPr>
              <w:widowControl/>
              <w:adjustRightInd w:val="0"/>
              <w:snapToGrid w:val="0"/>
              <w:spacing w:line="360" w:lineRule="auto"/>
              <w:ind w:leftChars="2500" w:left="5250" w:firstLine="640"/>
              <w:jc w:val="center"/>
              <w:rPr>
                <w:rFonts w:ascii="宋体" w:hAnsi="宋体"/>
                <w:kern w:val="0"/>
                <w:sz w:val="24"/>
                <w:szCs w:val="24"/>
              </w:rPr>
            </w:pPr>
          </w:p>
          <w:p w:rsidR="00F83EE6" w:rsidRDefault="00F83EE6">
            <w:pPr>
              <w:widowControl/>
              <w:adjustRightInd w:val="0"/>
              <w:snapToGrid w:val="0"/>
              <w:spacing w:line="360" w:lineRule="auto"/>
              <w:jc w:val="center"/>
              <w:rPr>
                <w:rFonts w:ascii="宋体" w:hAnsi="宋体" w:cs="宋体"/>
                <w:kern w:val="0"/>
                <w:sz w:val="24"/>
                <w:szCs w:val="24"/>
              </w:rPr>
            </w:pPr>
          </w:p>
        </w:tc>
      </w:tr>
      <w:tr w:rsidR="00F83EE6">
        <w:trPr>
          <w:cantSplit/>
          <w:trHeight w:val="1437"/>
        </w:trPr>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公司主要业务概述</w:t>
            </w:r>
          </w:p>
        </w:tc>
        <w:tc>
          <w:tcPr>
            <w:tcW w:w="6074" w:type="dxa"/>
            <w:gridSpan w:val="3"/>
            <w:tcMar>
              <w:top w:w="0" w:type="dxa"/>
              <w:left w:w="108" w:type="dxa"/>
              <w:bottom w:w="0" w:type="dxa"/>
              <w:right w:w="108" w:type="dxa"/>
            </w:tcMar>
          </w:tcPr>
          <w:p w:rsidR="00F83EE6" w:rsidRDefault="00F83EE6">
            <w:pPr>
              <w:widowControl/>
              <w:adjustRightInd w:val="0"/>
              <w:snapToGrid w:val="0"/>
              <w:spacing w:line="360" w:lineRule="auto"/>
              <w:rPr>
                <w:rFonts w:ascii="宋体" w:hAnsi="宋体" w:cs="宋体"/>
                <w:kern w:val="0"/>
                <w:sz w:val="24"/>
                <w:szCs w:val="24"/>
              </w:rPr>
            </w:pPr>
          </w:p>
        </w:tc>
      </w:tr>
      <w:tr w:rsidR="00F83EE6">
        <w:trPr>
          <w:cantSplit/>
          <w:trHeight w:val="840"/>
        </w:trPr>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rsidR="00F83EE6" w:rsidRDefault="00F83EE6">
            <w:pPr>
              <w:widowControl/>
              <w:adjustRightInd w:val="0"/>
              <w:snapToGrid w:val="0"/>
              <w:spacing w:line="360" w:lineRule="auto"/>
              <w:ind w:firstLine="480"/>
              <w:rPr>
                <w:rFonts w:ascii="宋体" w:hAnsi="宋体" w:cs="宋体"/>
                <w:kern w:val="0"/>
                <w:sz w:val="24"/>
                <w:szCs w:val="24"/>
              </w:rPr>
            </w:pPr>
          </w:p>
        </w:tc>
      </w:tr>
      <w:tr w:rsidR="00F83EE6">
        <w:trPr>
          <w:cantSplit/>
          <w:trHeight w:val="840"/>
        </w:trPr>
        <w:tc>
          <w:tcPr>
            <w:tcW w:w="2448" w:type="dxa"/>
            <w:tcMar>
              <w:top w:w="0" w:type="dxa"/>
              <w:left w:w="108" w:type="dxa"/>
              <w:bottom w:w="0" w:type="dxa"/>
              <w:right w:w="108" w:type="dxa"/>
            </w:tcMar>
            <w:vAlign w:val="center"/>
          </w:tcPr>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近</w:t>
            </w:r>
            <w:r>
              <w:rPr>
                <w:rFonts w:ascii="宋体" w:hAnsi="宋体" w:cs="宋体"/>
                <w:kern w:val="0"/>
                <w:sz w:val="24"/>
                <w:szCs w:val="24"/>
              </w:rPr>
              <w:t>3</w:t>
            </w:r>
            <w:r>
              <w:rPr>
                <w:rFonts w:ascii="宋体" w:hAnsi="宋体" w:cs="宋体" w:hint="eastAsia"/>
                <w:kern w:val="0"/>
                <w:sz w:val="24"/>
                <w:szCs w:val="24"/>
              </w:rPr>
              <w:t>年内介入</w:t>
            </w:r>
          </w:p>
          <w:p w:rsidR="00F83EE6" w:rsidRDefault="00E801CF">
            <w:pPr>
              <w:widowControl/>
              <w:adjustRightInd w:val="0"/>
              <w:snapToGrid w:val="0"/>
              <w:spacing w:line="360" w:lineRule="auto"/>
              <w:jc w:val="center"/>
              <w:rPr>
                <w:rFonts w:ascii="宋体" w:hAnsi="宋体" w:cs="宋体"/>
                <w:kern w:val="0"/>
                <w:sz w:val="24"/>
                <w:szCs w:val="24"/>
              </w:rPr>
            </w:pPr>
            <w:r>
              <w:rPr>
                <w:rFonts w:ascii="宋体" w:hAnsi="宋体" w:cs="宋体" w:hint="eastAsia"/>
                <w:kern w:val="0"/>
                <w:sz w:val="24"/>
                <w:szCs w:val="24"/>
              </w:rPr>
              <w:t>的诉讼或仲裁案件情况说明</w:t>
            </w:r>
          </w:p>
        </w:tc>
        <w:tc>
          <w:tcPr>
            <w:tcW w:w="6074" w:type="dxa"/>
            <w:gridSpan w:val="3"/>
            <w:tcMar>
              <w:top w:w="0" w:type="dxa"/>
              <w:left w:w="108" w:type="dxa"/>
              <w:bottom w:w="0" w:type="dxa"/>
              <w:right w:w="108" w:type="dxa"/>
            </w:tcMar>
          </w:tcPr>
          <w:p w:rsidR="00F83EE6" w:rsidRDefault="00F83EE6">
            <w:pPr>
              <w:widowControl/>
              <w:adjustRightInd w:val="0"/>
              <w:snapToGrid w:val="0"/>
              <w:spacing w:line="360" w:lineRule="auto"/>
              <w:ind w:firstLine="480"/>
              <w:rPr>
                <w:rFonts w:ascii="宋体" w:hAnsi="宋体" w:cs="宋体"/>
                <w:kern w:val="0"/>
                <w:sz w:val="24"/>
                <w:szCs w:val="24"/>
              </w:rPr>
            </w:pPr>
          </w:p>
        </w:tc>
      </w:tr>
    </w:tbl>
    <w:p w:rsidR="00F83EE6" w:rsidRDefault="00F83EE6"/>
    <w:p w:rsidR="00F83EE6" w:rsidRDefault="00E801CF">
      <w:pPr>
        <w:widowControl/>
        <w:jc w:val="left"/>
        <w:rPr>
          <w:rFonts w:ascii="Calibri Light" w:hAnsi="Calibri Light"/>
          <w:b/>
          <w:bCs/>
          <w:sz w:val="24"/>
          <w:szCs w:val="24"/>
        </w:rPr>
      </w:pPr>
      <w:r>
        <w:rPr>
          <w:sz w:val="24"/>
          <w:szCs w:val="24"/>
        </w:rPr>
        <w:br w:type="page"/>
      </w:r>
    </w:p>
    <w:p w:rsidR="00F83EE6" w:rsidRDefault="00E801CF">
      <w:pPr>
        <w:pStyle w:val="2"/>
        <w:numPr>
          <w:ilvl w:val="0"/>
          <w:numId w:val="0"/>
        </w:numPr>
        <w:adjustRightInd w:val="0"/>
        <w:snapToGrid w:val="0"/>
        <w:spacing w:before="0" w:after="0" w:line="360" w:lineRule="auto"/>
        <w:rPr>
          <w:sz w:val="24"/>
          <w:szCs w:val="24"/>
        </w:rPr>
      </w:pPr>
      <w:r>
        <w:rPr>
          <w:rFonts w:hint="eastAsia"/>
          <w:sz w:val="24"/>
          <w:szCs w:val="24"/>
        </w:rPr>
        <w:lastRenderedPageBreak/>
        <w:t>附件</w:t>
      </w:r>
      <w:r>
        <w:rPr>
          <w:rFonts w:hint="eastAsia"/>
          <w:sz w:val="24"/>
          <w:szCs w:val="24"/>
        </w:rPr>
        <w:t>3.2</w:t>
      </w:r>
      <w:r>
        <w:rPr>
          <w:sz w:val="24"/>
          <w:szCs w:val="24"/>
        </w:rPr>
        <w:t xml:space="preserve"> </w:t>
      </w:r>
      <w:r>
        <w:rPr>
          <w:rFonts w:hint="eastAsia"/>
          <w:sz w:val="24"/>
          <w:szCs w:val="24"/>
        </w:rPr>
        <w:t>供应商应具有良好的商业信誉和健全的财务会计制度。</w:t>
      </w:r>
    </w:p>
    <w:p w:rsidR="00F83EE6" w:rsidRDefault="00E801CF">
      <w:pPr>
        <w:adjustRightInd w:val="0"/>
        <w:snapToGrid w:val="0"/>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需提供经会计师事务所审计的</w:t>
      </w:r>
      <w:r>
        <w:rPr>
          <w:rFonts w:asciiTheme="minorEastAsia" w:eastAsiaTheme="minorEastAsia" w:hAnsiTheme="minorEastAsia" w:hint="eastAsia"/>
          <w:sz w:val="24"/>
          <w:szCs w:val="24"/>
        </w:rPr>
        <w:t>20</w:t>
      </w:r>
      <w:r>
        <w:rPr>
          <w:rFonts w:asciiTheme="minorEastAsia" w:eastAsiaTheme="minorEastAsia" w:hAnsiTheme="minorEastAsia" w:hint="eastAsia"/>
          <w:sz w:val="24"/>
          <w:szCs w:val="24"/>
        </w:rPr>
        <w:t>24</w:t>
      </w:r>
      <w:r>
        <w:rPr>
          <w:rFonts w:asciiTheme="minorEastAsia" w:eastAsiaTheme="minorEastAsia" w:hAnsiTheme="minorEastAsia" w:hint="eastAsia"/>
          <w:sz w:val="24"/>
          <w:szCs w:val="24"/>
        </w:rPr>
        <w:t>年度或</w:t>
      </w:r>
      <w:r>
        <w:rPr>
          <w:rFonts w:asciiTheme="minorEastAsia" w:eastAsiaTheme="minorEastAsia" w:hAnsiTheme="minorEastAsia" w:hint="eastAsia"/>
          <w:sz w:val="24"/>
          <w:szCs w:val="24"/>
        </w:rPr>
        <w:t>20</w:t>
      </w:r>
      <w:r>
        <w:rPr>
          <w:rFonts w:asciiTheme="minorEastAsia" w:eastAsiaTheme="minorEastAsia" w:hAnsiTheme="minorEastAsia" w:hint="eastAsia"/>
          <w:sz w:val="24"/>
          <w:szCs w:val="24"/>
        </w:rPr>
        <w:t>25</w:t>
      </w:r>
      <w:r>
        <w:rPr>
          <w:rFonts w:asciiTheme="minorEastAsia" w:eastAsiaTheme="minorEastAsia" w:hAnsiTheme="minorEastAsia" w:hint="eastAsia"/>
          <w:sz w:val="24"/>
          <w:szCs w:val="24"/>
        </w:rPr>
        <w:t>年度财务审计报告复印件或</w:t>
      </w:r>
      <w:r>
        <w:rPr>
          <w:rFonts w:asciiTheme="minorEastAsia" w:eastAsiaTheme="minorEastAsia" w:hAnsiTheme="minorEastAsia" w:hint="eastAsia"/>
          <w:sz w:val="24"/>
          <w:szCs w:val="24"/>
        </w:rPr>
        <w:t>比选</w:t>
      </w:r>
      <w:r>
        <w:rPr>
          <w:rFonts w:asciiTheme="minorEastAsia" w:eastAsiaTheme="minorEastAsia" w:hAnsiTheme="minorEastAsia" w:hint="eastAsia"/>
          <w:sz w:val="24"/>
          <w:szCs w:val="24"/>
        </w:rPr>
        <w:t>日前</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个月内供应商银行出具的资信证明（除开具银行明确表示复印无效的，银行资信证明可以是复印件加盖本单位公章）；</w:t>
      </w:r>
    </w:p>
    <w:p w:rsidR="00F83EE6" w:rsidRDefault="00E801CF">
      <w:pPr>
        <w:pStyle w:val="2"/>
        <w:numPr>
          <w:ilvl w:val="0"/>
          <w:numId w:val="0"/>
        </w:numPr>
        <w:adjustRightInd w:val="0"/>
        <w:snapToGrid w:val="0"/>
        <w:spacing w:before="0" w:after="0" w:line="360" w:lineRule="auto"/>
        <w:rPr>
          <w:sz w:val="24"/>
          <w:szCs w:val="24"/>
        </w:rPr>
      </w:pPr>
      <w:r>
        <w:rPr>
          <w:rFonts w:hint="eastAsia"/>
          <w:sz w:val="24"/>
          <w:szCs w:val="24"/>
        </w:rPr>
        <w:t>附件</w:t>
      </w:r>
      <w:r>
        <w:rPr>
          <w:rFonts w:hint="eastAsia"/>
          <w:sz w:val="24"/>
          <w:szCs w:val="24"/>
        </w:rPr>
        <w:t>3.</w:t>
      </w:r>
      <w:r>
        <w:rPr>
          <w:sz w:val="24"/>
          <w:szCs w:val="24"/>
        </w:rPr>
        <w:t xml:space="preserve">3 </w:t>
      </w:r>
      <w:r>
        <w:rPr>
          <w:rFonts w:hint="eastAsia"/>
          <w:sz w:val="24"/>
          <w:szCs w:val="24"/>
        </w:rPr>
        <w:t>法人营业执照（复印件）</w:t>
      </w:r>
    </w:p>
    <w:p w:rsidR="00F83EE6" w:rsidRDefault="00E801CF">
      <w:pPr>
        <w:pStyle w:val="2"/>
        <w:numPr>
          <w:ilvl w:val="0"/>
          <w:numId w:val="0"/>
        </w:numPr>
        <w:adjustRightInd w:val="0"/>
        <w:snapToGrid w:val="0"/>
        <w:spacing w:before="0" w:after="0" w:line="360" w:lineRule="auto"/>
        <w:rPr>
          <w:b w:val="0"/>
          <w:sz w:val="24"/>
          <w:szCs w:val="24"/>
        </w:rPr>
      </w:pPr>
      <w:r>
        <w:rPr>
          <w:rFonts w:hint="eastAsia"/>
          <w:sz w:val="24"/>
          <w:szCs w:val="24"/>
        </w:rPr>
        <w:t>附件</w:t>
      </w:r>
      <w:r>
        <w:rPr>
          <w:rFonts w:hint="eastAsia"/>
          <w:sz w:val="24"/>
          <w:szCs w:val="24"/>
        </w:rPr>
        <w:t>3</w:t>
      </w:r>
      <w:r>
        <w:rPr>
          <w:sz w:val="24"/>
          <w:szCs w:val="24"/>
        </w:rPr>
        <w:t xml:space="preserve">.4 </w:t>
      </w:r>
      <w:r>
        <w:rPr>
          <w:rFonts w:hint="eastAsia"/>
          <w:sz w:val="24"/>
          <w:szCs w:val="24"/>
        </w:rPr>
        <w:t>依法缴纳税收的相关材料：</w:t>
      </w:r>
      <w:r>
        <w:rPr>
          <w:sz w:val="24"/>
          <w:szCs w:val="24"/>
        </w:rPr>
        <w:br/>
      </w:r>
      <w:r>
        <w:rPr>
          <w:rFonts w:hint="eastAsia"/>
          <w:b w:val="0"/>
          <w:sz w:val="24"/>
          <w:szCs w:val="24"/>
        </w:rPr>
        <w:t>比选</w:t>
      </w:r>
      <w:proofErr w:type="gramStart"/>
      <w:r>
        <w:rPr>
          <w:rFonts w:hint="eastAsia"/>
          <w:b w:val="0"/>
          <w:sz w:val="24"/>
          <w:szCs w:val="24"/>
        </w:rPr>
        <w:t>当日前</w:t>
      </w:r>
      <w:proofErr w:type="gramEnd"/>
      <w:r>
        <w:rPr>
          <w:rFonts w:hint="eastAsia"/>
          <w:b w:val="0"/>
          <w:sz w:val="24"/>
          <w:szCs w:val="24"/>
        </w:rPr>
        <w:t>6</w:t>
      </w:r>
      <w:r>
        <w:rPr>
          <w:rFonts w:hint="eastAsia"/>
          <w:b w:val="0"/>
          <w:sz w:val="24"/>
          <w:szCs w:val="24"/>
        </w:rPr>
        <w:t>个月内任意一月缴纳税收的凭证复印件；</w:t>
      </w:r>
      <w:r>
        <w:rPr>
          <w:b w:val="0"/>
          <w:sz w:val="24"/>
          <w:szCs w:val="24"/>
        </w:rPr>
        <w:br/>
      </w:r>
      <w:r>
        <w:rPr>
          <w:rFonts w:hint="eastAsia"/>
          <w:b w:val="0"/>
          <w:sz w:val="24"/>
          <w:szCs w:val="24"/>
        </w:rPr>
        <w:t>缴纳凭证复印件须清晰可辨，并能显示出税种种类，单位代扣代缴的个人所得税不能作为单位纳税的凭证；</w:t>
      </w:r>
      <w:r>
        <w:rPr>
          <w:b w:val="0"/>
          <w:sz w:val="24"/>
          <w:szCs w:val="24"/>
        </w:rPr>
        <w:br/>
      </w:r>
      <w:r>
        <w:rPr>
          <w:rFonts w:hint="eastAsia"/>
          <w:b w:val="0"/>
          <w:sz w:val="24"/>
          <w:szCs w:val="24"/>
        </w:rPr>
        <w:t>依法免税的供应商，应提供相应文件证明其依法免税；</w:t>
      </w:r>
    </w:p>
    <w:p w:rsidR="00F83EE6" w:rsidRDefault="00E801CF">
      <w:pPr>
        <w:pStyle w:val="2"/>
        <w:numPr>
          <w:ilvl w:val="0"/>
          <w:numId w:val="0"/>
        </w:numPr>
        <w:adjustRightInd w:val="0"/>
        <w:snapToGrid w:val="0"/>
        <w:spacing w:before="0" w:after="0" w:line="360" w:lineRule="auto"/>
        <w:rPr>
          <w:b w:val="0"/>
          <w:sz w:val="24"/>
          <w:szCs w:val="24"/>
        </w:rPr>
      </w:pPr>
      <w:r>
        <w:rPr>
          <w:rFonts w:hint="eastAsia"/>
          <w:sz w:val="24"/>
          <w:szCs w:val="24"/>
        </w:rPr>
        <w:t>附件</w:t>
      </w:r>
      <w:r>
        <w:rPr>
          <w:rFonts w:hint="eastAsia"/>
          <w:sz w:val="24"/>
          <w:szCs w:val="24"/>
        </w:rPr>
        <w:t>3</w:t>
      </w:r>
      <w:r>
        <w:rPr>
          <w:sz w:val="24"/>
          <w:szCs w:val="24"/>
        </w:rPr>
        <w:t xml:space="preserve">.5 </w:t>
      </w:r>
      <w:r>
        <w:rPr>
          <w:rFonts w:hint="eastAsia"/>
          <w:sz w:val="24"/>
          <w:szCs w:val="24"/>
        </w:rPr>
        <w:t>依法缴纳社会保障资金的相关材料：</w:t>
      </w:r>
      <w:r>
        <w:rPr>
          <w:sz w:val="24"/>
          <w:szCs w:val="24"/>
        </w:rPr>
        <w:br/>
      </w:r>
      <w:r>
        <w:rPr>
          <w:rFonts w:hint="eastAsia"/>
          <w:b w:val="0"/>
          <w:sz w:val="24"/>
          <w:szCs w:val="24"/>
        </w:rPr>
        <w:t>比选</w:t>
      </w:r>
      <w:proofErr w:type="gramStart"/>
      <w:r>
        <w:rPr>
          <w:rFonts w:hint="eastAsia"/>
          <w:b w:val="0"/>
          <w:sz w:val="24"/>
          <w:szCs w:val="24"/>
        </w:rPr>
        <w:t>当日前</w:t>
      </w:r>
      <w:proofErr w:type="gramEnd"/>
      <w:r>
        <w:rPr>
          <w:rFonts w:hint="eastAsia"/>
          <w:b w:val="0"/>
          <w:sz w:val="24"/>
          <w:szCs w:val="24"/>
        </w:rPr>
        <w:t>6</w:t>
      </w:r>
      <w:r>
        <w:rPr>
          <w:rFonts w:hint="eastAsia"/>
          <w:b w:val="0"/>
          <w:sz w:val="24"/>
          <w:szCs w:val="24"/>
        </w:rPr>
        <w:t>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rsidR="00F83EE6" w:rsidRDefault="00E801CF">
      <w:pPr>
        <w:widowControl/>
        <w:jc w:val="left"/>
        <w:rPr>
          <w:rFonts w:ascii="Calibri Light" w:hAnsi="Calibri Light"/>
          <w:bCs/>
          <w:sz w:val="24"/>
          <w:szCs w:val="24"/>
        </w:rPr>
      </w:pPr>
      <w:r>
        <w:rPr>
          <w:b/>
          <w:sz w:val="24"/>
          <w:szCs w:val="24"/>
        </w:rPr>
        <w:br w:type="page"/>
      </w:r>
    </w:p>
    <w:p w:rsidR="00F83EE6" w:rsidRDefault="00F83EE6">
      <w:pPr>
        <w:widowControl/>
        <w:jc w:val="left"/>
        <w:rPr>
          <w:sz w:val="24"/>
          <w:szCs w:val="24"/>
        </w:rPr>
      </w:pPr>
    </w:p>
    <w:p w:rsidR="00F83EE6" w:rsidRDefault="00E801CF">
      <w:pPr>
        <w:pStyle w:val="2"/>
        <w:numPr>
          <w:ilvl w:val="0"/>
          <w:numId w:val="0"/>
        </w:numPr>
        <w:adjustRightInd w:val="0"/>
        <w:snapToGrid w:val="0"/>
        <w:spacing w:before="0" w:after="0" w:line="360" w:lineRule="auto"/>
        <w:rPr>
          <w:sz w:val="24"/>
          <w:szCs w:val="24"/>
        </w:rPr>
      </w:pPr>
      <w:r>
        <w:rPr>
          <w:rFonts w:hint="eastAsia"/>
          <w:sz w:val="24"/>
          <w:szCs w:val="24"/>
        </w:rPr>
        <w:t>附件</w:t>
      </w:r>
      <w:r>
        <w:rPr>
          <w:rFonts w:hint="eastAsia"/>
          <w:sz w:val="24"/>
          <w:szCs w:val="24"/>
        </w:rPr>
        <w:t>3.</w:t>
      </w:r>
      <w:r>
        <w:rPr>
          <w:rFonts w:hint="eastAsia"/>
          <w:sz w:val="24"/>
          <w:szCs w:val="24"/>
        </w:rPr>
        <w:t>6</w:t>
      </w:r>
      <w:r>
        <w:rPr>
          <w:sz w:val="24"/>
          <w:szCs w:val="24"/>
        </w:rPr>
        <w:t xml:space="preserve"> </w:t>
      </w:r>
      <w:r>
        <w:rPr>
          <w:rFonts w:hint="eastAsia"/>
          <w:sz w:val="24"/>
          <w:szCs w:val="24"/>
        </w:rPr>
        <w:t>提供书面声明函</w:t>
      </w:r>
      <w:r>
        <w:rPr>
          <w:sz w:val="24"/>
          <w:szCs w:val="24"/>
        </w:rPr>
        <w:t xml:space="preserve"> </w:t>
      </w:r>
    </w:p>
    <w:p w:rsidR="00F83EE6" w:rsidRDefault="00E801CF">
      <w:pPr>
        <w:spacing w:line="360" w:lineRule="auto"/>
        <w:jc w:val="center"/>
        <w:rPr>
          <w:rFonts w:ascii="Arial" w:eastAsia="黑体" w:hAnsi="Arial" w:cs="Arial"/>
          <w:sz w:val="30"/>
          <w:szCs w:val="30"/>
        </w:rPr>
      </w:pPr>
      <w:r>
        <w:rPr>
          <w:rFonts w:ascii="Arial" w:eastAsia="黑体" w:hAnsi="Arial" w:cs="Arial" w:hint="eastAsia"/>
          <w:sz w:val="30"/>
          <w:szCs w:val="30"/>
        </w:rPr>
        <w:t>书面</w:t>
      </w:r>
      <w:r>
        <w:rPr>
          <w:rFonts w:ascii="Arial" w:eastAsia="黑体" w:hAnsi="Arial" w:cs="Arial"/>
          <w:sz w:val="30"/>
          <w:szCs w:val="30"/>
        </w:rPr>
        <w:t>声明</w:t>
      </w:r>
    </w:p>
    <w:p w:rsidR="00F83EE6" w:rsidRDefault="00F83EE6">
      <w:pPr>
        <w:tabs>
          <w:tab w:val="left" w:pos="5580"/>
        </w:tabs>
        <w:spacing w:line="360" w:lineRule="auto"/>
        <w:rPr>
          <w:rFonts w:ascii="Arial" w:hAnsi="Arial" w:cs="Arial"/>
          <w:sz w:val="24"/>
        </w:rPr>
      </w:pPr>
    </w:p>
    <w:p w:rsidR="00F83EE6" w:rsidRDefault="00F83EE6">
      <w:pPr>
        <w:tabs>
          <w:tab w:val="left" w:pos="5580"/>
        </w:tabs>
        <w:spacing w:line="360" w:lineRule="auto"/>
        <w:rPr>
          <w:rFonts w:ascii="Arial" w:hAnsi="Arial" w:cs="Arial"/>
          <w:sz w:val="24"/>
        </w:rPr>
      </w:pPr>
    </w:p>
    <w:p w:rsidR="00F83EE6" w:rsidRDefault="00E801CF">
      <w:pPr>
        <w:tabs>
          <w:tab w:val="left" w:pos="5580"/>
        </w:tabs>
        <w:spacing w:line="360" w:lineRule="auto"/>
        <w:rPr>
          <w:rFonts w:ascii="Arial" w:hAnsi="Arial" w:cs="Arial"/>
          <w:sz w:val="24"/>
          <w:u w:val="single"/>
        </w:rPr>
      </w:pPr>
      <w:r>
        <w:rPr>
          <w:rFonts w:ascii="Arial" w:hAnsi="Arial" w:cs="Arial"/>
          <w:sz w:val="24"/>
        </w:rPr>
        <w:t>致：</w:t>
      </w:r>
      <w:r>
        <w:rPr>
          <w:rFonts w:ascii="Arial" w:hAnsi="Arial" w:cs="Arial" w:hint="eastAsia"/>
          <w:sz w:val="24"/>
          <w:u w:val="single"/>
        </w:rPr>
        <w:t>中国人民财产保险股份有限公司</w:t>
      </w:r>
      <w:r>
        <w:rPr>
          <w:rFonts w:ascii="Arial" w:hAnsi="Arial" w:cs="Arial" w:hint="eastAsia"/>
          <w:sz w:val="24"/>
          <w:u w:val="single"/>
        </w:rPr>
        <w:t>上海市分公司</w:t>
      </w:r>
    </w:p>
    <w:p w:rsidR="00F83EE6" w:rsidRDefault="00E801CF">
      <w:pPr>
        <w:tabs>
          <w:tab w:val="left" w:pos="1197"/>
        </w:tabs>
        <w:spacing w:line="360" w:lineRule="auto"/>
        <w:ind w:firstLineChars="200" w:firstLine="480"/>
        <w:rPr>
          <w:rFonts w:ascii="Arial" w:hAnsi="Arial" w:cs="Arial"/>
          <w:sz w:val="24"/>
        </w:rPr>
      </w:pPr>
      <w:r>
        <w:rPr>
          <w:rFonts w:ascii="Arial" w:hAnsi="Arial" w:cs="Arial"/>
          <w:sz w:val="24"/>
        </w:rPr>
        <w:tab/>
      </w:r>
    </w:p>
    <w:p w:rsidR="00F83EE6" w:rsidRDefault="00E801CF">
      <w:pPr>
        <w:spacing w:line="360" w:lineRule="auto"/>
        <w:ind w:firstLineChars="200" w:firstLine="480"/>
        <w:rPr>
          <w:rFonts w:ascii="Arial" w:hAnsi="Arial" w:cs="Arial"/>
          <w:sz w:val="24"/>
        </w:rPr>
      </w:pPr>
      <w:r>
        <w:rPr>
          <w:rFonts w:ascii="Arial" w:hAnsi="Arial" w:cs="Arial"/>
          <w:sz w:val="24"/>
        </w:rPr>
        <w:t>我</w:t>
      </w:r>
      <w:r>
        <w:rPr>
          <w:rFonts w:ascii="Arial" w:hAnsi="Arial" w:cs="Arial" w:hint="eastAsia"/>
          <w:sz w:val="24"/>
        </w:rPr>
        <w:t>公司声明如下：</w:t>
      </w:r>
    </w:p>
    <w:p w:rsidR="00F83EE6" w:rsidRDefault="00E801CF">
      <w:pPr>
        <w:spacing w:line="360" w:lineRule="auto"/>
        <w:ind w:firstLineChars="200" w:firstLine="480"/>
        <w:rPr>
          <w:rFonts w:ascii="Arial" w:hAnsi="Arial" w:cs="Arial"/>
          <w:sz w:val="24"/>
        </w:rPr>
      </w:pPr>
      <w:r>
        <w:rPr>
          <w:rFonts w:ascii="Arial" w:hAnsi="Arial" w:cs="Arial" w:hint="eastAsia"/>
          <w:sz w:val="24"/>
        </w:rPr>
        <w:t>1</w:t>
      </w:r>
      <w:r>
        <w:rPr>
          <w:rFonts w:ascii="Arial" w:hAnsi="Arial" w:cs="Arial" w:hint="eastAsia"/>
          <w:sz w:val="24"/>
        </w:rPr>
        <w:t>、我公司具备具有履行合同所必需的设备和专业技术能力；</w:t>
      </w:r>
    </w:p>
    <w:p w:rsidR="00F83EE6" w:rsidRDefault="00E801CF">
      <w:pPr>
        <w:spacing w:line="360" w:lineRule="auto"/>
        <w:ind w:firstLineChars="200" w:firstLine="480"/>
        <w:rPr>
          <w:rFonts w:ascii="Arial" w:hAnsi="Arial" w:cs="Arial"/>
          <w:sz w:val="24"/>
        </w:rPr>
      </w:pPr>
      <w:r>
        <w:rPr>
          <w:rFonts w:ascii="Arial" w:hAnsi="Arial" w:cs="Arial" w:hint="eastAsia"/>
          <w:sz w:val="24"/>
        </w:rPr>
        <w:t>2</w:t>
      </w:r>
      <w:r>
        <w:rPr>
          <w:rFonts w:ascii="Arial" w:hAnsi="Arial" w:cs="Arial" w:hint="eastAsia"/>
          <w:sz w:val="24"/>
        </w:rPr>
        <w:t>、我公司经营状况良好，在参加此项采购活动前三年内（</w:t>
      </w:r>
      <w:r>
        <w:rPr>
          <w:rFonts w:ascii="Arial" w:hAnsi="Arial" w:cs="Arial" w:hint="eastAsia"/>
          <w:sz w:val="24"/>
        </w:rPr>
        <w:t>20</w:t>
      </w:r>
      <w:r>
        <w:rPr>
          <w:rFonts w:ascii="Arial" w:hAnsi="Arial" w:cs="Arial" w:hint="eastAsia"/>
          <w:sz w:val="24"/>
        </w:rPr>
        <w:t>XX</w:t>
      </w:r>
      <w:r>
        <w:rPr>
          <w:rFonts w:ascii="Arial" w:hAnsi="Arial" w:cs="Arial" w:hint="eastAsia"/>
          <w:sz w:val="24"/>
        </w:rPr>
        <w:t>年</w:t>
      </w:r>
      <w:r>
        <w:rPr>
          <w:rFonts w:ascii="Arial" w:hAnsi="Arial" w:cs="Arial" w:hint="eastAsia"/>
          <w:sz w:val="24"/>
        </w:rPr>
        <w:t>1</w:t>
      </w:r>
      <w:r>
        <w:rPr>
          <w:rFonts w:ascii="Arial" w:hAnsi="Arial" w:cs="Arial" w:hint="eastAsia"/>
          <w:sz w:val="24"/>
        </w:rPr>
        <w:t>月</w:t>
      </w:r>
      <w:r>
        <w:rPr>
          <w:rFonts w:ascii="Arial" w:hAnsi="Arial" w:cs="Arial" w:hint="eastAsia"/>
          <w:sz w:val="24"/>
        </w:rPr>
        <w:t>1</w:t>
      </w:r>
      <w:r>
        <w:rPr>
          <w:rFonts w:ascii="Arial" w:hAnsi="Arial" w:cs="Arial" w:hint="eastAsia"/>
          <w:sz w:val="24"/>
        </w:rPr>
        <w:t>日至开标当日），在经营活动中没有重大违法记录（重大违法记录是指因违法经营受到刑事处罚或者责令停产停业、吊销许可证或者执照、较大数额罚款等行政处罚）；</w:t>
      </w:r>
    </w:p>
    <w:p w:rsidR="00F83EE6" w:rsidRDefault="00E801CF">
      <w:pPr>
        <w:spacing w:line="360" w:lineRule="auto"/>
        <w:ind w:firstLineChars="200" w:firstLine="480"/>
        <w:rPr>
          <w:rFonts w:ascii="Arial" w:hAnsi="Arial" w:cs="Arial"/>
          <w:sz w:val="24"/>
        </w:rPr>
      </w:pPr>
      <w:r>
        <w:rPr>
          <w:rFonts w:ascii="Arial" w:hAnsi="Arial" w:cs="Arial"/>
          <w:sz w:val="24"/>
        </w:rPr>
        <w:t>若</w:t>
      </w:r>
      <w:r>
        <w:rPr>
          <w:rFonts w:ascii="Arial" w:hAnsi="Arial" w:cs="Arial" w:hint="eastAsia"/>
          <w:sz w:val="24"/>
        </w:rPr>
        <w:t>我公司不符合上诉要求</w:t>
      </w:r>
      <w:r>
        <w:rPr>
          <w:rFonts w:ascii="Arial" w:hAnsi="Arial" w:cs="Arial"/>
          <w:sz w:val="24"/>
        </w:rPr>
        <w:t>，我</w:t>
      </w:r>
      <w:r>
        <w:rPr>
          <w:rFonts w:ascii="Arial" w:hAnsi="Arial" w:cs="Arial" w:hint="eastAsia"/>
          <w:sz w:val="24"/>
        </w:rPr>
        <w:t>公司</w:t>
      </w:r>
      <w:r>
        <w:rPr>
          <w:rFonts w:ascii="Arial" w:hAnsi="Arial" w:cs="Arial"/>
          <w:sz w:val="24"/>
        </w:rPr>
        <w:t>将无条件地退出本项目，并承担因此引起的一切后果。</w:t>
      </w:r>
      <w:r>
        <w:rPr>
          <w:rFonts w:ascii="Arial" w:hAnsi="Arial" w:cs="Arial" w:hint="eastAsia"/>
          <w:sz w:val="24"/>
        </w:rPr>
        <w:t>特此声明。</w:t>
      </w:r>
    </w:p>
    <w:p w:rsidR="00F83EE6" w:rsidRDefault="00F83EE6">
      <w:pPr>
        <w:spacing w:line="360" w:lineRule="auto"/>
        <w:rPr>
          <w:rFonts w:ascii="Arial" w:hAnsi="Arial" w:cs="Arial"/>
          <w:sz w:val="24"/>
        </w:rPr>
      </w:pPr>
    </w:p>
    <w:p w:rsidR="00F83EE6" w:rsidRDefault="00F83EE6">
      <w:pPr>
        <w:spacing w:line="360" w:lineRule="auto"/>
        <w:rPr>
          <w:rFonts w:ascii="Arial" w:hAnsi="Arial" w:cs="Arial"/>
          <w:sz w:val="24"/>
        </w:rPr>
      </w:pPr>
    </w:p>
    <w:p w:rsidR="00F83EE6" w:rsidRDefault="00E801CF">
      <w:pPr>
        <w:pStyle w:val="af6"/>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rsidR="00F83EE6" w:rsidRDefault="00E801CF">
      <w:pPr>
        <w:spacing w:line="360" w:lineRule="auto"/>
        <w:rPr>
          <w:rFonts w:ascii="Arial" w:hAnsi="Arial" w:cs="Arial"/>
          <w:sz w:val="24"/>
          <w:u w:val="single"/>
        </w:rPr>
      </w:pPr>
      <w:r>
        <w:rPr>
          <w:rFonts w:ascii="Arial" w:hAnsi="Arial" w:cs="Arial" w:hint="eastAsia"/>
          <w:sz w:val="24"/>
        </w:rPr>
        <w:t>法定代表人或其授权代表签字或签章：</w:t>
      </w:r>
      <w:r>
        <w:rPr>
          <w:rFonts w:ascii="Arial" w:hAnsi="Arial" w:cs="Arial" w:hint="eastAsia"/>
          <w:sz w:val="24"/>
        </w:rPr>
        <w:t xml:space="preserve">       </w:t>
      </w:r>
    </w:p>
    <w:p w:rsidR="00F83EE6" w:rsidRDefault="00E801CF">
      <w:pPr>
        <w:spacing w:line="360" w:lineRule="auto"/>
        <w:jc w:val="left"/>
        <w:rPr>
          <w:rFonts w:ascii="Arial" w:hAnsi="Arial" w:cs="Arial"/>
          <w:sz w:val="24"/>
        </w:rPr>
      </w:pPr>
      <w:r>
        <w:rPr>
          <w:rFonts w:ascii="Arial" w:hAnsi="Arial" w:cs="Arial"/>
          <w:sz w:val="24"/>
        </w:rPr>
        <w:t>日期：</w:t>
      </w:r>
    </w:p>
    <w:p w:rsidR="00F83EE6" w:rsidRDefault="00E801CF">
      <w:pPr>
        <w:widowControl/>
        <w:jc w:val="left"/>
        <w:rPr>
          <w:rFonts w:ascii="Arial" w:hAnsi="Arial" w:cs="Arial"/>
          <w:sz w:val="24"/>
        </w:rPr>
      </w:pPr>
      <w:r>
        <w:rPr>
          <w:rFonts w:ascii="Arial" w:hAnsi="Arial" w:cs="Arial"/>
          <w:sz w:val="24"/>
        </w:rPr>
        <w:br w:type="page"/>
      </w:r>
    </w:p>
    <w:p w:rsidR="00F83EE6" w:rsidRDefault="00E801CF">
      <w:pPr>
        <w:pStyle w:val="2"/>
        <w:numPr>
          <w:ilvl w:val="0"/>
          <w:numId w:val="0"/>
        </w:numPr>
        <w:spacing w:line="240" w:lineRule="auto"/>
        <w:rPr>
          <w:kern w:val="0"/>
          <w:sz w:val="24"/>
          <w:szCs w:val="24"/>
        </w:rPr>
      </w:pPr>
      <w:r>
        <w:rPr>
          <w:rFonts w:hint="eastAsia"/>
          <w:sz w:val="24"/>
          <w:szCs w:val="24"/>
        </w:rPr>
        <w:lastRenderedPageBreak/>
        <w:t>附件</w:t>
      </w:r>
      <w:r>
        <w:rPr>
          <w:rFonts w:hint="eastAsia"/>
          <w:sz w:val="24"/>
          <w:szCs w:val="24"/>
        </w:rPr>
        <w:t>3.7</w:t>
      </w:r>
      <w:r>
        <w:rPr>
          <w:rFonts w:hint="eastAsia"/>
          <w:sz w:val="24"/>
          <w:szCs w:val="24"/>
        </w:rPr>
        <w:t>与本次采购有关的其他资质证明文件</w:t>
      </w:r>
      <w:r>
        <w:rPr>
          <w:rFonts w:hint="eastAsia"/>
          <w:kern w:val="0"/>
          <w:sz w:val="24"/>
          <w:szCs w:val="24"/>
        </w:rPr>
        <w:br w:type="page"/>
      </w:r>
    </w:p>
    <w:p w:rsidR="00F83EE6" w:rsidRDefault="00E801CF">
      <w:pPr>
        <w:pStyle w:val="1"/>
        <w:numPr>
          <w:ilvl w:val="0"/>
          <w:numId w:val="0"/>
        </w:numPr>
        <w:adjustRightInd w:val="0"/>
        <w:snapToGrid w:val="0"/>
        <w:ind w:left="432" w:hanging="432"/>
        <w:jc w:val="center"/>
        <w:rPr>
          <w:sz w:val="30"/>
          <w:szCs w:val="30"/>
        </w:rPr>
      </w:pPr>
      <w:r>
        <w:rPr>
          <w:rFonts w:hint="eastAsia"/>
          <w:sz w:val="30"/>
          <w:szCs w:val="30"/>
        </w:rPr>
        <w:lastRenderedPageBreak/>
        <w:t>第四章</w:t>
      </w:r>
      <w:r>
        <w:rPr>
          <w:rFonts w:hint="eastAsia"/>
          <w:sz w:val="30"/>
          <w:szCs w:val="30"/>
        </w:rPr>
        <w:t xml:space="preserve">  </w:t>
      </w:r>
      <w:r>
        <w:rPr>
          <w:rFonts w:hint="eastAsia"/>
          <w:sz w:val="30"/>
          <w:szCs w:val="30"/>
        </w:rPr>
        <w:t>项目采购需求</w:t>
      </w:r>
      <w:bookmarkStart w:id="11" w:name="_Toc125183171"/>
      <w:bookmarkStart w:id="12" w:name="_Toc190852156"/>
      <w:bookmarkStart w:id="13" w:name="_Toc137965307"/>
      <w:bookmarkEnd w:id="11"/>
      <w:bookmarkEnd w:id="12"/>
      <w:bookmarkEnd w:id="13"/>
      <w:r>
        <w:rPr>
          <w:rFonts w:hint="eastAsia"/>
          <w:sz w:val="30"/>
          <w:szCs w:val="30"/>
        </w:rPr>
        <w:t>及服务要求</w:t>
      </w:r>
    </w:p>
    <w:p w:rsidR="00F83EE6" w:rsidRDefault="00E801CF">
      <w:pPr>
        <w:pStyle w:val="a5"/>
        <w:ind w:firstLineChars="0" w:firstLine="0"/>
        <w:rPr>
          <w:rFonts w:asciiTheme="minorEastAsia" w:eastAsiaTheme="minorEastAsia" w:hAnsiTheme="minorEastAsia" w:cstheme="minorEastAsia"/>
          <w:color w:val="FF0000"/>
        </w:rPr>
      </w:pPr>
      <w:r>
        <w:rPr>
          <w:rFonts w:asciiTheme="minorEastAsia" w:eastAsiaTheme="minorEastAsia" w:hAnsiTheme="minorEastAsia" w:cstheme="minorEastAsia" w:hint="eastAsia"/>
          <w:b/>
          <w:bCs/>
          <w:szCs w:val="24"/>
        </w:rPr>
        <w:t>附件</w:t>
      </w:r>
      <w:r>
        <w:rPr>
          <w:rFonts w:asciiTheme="minorEastAsia" w:eastAsiaTheme="minorEastAsia" w:hAnsiTheme="minorEastAsia" w:cstheme="minorEastAsia" w:hint="eastAsia"/>
          <w:b/>
          <w:bCs/>
          <w:szCs w:val="24"/>
        </w:rPr>
        <w:t>4.</w:t>
      </w:r>
      <w:bookmarkStart w:id="14" w:name="_Toc104714603"/>
      <w:bookmarkStart w:id="15" w:name="_Toc169079576"/>
      <w:r>
        <w:rPr>
          <w:rFonts w:asciiTheme="minorEastAsia" w:eastAsiaTheme="minorEastAsia" w:hAnsiTheme="minorEastAsia" w:cstheme="minorEastAsia" w:hint="eastAsia"/>
          <w:b/>
          <w:bCs/>
          <w:szCs w:val="24"/>
        </w:rPr>
        <w:t xml:space="preserve">1 </w:t>
      </w:r>
      <w:r>
        <w:rPr>
          <w:rFonts w:asciiTheme="minorEastAsia" w:eastAsiaTheme="minorEastAsia" w:hAnsiTheme="minorEastAsia" w:cstheme="minorEastAsia" w:hint="eastAsia"/>
          <w:b/>
          <w:bCs/>
          <w:szCs w:val="24"/>
        </w:rPr>
        <w:t>合同条款</w:t>
      </w:r>
      <w:bookmarkStart w:id="16" w:name="_GoBack"/>
      <w:bookmarkEnd w:id="16"/>
    </w:p>
    <w:p w:rsidR="00F83EE6" w:rsidRDefault="00F83EE6">
      <w:pPr>
        <w:pStyle w:val="2"/>
        <w:numPr>
          <w:ilvl w:val="0"/>
          <w:numId w:val="0"/>
        </w:numPr>
        <w:adjustRightInd w:val="0"/>
        <w:snapToGrid w:val="0"/>
        <w:spacing w:before="0" w:after="0" w:line="360" w:lineRule="auto"/>
        <w:rPr>
          <w:sz w:val="24"/>
          <w:szCs w:val="24"/>
        </w:rPr>
      </w:pPr>
    </w:p>
    <w:p w:rsidR="00F83EE6" w:rsidRDefault="00E801CF">
      <w:pPr>
        <w:spacing w:line="600" w:lineRule="atLeast"/>
        <w:jc w:val="center"/>
        <w:rPr>
          <w:kern w:val="0"/>
          <w:szCs w:val="21"/>
        </w:rPr>
      </w:pPr>
      <w:bookmarkStart w:id="17" w:name="_Toc68615221"/>
      <w:r>
        <w:rPr>
          <w:rFonts w:ascii="宋体" w:hAnsi="宋体" w:hint="eastAsia"/>
          <w:b/>
          <w:bCs/>
          <w:sz w:val="44"/>
          <w:szCs w:val="44"/>
        </w:rPr>
        <w:t>202</w:t>
      </w:r>
      <w:r>
        <w:rPr>
          <w:rFonts w:ascii="宋体" w:hAnsi="宋体" w:hint="eastAsia"/>
          <w:b/>
          <w:bCs/>
          <w:sz w:val="44"/>
          <w:szCs w:val="44"/>
        </w:rPr>
        <w:t>6</w:t>
      </w:r>
      <w:r>
        <w:rPr>
          <w:rFonts w:ascii="宋体" w:hAnsi="宋体" w:hint="eastAsia"/>
          <w:b/>
          <w:bCs/>
          <w:sz w:val="44"/>
          <w:szCs w:val="44"/>
        </w:rPr>
        <w:t>国际</w:t>
      </w:r>
      <w:proofErr w:type="gramStart"/>
      <w:r>
        <w:rPr>
          <w:rFonts w:ascii="宋体" w:hAnsi="宋体" w:hint="eastAsia"/>
          <w:b/>
          <w:bCs/>
          <w:sz w:val="44"/>
          <w:szCs w:val="44"/>
        </w:rPr>
        <w:t>低空经济</w:t>
      </w:r>
      <w:proofErr w:type="gramEnd"/>
      <w:r>
        <w:rPr>
          <w:rFonts w:ascii="宋体" w:hAnsi="宋体" w:hint="eastAsia"/>
          <w:b/>
          <w:bCs/>
          <w:sz w:val="44"/>
          <w:szCs w:val="44"/>
        </w:rPr>
        <w:t>博览会布展合同</w:t>
      </w:r>
    </w:p>
    <w:p w:rsidR="00F83EE6" w:rsidRDefault="00E801CF">
      <w:pPr>
        <w:spacing w:after="240"/>
        <w:jc w:val="left"/>
        <w:rPr>
          <w:rFonts w:ascii="宋体" w:hAnsi="宋体"/>
          <w:sz w:val="24"/>
        </w:rPr>
      </w:pPr>
      <w:r>
        <w:rPr>
          <w:rFonts w:ascii="宋体" w:hAnsi="宋体" w:hint="eastAsia"/>
          <w:sz w:val="24"/>
        </w:rPr>
        <w:br/>
      </w:r>
      <w:r>
        <w:rPr>
          <w:rFonts w:ascii="宋体" w:hAnsi="宋体" w:hint="eastAsia"/>
          <w:sz w:val="24"/>
        </w:rPr>
        <w:br/>
      </w:r>
    </w:p>
    <w:p w:rsidR="00F83EE6" w:rsidRDefault="00E801CF">
      <w:pPr>
        <w:spacing w:line="600" w:lineRule="atLeast"/>
        <w:jc w:val="left"/>
        <w:rPr>
          <w:rFonts w:ascii="仿宋_GB2312" w:eastAsia="仿宋_GB2312" w:hAnsi="Calibri"/>
          <w:sz w:val="32"/>
          <w:szCs w:val="32"/>
        </w:rPr>
      </w:pPr>
      <w:r>
        <w:rPr>
          <w:rFonts w:ascii="仿宋_GB2312" w:eastAsia="仿宋_GB2312" w:hint="eastAsia"/>
          <w:sz w:val="32"/>
          <w:szCs w:val="32"/>
        </w:rPr>
        <w:t>甲方：中国人民财产保险股份有限公司上海市分公司</w:t>
      </w:r>
    </w:p>
    <w:p w:rsidR="00F83EE6" w:rsidRDefault="00E801CF">
      <w:pPr>
        <w:spacing w:line="600" w:lineRule="atLeast"/>
        <w:jc w:val="left"/>
        <w:rPr>
          <w:rFonts w:ascii="仿宋_GB2312" w:eastAsia="仿宋_GB2312"/>
          <w:sz w:val="32"/>
          <w:szCs w:val="32"/>
        </w:rPr>
      </w:pPr>
      <w:r>
        <w:rPr>
          <w:rFonts w:ascii="仿宋_GB2312" w:eastAsia="仿宋_GB2312" w:hint="eastAsia"/>
          <w:sz w:val="32"/>
          <w:szCs w:val="32"/>
        </w:rPr>
        <w:t>地址：</w:t>
      </w:r>
      <w:r>
        <w:rPr>
          <w:rFonts w:ascii="仿宋_GB2312" w:eastAsia="仿宋_GB2312" w:hAnsi="宋体" w:hint="eastAsia"/>
          <w:sz w:val="32"/>
          <w:szCs w:val="32"/>
        </w:rPr>
        <w:t>福佑路</w:t>
      </w:r>
      <w:r>
        <w:rPr>
          <w:rFonts w:ascii="仿宋_GB2312" w:eastAsia="仿宋_GB2312" w:hAnsi="宋体" w:hint="eastAsia"/>
          <w:sz w:val="32"/>
          <w:szCs w:val="32"/>
        </w:rPr>
        <w:t>8</w:t>
      </w:r>
      <w:r>
        <w:rPr>
          <w:rFonts w:ascii="仿宋_GB2312" w:eastAsia="仿宋_GB2312" w:hAnsi="宋体" w:hint="eastAsia"/>
          <w:sz w:val="32"/>
          <w:szCs w:val="32"/>
        </w:rPr>
        <w:t>号</w:t>
      </w:r>
      <w:r>
        <w:rPr>
          <w:rFonts w:ascii="仿宋_GB2312" w:eastAsia="仿宋_GB2312" w:hAnsi="宋体" w:hint="eastAsia"/>
          <w:sz w:val="32"/>
          <w:szCs w:val="32"/>
        </w:rPr>
        <w:t>801</w:t>
      </w:r>
      <w:r>
        <w:rPr>
          <w:rFonts w:ascii="仿宋_GB2312" w:eastAsia="仿宋_GB2312" w:hAnsi="宋体" w:hint="eastAsia"/>
          <w:sz w:val="32"/>
          <w:szCs w:val="32"/>
        </w:rPr>
        <w:t>、</w:t>
      </w:r>
      <w:r>
        <w:rPr>
          <w:rFonts w:ascii="仿宋_GB2312" w:eastAsia="仿宋_GB2312" w:hAnsi="宋体" w:hint="eastAsia"/>
          <w:sz w:val="32"/>
          <w:szCs w:val="32"/>
        </w:rPr>
        <w:t>802</w:t>
      </w:r>
      <w:r>
        <w:rPr>
          <w:rFonts w:ascii="仿宋_GB2312" w:eastAsia="仿宋_GB2312" w:hAnsi="宋体" w:hint="eastAsia"/>
          <w:sz w:val="32"/>
          <w:szCs w:val="32"/>
        </w:rPr>
        <w:t>、</w:t>
      </w:r>
      <w:r>
        <w:rPr>
          <w:rFonts w:ascii="仿宋_GB2312" w:eastAsia="仿宋_GB2312" w:hAnsi="宋体" w:hint="eastAsia"/>
          <w:sz w:val="32"/>
          <w:szCs w:val="32"/>
        </w:rPr>
        <w:t>1301</w:t>
      </w:r>
      <w:r>
        <w:rPr>
          <w:rFonts w:ascii="仿宋_GB2312" w:eastAsia="仿宋_GB2312" w:hAnsi="宋体" w:hint="eastAsia"/>
          <w:sz w:val="32"/>
          <w:szCs w:val="32"/>
        </w:rPr>
        <w:t>、</w:t>
      </w:r>
      <w:r>
        <w:rPr>
          <w:rFonts w:ascii="仿宋_GB2312" w:eastAsia="仿宋_GB2312" w:hAnsi="宋体" w:hint="eastAsia"/>
          <w:sz w:val="32"/>
          <w:szCs w:val="32"/>
        </w:rPr>
        <w:t>1302</w:t>
      </w:r>
      <w:r>
        <w:rPr>
          <w:rFonts w:ascii="仿宋_GB2312" w:eastAsia="仿宋_GB2312" w:hAnsi="宋体" w:hint="eastAsia"/>
          <w:sz w:val="32"/>
          <w:szCs w:val="32"/>
        </w:rPr>
        <w:t>、</w:t>
      </w:r>
      <w:r>
        <w:rPr>
          <w:rFonts w:ascii="仿宋_GB2312" w:eastAsia="仿宋_GB2312" w:hAnsi="宋体" w:hint="eastAsia"/>
          <w:sz w:val="32"/>
          <w:szCs w:val="32"/>
        </w:rPr>
        <w:t>1401</w:t>
      </w:r>
      <w:r>
        <w:rPr>
          <w:rFonts w:ascii="仿宋_GB2312" w:eastAsia="仿宋_GB2312" w:hAnsi="宋体" w:hint="eastAsia"/>
          <w:sz w:val="32"/>
          <w:szCs w:val="32"/>
        </w:rPr>
        <w:t>、</w:t>
      </w:r>
      <w:r>
        <w:rPr>
          <w:rFonts w:ascii="仿宋_GB2312" w:eastAsia="仿宋_GB2312" w:hAnsi="宋体" w:hint="eastAsia"/>
          <w:sz w:val="32"/>
          <w:szCs w:val="32"/>
        </w:rPr>
        <w:t>1402</w:t>
      </w:r>
      <w:r>
        <w:rPr>
          <w:rFonts w:ascii="仿宋_GB2312" w:eastAsia="仿宋_GB2312" w:hAnsi="宋体" w:hint="eastAsia"/>
          <w:sz w:val="32"/>
          <w:szCs w:val="32"/>
        </w:rPr>
        <w:t>室</w:t>
      </w:r>
    </w:p>
    <w:p w:rsidR="00F83EE6" w:rsidRDefault="00F83EE6">
      <w:pPr>
        <w:jc w:val="left"/>
        <w:rPr>
          <w:rFonts w:ascii="宋体" w:hAnsi="宋体"/>
          <w:sz w:val="24"/>
        </w:rPr>
      </w:pPr>
    </w:p>
    <w:p w:rsidR="00F83EE6" w:rsidRDefault="00E801CF">
      <w:pPr>
        <w:spacing w:line="600" w:lineRule="atLeast"/>
        <w:jc w:val="left"/>
        <w:rPr>
          <w:rFonts w:ascii="仿宋_GB2312" w:eastAsia="仿宋_GB2312"/>
          <w:sz w:val="32"/>
          <w:szCs w:val="32"/>
        </w:rPr>
      </w:pPr>
      <w:r>
        <w:rPr>
          <w:rFonts w:ascii="仿宋_GB2312" w:eastAsia="仿宋_GB2312" w:hint="eastAsia"/>
          <w:sz w:val="32"/>
          <w:szCs w:val="32"/>
        </w:rPr>
        <w:t>乙方：</w:t>
      </w:r>
    </w:p>
    <w:p w:rsidR="00F83EE6" w:rsidRDefault="00E801CF">
      <w:pPr>
        <w:spacing w:line="600" w:lineRule="atLeast"/>
        <w:jc w:val="left"/>
        <w:rPr>
          <w:rFonts w:ascii="仿宋_GB2312" w:eastAsia="仿宋_GB2312"/>
          <w:sz w:val="32"/>
          <w:szCs w:val="32"/>
        </w:rPr>
      </w:pPr>
      <w:r>
        <w:rPr>
          <w:rFonts w:ascii="仿宋_GB2312" w:eastAsia="仿宋_GB2312" w:hint="eastAsia"/>
          <w:sz w:val="32"/>
          <w:szCs w:val="32"/>
        </w:rPr>
        <w:t>地址：</w:t>
      </w:r>
    </w:p>
    <w:p w:rsidR="00F83EE6" w:rsidRDefault="00F83EE6">
      <w:pPr>
        <w:jc w:val="left"/>
        <w:rPr>
          <w:rFonts w:ascii="宋体" w:hAnsi="宋体"/>
          <w:sz w:val="24"/>
        </w:rPr>
      </w:pPr>
    </w:p>
    <w:p w:rsidR="00F83EE6" w:rsidRDefault="00E801CF">
      <w:pPr>
        <w:jc w:val="left"/>
        <w:rPr>
          <w:rFonts w:ascii="宋体" w:hAnsi="宋体"/>
          <w:sz w:val="24"/>
        </w:rPr>
      </w:pPr>
      <w:r>
        <w:rPr>
          <w:rFonts w:ascii="宋体" w:hAnsi="宋体" w:hint="eastAsia"/>
          <w:sz w:val="24"/>
        </w:rPr>
        <w:br/>
      </w:r>
      <w:r>
        <w:rPr>
          <w:rFonts w:ascii="仿宋_GB2312" w:eastAsia="仿宋_GB2312" w:hAnsi="宋体" w:hint="eastAsia"/>
          <w:sz w:val="32"/>
          <w:szCs w:val="32"/>
        </w:rPr>
        <w:t>鉴于：</w:t>
      </w:r>
      <w:r>
        <w:rPr>
          <w:rFonts w:ascii="仿宋_GB2312" w:eastAsia="仿宋_GB2312" w:hAnsi="宋体" w:hint="eastAsia"/>
          <w:sz w:val="32"/>
          <w:szCs w:val="32"/>
        </w:rPr>
        <w:br/>
      </w:r>
      <w:r>
        <w:rPr>
          <w:rFonts w:ascii="仿宋_GB2312" w:eastAsia="仿宋_GB2312" w:hAnsi="宋体" w:hint="eastAsia"/>
          <w:sz w:val="32"/>
          <w:szCs w:val="32"/>
        </w:rPr>
        <w:t>   </w:t>
      </w:r>
      <w:r>
        <w:rPr>
          <w:rFonts w:ascii="仿宋_GB2312" w:eastAsia="仿宋_GB2312" w:hAnsi="宋体" w:hint="eastAsia"/>
          <w:sz w:val="32"/>
          <w:szCs w:val="32"/>
        </w:rPr>
        <w:t>本合同甲方委托乙方设计服务</w:t>
      </w:r>
      <w:r>
        <w:rPr>
          <w:rFonts w:ascii="仿宋_GB2312" w:eastAsia="仿宋_GB2312" w:hAnsi="宋体" w:hint="eastAsia"/>
          <w:sz w:val="32"/>
          <w:szCs w:val="32"/>
        </w:rPr>
        <w:t>202</w:t>
      </w:r>
      <w:r>
        <w:rPr>
          <w:rFonts w:ascii="仿宋_GB2312" w:eastAsia="仿宋_GB2312" w:hAnsi="宋体" w:hint="eastAsia"/>
          <w:sz w:val="32"/>
          <w:szCs w:val="32"/>
        </w:rPr>
        <w:t>6</w:t>
      </w:r>
      <w:r>
        <w:rPr>
          <w:rFonts w:ascii="仿宋_GB2312" w:eastAsia="仿宋_GB2312" w:hAnsi="宋体" w:hint="eastAsia"/>
          <w:sz w:val="32"/>
          <w:szCs w:val="32"/>
        </w:rPr>
        <w:t>国际</w:t>
      </w:r>
      <w:proofErr w:type="gramStart"/>
      <w:r>
        <w:rPr>
          <w:rFonts w:ascii="仿宋_GB2312" w:eastAsia="仿宋_GB2312" w:hAnsi="宋体" w:hint="eastAsia"/>
          <w:sz w:val="32"/>
          <w:szCs w:val="32"/>
        </w:rPr>
        <w:t>低空经济</w:t>
      </w:r>
      <w:proofErr w:type="gramEnd"/>
      <w:r>
        <w:rPr>
          <w:rFonts w:ascii="仿宋_GB2312" w:eastAsia="仿宋_GB2312" w:hAnsi="宋体" w:hint="eastAsia"/>
          <w:sz w:val="32"/>
          <w:szCs w:val="32"/>
        </w:rPr>
        <w:t>博览会布展项目，并支付经费和报酬，乙方接受委托并进行此项设计服务工作。双方经过平等协商，在真实、充分地表达各自意愿的基础上，根据《中华人民共和国民法典》的规定，达成如下协议，并由双方共同恪守。</w:t>
      </w:r>
      <w:r>
        <w:rPr>
          <w:rFonts w:ascii="仿宋_GB2312" w:eastAsia="仿宋_GB2312" w:hAnsi="宋体" w:hint="eastAsia"/>
          <w:sz w:val="32"/>
          <w:szCs w:val="32"/>
        </w:rPr>
        <w:t xml:space="preserve"> </w:t>
      </w:r>
      <w:r>
        <w:rPr>
          <w:rFonts w:ascii="仿宋_GB2312" w:eastAsia="仿宋_GB2312" w:hAnsi="宋体" w:hint="eastAsia"/>
          <w:sz w:val="32"/>
          <w:szCs w:val="32"/>
        </w:rPr>
        <w:br/>
      </w:r>
      <w:r>
        <w:rPr>
          <w:rFonts w:ascii="仿宋_GB2312" w:eastAsia="仿宋_GB2312" w:hAnsi="宋体" w:hint="eastAsia"/>
          <w:sz w:val="32"/>
          <w:szCs w:val="32"/>
        </w:rPr>
        <w:br/>
      </w:r>
      <w:r>
        <w:rPr>
          <w:rFonts w:ascii="仿宋_GB2312" w:eastAsia="仿宋_GB2312" w:hAnsi="宋体" w:hint="eastAsia"/>
          <w:sz w:val="32"/>
          <w:szCs w:val="32"/>
        </w:rPr>
        <w:br/>
      </w:r>
      <w:r>
        <w:rPr>
          <w:rFonts w:ascii="仿宋_GB2312" w:eastAsia="仿宋_GB2312" w:hAnsi="宋体" w:hint="eastAsia"/>
          <w:sz w:val="32"/>
          <w:szCs w:val="32"/>
        </w:rPr>
        <w:t>   </w:t>
      </w:r>
      <w:r>
        <w:rPr>
          <w:rFonts w:ascii="仿宋_GB2312" w:eastAsia="仿宋_GB2312" w:hAnsi="宋体" w:hint="eastAsia"/>
          <w:sz w:val="32"/>
          <w:szCs w:val="32"/>
        </w:rPr>
        <w:t xml:space="preserve"> </w:t>
      </w:r>
    </w:p>
    <w:p w:rsidR="00F83EE6" w:rsidRDefault="00E801CF">
      <w:pPr>
        <w:spacing w:line="600" w:lineRule="exact"/>
        <w:jc w:val="center"/>
        <w:rPr>
          <w:rFonts w:ascii="Calibri" w:hAnsi="Calibri"/>
          <w:szCs w:val="21"/>
        </w:rPr>
      </w:pPr>
      <w:r>
        <w:rPr>
          <w:rFonts w:ascii="仿宋_GB2312" w:eastAsia="仿宋_GB2312"/>
          <w:b/>
          <w:bCs/>
          <w:sz w:val="32"/>
          <w:szCs w:val="32"/>
        </w:rPr>
        <w:br w:type="page"/>
      </w:r>
      <w:r>
        <w:rPr>
          <w:rFonts w:ascii="仿宋_GB2312" w:eastAsia="仿宋_GB2312" w:hint="eastAsia"/>
          <w:b/>
          <w:bCs/>
          <w:sz w:val="32"/>
          <w:szCs w:val="32"/>
        </w:rPr>
        <w:lastRenderedPageBreak/>
        <w:t>商务部分</w:t>
      </w:r>
    </w:p>
    <w:p w:rsidR="00F83EE6" w:rsidRDefault="00E801CF">
      <w:pPr>
        <w:spacing w:line="600" w:lineRule="exact"/>
        <w:jc w:val="left"/>
      </w:pPr>
      <w:r>
        <w:rPr>
          <w:rFonts w:ascii="仿宋_GB2312" w:eastAsia="仿宋_GB2312" w:hint="eastAsia"/>
          <w:b/>
          <w:sz w:val="32"/>
          <w:szCs w:val="32"/>
        </w:rPr>
        <w:t>        </w:t>
      </w:r>
      <w:r>
        <w:rPr>
          <w:rFonts w:ascii="仿宋_GB2312" w:eastAsia="仿宋_GB2312" w:hint="eastAsia"/>
          <w:b/>
          <w:sz w:val="32"/>
          <w:szCs w:val="32"/>
        </w:rPr>
        <w:t>第一条</w:t>
      </w:r>
      <w:r>
        <w:rPr>
          <w:rFonts w:ascii="仿宋_GB2312" w:eastAsia="仿宋_GB2312" w:hint="eastAsia"/>
          <w:sz w:val="32"/>
          <w:szCs w:val="32"/>
        </w:rPr>
        <w:t xml:space="preserve"> </w:t>
      </w:r>
      <w:r>
        <w:rPr>
          <w:rFonts w:ascii="仿宋_GB2312" w:eastAsia="仿宋_GB2312" w:hint="eastAsia"/>
          <w:b/>
          <w:bCs/>
          <w:sz w:val="32"/>
          <w:szCs w:val="32"/>
        </w:rPr>
        <w:t>项目内容及要求</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sz w:val="32"/>
          <w:szCs w:val="32"/>
        </w:rPr>
        <w:t>        </w:t>
      </w:r>
      <w:r>
        <w:rPr>
          <w:rFonts w:ascii="仿宋_GB2312" w:eastAsia="仿宋_GB2312" w:hint="eastAsia"/>
          <w:sz w:val="32"/>
          <w:szCs w:val="32"/>
        </w:rPr>
        <w:t>本合同项下甲乙双方约定的项目内容及要求见本合同【附件】。</w:t>
      </w:r>
    </w:p>
    <w:p w:rsidR="00F83EE6" w:rsidRDefault="00E801CF">
      <w:pPr>
        <w:spacing w:line="600" w:lineRule="exact"/>
        <w:jc w:val="left"/>
      </w:pPr>
      <w:r>
        <w:rPr>
          <w:rFonts w:ascii="仿宋_GB2312" w:eastAsia="仿宋_GB2312" w:hint="eastAsia"/>
          <w:b/>
          <w:sz w:val="32"/>
          <w:szCs w:val="32"/>
        </w:rPr>
        <w:t>        </w:t>
      </w:r>
      <w:r>
        <w:rPr>
          <w:rFonts w:ascii="仿宋_GB2312" w:eastAsia="仿宋_GB2312" w:hint="eastAsia"/>
          <w:b/>
          <w:sz w:val="32"/>
          <w:szCs w:val="32"/>
        </w:rPr>
        <w:t>第二条</w:t>
      </w:r>
      <w:r>
        <w:rPr>
          <w:rFonts w:ascii="仿宋_GB2312" w:eastAsia="仿宋_GB2312" w:hint="eastAsia"/>
          <w:sz w:val="32"/>
          <w:szCs w:val="32"/>
        </w:rPr>
        <w:t xml:space="preserve"> </w:t>
      </w:r>
      <w:r>
        <w:rPr>
          <w:rFonts w:ascii="仿宋_GB2312" w:eastAsia="仿宋_GB2312" w:hint="eastAsia"/>
          <w:b/>
          <w:bCs/>
          <w:sz w:val="32"/>
          <w:szCs w:val="32"/>
        </w:rPr>
        <w:t>合同价格</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（一）</w:t>
      </w:r>
      <w:r>
        <w:rPr>
          <w:rFonts w:ascii="仿宋_GB2312" w:eastAsia="仿宋_GB2312" w:hint="eastAsia"/>
          <w:sz w:val="32"/>
          <w:szCs w:val="32"/>
        </w:rPr>
        <w:t xml:space="preserve"> </w:t>
      </w:r>
      <w:r>
        <w:rPr>
          <w:rFonts w:ascii="仿宋_GB2312" w:eastAsia="仿宋_GB2312" w:hint="eastAsia"/>
          <w:sz w:val="32"/>
          <w:szCs w:val="32"/>
        </w:rPr>
        <w:t>本合同服务费用总额为元（大写）。</w:t>
      </w:r>
      <w:r>
        <w:rPr>
          <w:rFonts w:ascii="仿宋_GB2312" w:eastAsia="仿宋_GB2312" w:hint="eastAsia"/>
          <w:sz w:val="32"/>
          <w:szCs w:val="32"/>
        </w:rPr>
        <w:br/>
      </w:r>
      <w:r>
        <w:rPr>
          <w:rFonts w:ascii="仿宋_GB2312" w:eastAsia="仿宋_GB2312" w:hint="eastAsia"/>
          <w:sz w:val="32"/>
          <w:szCs w:val="32"/>
        </w:rPr>
        <w:t>其中：</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不含税金额：</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增值税金额：</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（二）</w:t>
      </w:r>
      <w:r>
        <w:rPr>
          <w:rFonts w:ascii="仿宋_GB2312" w:eastAsia="仿宋_GB2312" w:hint="eastAsia"/>
          <w:sz w:val="32"/>
          <w:szCs w:val="32"/>
        </w:rPr>
        <w:t xml:space="preserve"> </w:t>
      </w:r>
      <w:r>
        <w:rPr>
          <w:rFonts w:ascii="仿宋_GB2312" w:eastAsia="仿宋_GB2312" w:hint="eastAsia"/>
          <w:sz w:val="32"/>
          <w:szCs w:val="32"/>
        </w:rPr>
        <w:t>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（三）</w:t>
      </w:r>
      <w:r>
        <w:rPr>
          <w:rFonts w:ascii="仿宋_GB2312" w:eastAsia="仿宋_GB2312" w:hint="eastAsia"/>
          <w:sz w:val="32"/>
          <w:szCs w:val="32"/>
        </w:rPr>
        <w:t xml:space="preserve"> </w:t>
      </w:r>
      <w:r>
        <w:rPr>
          <w:rFonts w:ascii="仿宋_GB2312" w:eastAsia="仿宋_GB2312" w:hint="eastAsia"/>
          <w:sz w:val="32"/>
          <w:szCs w:val="32"/>
        </w:rPr>
        <w:t>本合同付款安排见【附件】。</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（四）</w:t>
      </w:r>
      <w:r>
        <w:rPr>
          <w:rFonts w:ascii="仿宋_GB2312" w:eastAsia="仿宋_GB2312" w:hint="eastAsia"/>
          <w:sz w:val="32"/>
          <w:szCs w:val="32"/>
        </w:rPr>
        <w:t xml:space="preserve"> </w:t>
      </w:r>
      <w:r>
        <w:rPr>
          <w:rFonts w:ascii="仿宋_GB2312" w:eastAsia="仿宋_GB2312" w:hint="eastAsia"/>
          <w:sz w:val="32"/>
          <w:szCs w:val="32"/>
        </w:rPr>
        <w:t>由于乙方未提供或未及时提供足额有效的增值税专用发票，或乙方变更账户信息但未提前通知甲方而导致的付款迟延，甲方不承担任何责任。</w:t>
      </w:r>
    </w:p>
    <w:p w:rsidR="00F83EE6" w:rsidRDefault="00E801CF">
      <w:pPr>
        <w:spacing w:line="600" w:lineRule="exact"/>
        <w:jc w:val="left"/>
        <w:rPr>
          <w:rFonts w:ascii="Calibri"/>
          <w:szCs w:val="21"/>
        </w:rPr>
      </w:pPr>
      <w:r>
        <w:rPr>
          <w:rFonts w:ascii="仿宋_GB2312" w:eastAsia="仿宋_GB2312" w:hint="eastAsia"/>
          <w:b/>
          <w:sz w:val="32"/>
          <w:szCs w:val="32"/>
        </w:rPr>
        <w:t>        </w:t>
      </w:r>
      <w:r>
        <w:rPr>
          <w:rFonts w:ascii="仿宋_GB2312" w:eastAsia="仿宋_GB2312" w:hint="eastAsia"/>
          <w:b/>
          <w:sz w:val="32"/>
          <w:szCs w:val="32"/>
        </w:rPr>
        <w:t>第三条</w:t>
      </w:r>
      <w:r>
        <w:rPr>
          <w:rFonts w:ascii="仿宋_GB2312" w:eastAsia="仿宋_GB2312" w:hint="eastAsia"/>
          <w:sz w:val="32"/>
          <w:szCs w:val="32"/>
        </w:rPr>
        <w:t xml:space="preserve"> </w:t>
      </w:r>
      <w:r>
        <w:rPr>
          <w:rFonts w:ascii="仿宋_GB2312" w:eastAsia="仿宋_GB2312" w:hint="eastAsia"/>
          <w:b/>
          <w:bCs/>
          <w:sz w:val="32"/>
          <w:szCs w:val="32"/>
        </w:rPr>
        <w:t>双方的权利和义务</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sz w:val="32"/>
          <w:szCs w:val="32"/>
        </w:rPr>
        <w:t>        </w:t>
      </w:r>
      <w:r>
        <w:rPr>
          <w:rFonts w:ascii="仿宋_GB2312" w:eastAsia="仿宋_GB2312" w:hint="eastAsia"/>
          <w:sz w:val="32"/>
          <w:szCs w:val="32"/>
        </w:rPr>
        <w:t>除本合同约定的双方的权利义务外，甲乙双方在本合同项下的其他权利和义务见【附件】的约定。</w:t>
      </w:r>
    </w:p>
    <w:p w:rsidR="00F83EE6" w:rsidRDefault="00E801CF">
      <w:pPr>
        <w:spacing w:line="600" w:lineRule="exact"/>
        <w:jc w:val="left"/>
        <w:rPr>
          <w:rFonts w:ascii="仿宋_GB2312" w:eastAsia="仿宋_GB2312"/>
          <w:sz w:val="32"/>
          <w:szCs w:val="32"/>
        </w:rPr>
      </w:pPr>
      <w:r>
        <w:rPr>
          <w:rFonts w:ascii="仿宋_GB2312" w:eastAsia="仿宋_GB2312" w:hint="eastAsia"/>
          <w:b/>
          <w:sz w:val="32"/>
          <w:szCs w:val="32"/>
        </w:rPr>
        <w:t>        </w:t>
      </w:r>
      <w:r>
        <w:rPr>
          <w:rFonts w:ascii="仿宋_GB2312" w:eastAsia="仿宋_GB2312" w:hint="eastAsia"/>
          <w:b/>
          <w:sz w:val="32"/>
          <w:szCs w:val="32"/>
        </w:rPr>
        <w:t>第四条</w:t>
      </w:r>
      <w:r>
        <w:rPr>
          <w:rFonts w:ascii="仿宋_GB2312" w:eastAsia="仿宋_GB2312" w:hint="eastAsia"/>
          <w:sz w:val="32"/>
          <w:szCs w:val="32"/>
        </w:rPr>
        <w:t xml:space="preserve"> </w:t>
      </w:r>
      <w:r>
        <w:rPr>
          <w:rFonts w:ascii="仿宋_GB2312" w:eastAsia="仿宋_GB2312" w:hint="eastAsia"/>
          <w:b/>
          <w:bCs/>
          <w:sz w:val="32"/>
          <w:szCs w:val="32"/>
        </w:rPr>
        <w:t>违约责任</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sz w:val="32"/>
          <w:szCs w:val="32"/>
        </w:rPr>
        <w:t>        </w:t>
      </w:r>
      <w:r>
        <w:rPr>
          <w:rFonts w:ascii="仿宋_GB2312" w:eastAsia="仿宋_GB2312" w:hint="eastAsia"/>
          <w:sz w:val="32"/>
          <w:szCs w:val="32"/>
        </w:rPr>
        <w:t>甲、</w:t>
      </w:r>
      <w:proofErr w:type="gramStart"/>
      <w:r>
        <w:rPr>
          <w:rFonts w:ascii="仿宋_GB2312" w:eastAsia="仿宋_GB2312" w:hint="eastAsia"/>
          <w:sz w:val="32"/>
          <w:szCs w:val="32"/>
        </w:rPr>
        <w:t>乙任一方</w:t>
      </w:r>
      <w:proofErr w:type="gramEnd"/>
      <w:r>
        <w:rPr>
          <w:rFonts w:ascii="仿宋_GB2312" w:eastAsia="仿宋_GB2312" w:hint="eastAsia"/>
          <w:sz w:val="32"/>
          <w:szCs w:val="32"/>
        </w:rPr>
        <w:t>或双方违约的，违约一方应当向相对方承担相应的违约责任。违约责任的具体约定见【附件】。</w:t>
      </w:r>
    </w:p>
    <w:p w:rsidR="00F83EE6" w:rsidRDefault="00E801CF">
      <w:pPr>
        <w:spacing w:line="600" w:lineRule="exact"/>
        <w:jc w:val="center"/>
      </w:pPr>
      <w:r>
        <w:rPr>
          <w:rFonts w:ascii="仿宋_GB2312" w:eastAsia="仿宋_GB2312"/>
          <w:b/>
          <w:bCs/>
          <w:sz w:val="32"/>
          <w:szCs w:val="32"/>
        </w:rPr>
        <w:br w:type="page"/>
      </w:r>
      <w:r>
        <w:rPr>
          <w:rFonts w:ascii="仿宋_GB2312" w:eastAsia="仿宋_GB2312" w:hint="eastAsia"/>
          <w:b/>
          <w:bCs/>
          <w:sz w:val="32"/>
          <w:szCs w:val="32"/>
        </w:rPr>
        <w:lastRenderedPageBreak/>
        <w:t>通用部分</w:t>
      </w:r>
    </w:p>
    <w:p w:rsidR="00F83EE6" w:rsidRDefault="00E801CF">
      <w:pPr>
        <w:spacing w:line="600" w:lineRule="exact"/>
        <w:jc w:val="left"/>
      </w:pPr>
      <w:r>
        <w:rPr>
          <w:rFonts w:ascii="仿宋_GB2312" w:eastAsia="仿宋_GB2312" w:hint="eastAsia"/>
          <w:b/>
          <w:sz w:val="32"/>
          <w:szCs w:val="32"/>
        </w:rPr>
        <w:t>        </w:t>
      </w:r>
      <w:r>
        <w:rPr>
          <w:rFonts w:ascii="仿宋_GB2312" w:eastAsia="仿宋_GB2312" w:hint="eastAsia"/>
          <w:b/>
          <w:sz w:val="32"/>
          <w:szCs w:val="32"/>
        </w:rPr>
        <w:t>第五条</w:t>
      </w:r>
      <w:r>
        <w:rPr>
          <w:rFonts w:ascii="仿宋_GB2312" w:eastAsia="仿宋_GB2312" w:hint="eastAsia"/>
          <w:sz w:val="32"/>
          <w:szCs w:val="32"/>
        </w:rPr>
        <w:t xml:space="preserve"> </w:t>
      </w:r>
      <w:r>
        <w:rPr>
          <w:rFonts w:ascii="仿宋_GB2312" w:eastAsia="仿宋_GB2312" w:hint="eastAsia"/>
          <w:b/>
          <w:bCs/>
          <w:sz w:val="32"/>
          <w:szCs w:val="32"/>
        </w:rPr>
        <w:t>双方的权利和义务</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（一）</w:t>
      </w:r>
      <w:r>
        <w:rPr>
          <w:rFonts w:ascii="仿宋_GB2312" w:eastAsia="仿宋_GB2312" w:hint="eastAsia"/>
          <w:sz w:val="32"/>
          <w:szCs w:val="32"/>
        </w:rPr>
        <w:t xml:space="preserve"> </w:t>
      </w:r>
      <w:r>
        <w:rPr>
          <w:rFonts w:ascii="仿宋_GB2312" w:eastAsia="仿宋_GB2312" w:hint="eastAsia"/>
          <w:sz w:val="32"/>
          <w:szCs w:val="32"/>
        </w:rPr>
        <w:t>甲方的权利和义务</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）甲方有权获得本合同项下乙方应提供的全部合格的服务；</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2</w:t>
      </w:r>
      <w:r>
        <w:rPr>
          <w:rFonts w:ascii="仿宋_GB2312" w:eastAsia="仿宋_GB2312" w:hint="eastAsia"/>
          <w:sz w:val="32"/>
          <w:szCs w:val="32"/>
        </w:rPr>
        <w:t>）甲方有权在合同期内对乙方的产品及服务进行监督；</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3</w:t>
      </w:r>
      <w:r>
        <w:rPr>
          <w:rFonts w:ascii="仿宋_GB2312" w:eastAsia="仿宋_GB2312" w:hint="eastAsia"/>
          <w:sz w:val="32"/>
          <w:szCs w:val="32"/>
        </w:rPr>
        <w:t>）</w:t>
      </w:r>
      <w:r>
        <w:rPr>
          <w:rFonts w:ascii="仿宋_GB2312" w:eastAsia="仿宋_GB2312" w:hint="eastAsia"/>
          <w:sz w:val="32"/>
          <w:szCs w:val="32"/>
        </w:rPr>
        <w:t>乙方未按照合同约定履行义务的，甲方有权采取相应的措施；</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4</w:t>
      </w:r>
      <w:r>
        <w:rPr>
          <w:rFonts w:ascii="仿宋_GB2312" w:eastAsia="仿宋_GB2312" w:hint="eastAsia"/>
          <w:sz w:val="32"/>
          <w:szCs w:val="32"/>
        </w:rPr>
        <w:t>）甲方应按照合同约定向乙方支付合同价款；</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5</w:t>
      </w:r>
      <w:r>
        <w:rPr>
          <w:rFonts w:ascii="仿宋_GB2312" w:eastAsia="仿宋_GB2312" w:hint="eastAsia"/>
          <w:sz w:val="32"/>
          <w:szCs w:val="32"/>
        </w:rPr>
        <w:t>）甲方享有其它双方约定的权利、承担其它双方约定的义务。</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（二）</w:t>
      </w:r>
      <w:r>
        <w:rPr>
          <w:rFonts w:ascii="仿宋_GB2312" w:eastAsia="仿宋_GB2312" w:hint="eastAsia"/>
          <w:sz w:val="32"/>
          <w:szCs w:val="32"/>
        </w:rPr>
        <w:t xml:space="preserve"> </w:t>
      </w:r>
      <w:r>
        <w:rPr>
          <w:rFonts w:ascii="仿宋_GB2312" w:eastAsia="仿宋_GB2312" w:hint="eastAsia"/>
          <w:sz w:val="32"/>
          <w:szCs w:val="32"/>
        </w:rPr>
        <w:t>乙方的权利和义务</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）乙方有权获得甲方支付的合同价款；</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2</w:t>
      </w:r>
      <w:r>
        <w:rPr>
          <w:rFonts w:ascii="仿宋_GB2312" w:eastAsia="仿宋_GB2312" w:hint="eastAsia"/>
          <w:sz w:val="32"/>
          <w:szCs w:val="32"/>
        </w:rPr>
        <w:t>）乙方应按照合同约定向甲方提供全部合格的服务；</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3</w:t>
      </w:r>
      <w:r>
        <w:rPr>
          <w:rFonts w:ascii="仿宋_GB2312" w:eastAsia="仿宋_GB2312" w:hint="eastAsia"/>
          <w:sz w:val="32"/>
          <w:szCs w:val="32"/>
        </w:rPr>
        <w:t>）乙方应当按照合同约定的期限及要求完成项目内容；</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4</w:t>
      </w:r>
      <w:r>
        <w:rPr>
          <w:rFonts w:ascii="仿宋_GB2312" w:eastAsia="仿宋_GB2312" w:hint="eastAsia"/>
          <w:sz w:val="32"/>
          <w:szCs w:val="32"/>
        </w:rPr>
        <w:t>）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5</w:t>
      </w:r>
      <w:r>
        <w:rPr>
          <w:rFonts w:ascii="仿宋_GB2312" w:eastAsia="仿宋_GB2312" w:hint="eastAsia"/>
          <w:sz w:val="32"/>
          <w:szCs w:val="32"/>
        </w:rPr>
        <w:t>）乙方享有其它双方约定的权利、承担其它双方约定的义务。</w:t>
      </w:r>
    </w:p>
    <w:p w:rsidR="00F83EE6" w:rsidRDefault="00E801CF">
      <w:pPr>
        <w:spacing w:line="600" w:lineRule="exact"/>
        <w:jc w:val="left"/>
        <w:rPr>
          <w:rFonts w:ascii="Calibri"/>
          <w:szCs w:val="21"/>
        </w:rPr>
      </w:pPr>
      <w:r>
        <w:rPr>
          <w:rFonts w:ascii="仿宋_GB2312" w:eastAsia="仿宋_GB2312" w:hint="eastAsia"/>
          <w:b/>
          <w:sz w:val="32"/>
          <w:szCs w:val="32"/>
        </w:rPr>
        <w:t>        </w:t>
      </w:r>
      <w:r>
        <w:rPr>
          <w:rFonts w:ascii="仿宋_GB2312" w:eastAsia="仿宋_GB2312" w:hint="eastAsia"/>
          <w:b/>
          <w:sz w:val="32"/>
          <w:szCs w:val="32"/>
        </w:rPr>
        <w:t>第六条</w:t>
      </w:r>
      <w:r>
        <w:rPr>
          <w:rFonts w:ascii="仿宋_GB2312" w:eastAsia="仿宋_GB2312" w:hint="eastAsia"/>
          <w:sz w:val="32"/>
          <w:szCs w:val="32"/>
        </w:rPr>
        <w:t xml:space="preserve"> </w:t>
      </w:r>
      <w:r>
        <w:rPr>
          <w:rFonts w:ascii="仿宋_GB2312" w:eastAsia="仿宋_GB2312" w:hint="eastAsia"/>
          <w:b/>
          <w:bCs/>
          <w:sz w:val="32"/>
          <w:szCs w:val="32"/>
        </w:rPr>
        <w:t>禁止转让</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sz w:val="32"/>
          <w:szCs w:val="32"/>
        </w:rPr>
        <w:lastRenderedPageBreak/>
        <w:t>        </w:t>
      </w:r>
      <w:r>
        <w:rPr>
          <w:rFonts w:ascii="仿宋_GB2312" w:eastAsia="仿宋_GB2312" w:hint="eastAsia"/>
          <w:sz w:val="32"/>
          <w:szCs w:val="32"/>
        </w:rPr>
        <w:t>未经甲方事先书面同意，乙方不得将其本合同项下之全部义务或其中一部分义务转让给第三方执行。</w:t>
      </w:r>
    </w:p>
    <w:p w:rsidR="00F83EE6" w:rsidRDefault="00E801CF">
      <w:pPr>
        <w:spacing w:line="600" w:lineRule="exact"/>
        <w:jc w:val="left"/>
      </w:pPr>
      <w:r>
        <w:rPr>
          <w:rFonts w:ascii="仿宋_GB2312" w:eastAsia="仿宋_GB2312" w:hint="eastAsia"/>
          <w:b/>
          <w:sz w:val="32"/>
          <w:szCs w:val="32"/>
        </w:rPr>
        <w:t>        </w:t>
      </w:r>
      <w:r>
        <w:rPr>
          <w:rFonts w:ascii="仿宋_GB2312" w:eastAsia="仿宋_GB2312" w:hint="eastAsia"/>
          <w:b/>
          <w:sz w:val="32"/>
          <w:szCs w:val="32"/>
        </w:rPr>
        <w:t>第七条</w:t>
      </w:r>
      <w:r>
        <w:rPr>
          <w:rFonts w:ascii="仿宋_GB2312" w:eastAsia="仿宋_GB2312" w:hint="eastAsia"/>
          <w:sz w:val="32"/>
          <w:szCs w:val="32"/>
        </w:rPr>
        <w:t xml:space="preserve"> </w:t>
      </w:r>
      <w:r>
        <w:rPr>
          <w:rFonts w:ascii="仿宋_GB2312" w:eastAsia="仿宋_GB2312" w:hint="eastAsia"/>
          <w:b/>
          <w:bCs/>
          <w:sz w:val="32"/>
          <w:szCs w:val="32"/>
        </w:rPr>
        <w:t>权利保证</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sz w:val="32"/>
          <w:szCs w:val="32"/>
        </w:rPr>
        <w:t>        </w:t>
      </w:r>
      <w:r>
        <w:rPr>
          <w:rFonts w:ascii="仿宋_GB2312" w:eastAsia="仿宋_GB2312" w:hint="eastAsia"/>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rsidR="00F83EE6" w:rsidRDefault="00E801CF">
      <w:pPr>
        <w:spacing w:line="600" w:lineRule="exact"/>
        <w:jc w:val="left"/>
      </w:pPr>
      <w:r>
        <w:rPr>
          <w:rFonts w:ascii="仿宋_GB2312" w:eastAsia="仿宋_GB2312" w:hint="eastAsia"/>
          <w:b/>
          <w:sz w:val="32"/>
          <w:szCs w:val="32"/>
        </w:rPr>
        <w:t>        </w:t>
      </w:r>
      <w:r>
        <w:rPr>
          <w:rFonts w:ascii="仿宋_GB2312" w:eastAsia="仿宋_GB2312" w:hint="eastAsia"/>
          <w:b/>
          <w:sz w:val="32"/>
          <w:szCs w:val="32"/>
        </w:rPr>
        <w:t>第八条</w:t>
      </w:r>
      <w:r>
        <w:rPr>
          <w:rFonts w:ascii="仿宋_GB2312" w:eastAsia="仿宋_GB2312" w:hint="eastAsia"/>
          <w:sz w:val="32"/>
          <w:szCs w:val="32"/>
        </w:rPr>
        <w:t xml:space="preserve"> </w:t>
      </w:r>
      <w:r>
        <w:rPr>
          <w:rFonts w:ascii="仿宋_GB2312" w:eastAsia="仿宋_GB2312" w:hint="eastAsia"/>
          <w:b/>
          <w:bCs/>
          <w:sz w:val="32"/>
          <w:szCs w:val="32"/>
        </w:rPr>
        <w:t>违约责任</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（一）</w:t>
      </w:r>
      <w:r>
        <w:rPr>
          <w:rFonts w:ascii="仿宋_GB2312" w:eastAsia="仿宋_GB2312" w:hint="eastAsia"/>
          <w:sz w:val="32"/>
          <w:szCs w:val="32"/>
        </w:rPr>
        <w:t xml:space="preserve"> </w:t>
      </w:r>
      <w:r>
        <w:rPr>
          <w:rFonts w:ascii="仿宋_GB2312" w:eastAsia="仿宋_GB2312" w:hint="eastAsia"/>
          <w:sz w:val="32"/>
          <w:szCs w:val="32"/>
        </w:rPr>
        <w:t>由于甲方原因不能按合同约定时间付款的，每延迟</w:t>
      </w:r>
      <w:r>
        <w:rPr>
          <w:rFonts w:ascii="仿宋_GB2312" w:eastAsia="仿宋_GB2312" w:hint="eastAsia"/>
          <w:sz w:val="32"/>
          <w:szCs w:val="32"/>
        </w:rPr>
        <w:t>10</w:t>
      </w:r>
      <w:r>
        <w:rPr>
          <w:rFonts w:ascii="仿宋_GB2312" w:eastAsia="仿宋_GB2312" w:hint="eastAsia"/>
          <w:sz w:val="32"/>
          <w:szCs w:val="32"/>
        </w:rPr>
        <w:t>个工作日，甲方按合同应付金额的</w:t>
      </w:r>
      <w:r>
        <w:rPr>
          <w:rFonts w:ascii="仿宋_GB2312" w:eastAsia="仿宋_GB2312" w:hint="eastAsia"/>
          <w:sz w:val="32"/>
          <w:szCs w:val="32"/>
        </w:rPr>
        <w:t>0.5%</w:t>
      </w:r>
      <w:r>
        <w:rPr>
          <w:rFonts w:ascii="仿宋_GB2312" w:eastAsia="仿宋_GB2312" w:hint="eastAsia"/>
          <w:sz w:val="32"/>
          <w:szCs w:val="32"/>
        </w:rPr>
        <w:t>向乙方支付违约金。</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（二）</w:t>
      </w:r>
      <w:r>
        <w:rPr>
          <w:rFonts w:ascii="仿宋_GB2312" w:eastAsia="仿宋_GB2312" w:hint="eastAsia"/>
          <w:sz w:val="32"/>
          <w:szCs w:val="32"/>
        </w:rPr>
        <w:t xml:space="preserve"> </w:t>
      </w:r>
      <w:r>
        <w:rPr>
          <w:rFonts w:ascii="仿宋_GB2312" w:eastAsia="仿宋_GB2312" w:hint="eastAsia"/>
          <w:sz w:val="32"/>
          <w:szCs w:val="32"/>
        </w:rPr>
        <w:t>乙方延迟交付的违约责任</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）由于乙方原因造成项目延迟的，每延迟</w:t>
      </w:r>
      <w:r>
        <w:rPr>
          <w:rFonts w:ascii="仿宋_GB2312" w:eastAsia="仿宋_GB2312" w:hint="eastAsia"/>
          <w:sz w:val="32"/>
          <w:szCs w:val="32"/>
        </w:rPr>
        <w:t>10</w:t>
      </w:r>
      <w:r>
        <w:rPr>
          <w:rFonts w:ascii="仿宋_GB2312" w:eastAsia="仿宋_GB2312" w:hint="eastAsia"/>
          <w:sz w:val="32"/>
          <w:szCs w:val="32"/>
        </w:rPr>
        <w:t>个工作日，乙方向甲方支付违约金为合同服务费用总额的</w:t>
      </w:r>
      <w:r>
        <w:rPr>
          <w:rFonts w:ascii="仿宋_GB2312" w:eastAsia="仿宋_GB2312" w:hint="eastAsia"/>
          <w:sz w:val="32"/>
          <w:szCs w:val="32"/>
        </w:rPr>
        <w:t>0.5%</w:t>
      </w:r>
      <w:r>
        <w:rPr>
          <w:rFonts w:ascii="仿宋_GB2312" w:eastAsia="仿宋_GB2312" w:hint="eastAsia"/>
          <w:sz w:val="32"/>
          <w:szCs w:val="32"/>
        </w:rPr>
        <w:t>。</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2</w:t>
      </w:r>
      <w:r>
        <w:rPr>
          <w:rFonts w:ascii="仿宋_GB2312" w:eastAsia="仿宋_GB2312" w:hint="eastAsia"/>
          <w:sz w:val="32"/>
          <w:szCs w:val="32"/>
        </w:rPr>
        <w:t>）由于乙方原因造成项目迟延，经甲方催促后乙方继续延误的，甲方有权单方面解除合同，乙方应按照合同服务费用总额的</w:t>
      </w:r>
      <w:r>
        <w:rPr>
          <w:rFonts w:ascii="仿宋_GB2312" w:eastAsia="仿宋_GB2312" w:hint="eastAsia"/>
          <w:sz w:val="32"/>
          <w:szCs w:val="32"/>
        </w:rPr>
        <w:t>5%</w:t>
      </w:r>
      <w:r>
        <w:rPr>
          <w:rFonts w:ascii="仿宋_GB2312" w:eastAsia="仿宋_GB2312" w:hint="eastAsia"/>
          <w:sz w:val="32"/>
          <w:szCs w:val="32"/>
        </w:rPr>
        <w:t>向甲方支付违约金，并赔偿由此引起的甲方全部损失。</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（三）</w:t>
      </w:r>
      <w:r>
        <w:rPr>
          <w:rFonts w:ascii="仿宋_GB2312" w:eastAsia="仿宋_GB2312" w:hint="eastAsia"/>
          <w:sz w:val="32"/>
          <w:szCs w:val="32"/>
        </w:rPr>
        <w:t xml:space="preserve"> </w:t>
      </w:r>
      <w:r>
        <w:rPr>
          <w:rFonts w:ascii="仿宋_GB2312" w:eastAsia="仿宋_GB2312" w:hint="eastAsia"/>
          <w:sz w:val="32"/>
          <w:szCs w:val="32"/>
        </w:rPr>
        <w:t>验收不合格并且乙方在甲方指定期限内无法完成整改、提交合格的工作成果的，乙方应向甲方支付合同服务费用总额</w:t>
      </w:r>
      <w:r>
        <w:rPr>
          <w:rFonts w:ascii="仿宋_GB2312" w:eastAsia="仿宋_GB2312" w:hint="eastAsia"/>
          <w:sz w:val="32"/>
          <w:szCs w:val="32"/>
        </w:rPr>
        <w:t>5%</w:t>
      </w:r>
      <w:r>
        <w:rPr>
          <w:rFonts w:ascii="仿宋_GB2312" w:eastAsia="仿宋_GB2312" w:hint="eastAsia"/>
          <w:sz w:val="32"/>
          <w:szCs w:val="32"/>
        </w:rPr>
        <w:t>的违约金，并赔偿由此引起的甲方全部损失。</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（四）</w:t>
      </w:r>
      <w:r>
        <w:rPr>
          <w:rFonts w:ascii="仿宋_GB2312" w:eastAsia="仿宋_GB2312" w:hint="eastAsia"/>
          <w:sz w:val="32"/>
          <w:szCs w:val="32"/>
        </w:rPr>
        <w:t xml:space="preserve"> </w:t>
      </w:r>
      <w:r>
        <w:rPr>
          <w:rFonts w:ascii="仿宋_GB2312" w:eastAsia="仿宋_GB2312" w:hint="eastAsia"/>
          <w:sz w:val="32"/>
          <w:szCs w:val="32"/>
        </w:rPr>
        <w:t>如果乙方违反本合同约定的保密义务，乙方应</w:t>
      </w:r>
      <w:r>
        <w:rPr>
          <w:rFonts w:ascii="仿宋_GB2312" w:eastAsia="仿宋_GB2312" w:hint="eastAsia"/>
          <w:sz w:val="32"/>
          <w:szCs w:val="32"/>
        </w:rPr>
        <w:t>向甲</w:t>
      </w:r>
      <w:r>
        <w:rPr>
          <w:rFonts w:ascii="仿宋_GB2312" w:eastAsia="仿宋_GB2312" w:hint="eastAsia"/>
          <w:sz w:val="32"/>
          <w:szCs w:val="32"/>
        </w:rPr>
        <w:lastRenderedPageBreak/>
        <w:t>方支付相当于合同服务费用总额</w:t>
      </w:r>
      <w:r>
        <w:rPr>
          <w:rFonts w:ascii="仿宋_GB2312" w:eastAsia="仿宋_GB2312" w:hint="eastAsia"/>
          <w:sz w:val="32"/>
          <w:szCs w:val="32"/>
        </w:rPr>
        <w:t>5%</w:t>
      </w:r>
      <w:r>
        <w:rPr>
          <w:rFonts w:ascii="仿宋_GB2312" w:eastAsia="仿宋_GB2312" w:hint="eastAsia"/>
          <w:sz w:val="32"/>
          <w:szCs w:val="32"/>
        </w:rPr>
        <w:t>的违约金，甲方受到的损失超出违约金的部分，由乙方继续承担赔偿责任。</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（五）</w:t>
      </w:r>
      <w:r>
        <w:rPr>
          <w:rFonts w:ascii="仿宋_GB2312" w:eastAsia="仿宋_GB2312" w:hint="eastAsia"/>
          <w:sz w:val="32"/>
          <w:szCs w:val="32"/>
        </w:rPr>
        <w:t xml:space="preserve"> </w:t>
      </w:r>
      <w:r>
        <w:rPr>
          <w:rFonts w:ascii="仿宋_GB2312" w:eastAsia="仿宋_GB2312" w:hint="eastAsia"/>
          <w:sz w:val="32"/>
          <w:szCs w:val="32"/>
        </w:rPr>
        <w:t>除本合同的约定外，因乙方的违约行为给甲方造成损失的，乙方应向甲方支付相当于合同服务费用总额</w:t>
      </w:r>
      <w:r>
        <w:rPr>
          <w:rFonts w:ascii="仿宋_GB2312" w:eastAsia="仿宋_GB2312" w:hint="eastAsia"/>
          <w:sz w:val="32"/>
          <w:szCs w:val="32"/>
        </w:rPr>
        <w:t>5%</w:t>
      </w:r>
      <w:r>
        <w:rPr>
          <w:rFonts w:ascii="仿宋_GB2312" w:eastAsia="仿宋_GB2312" w:hint="eastAsia"/>
          <w:sz w:val="32"/>
          <w:szCs w:val="32"/>
        </w:rPr>
        <w:t>的违约金，如甲方受到的损失超过违约金的，超出部分由乙方继续承担赔偿责任。</w:t>
      </w:r>
    </w:p>
    <w:p w:rsidR="00F83EE6" w:rsidRDefault="00E801CF">
      <w:pPr>
        <w:spacing w:line="600" w:lineRule="exact"/>
        <w:jc w:val="left"/>
        <w:rPr>
          <w:rFonts w:ascii="Calibri"/>
          <w:szCs w:val="21"/>
        </w:rPr>
      </w:pPr>
      <w:r>
        <w:rPr>
          <w:rFonts w:ascii="仿宋_GB2312" w:eastAsia="仿宋_GB2312" w:hint="eastAsia"/>
          <w:b/>
          <w:sz w:val="32"/>
          <w:szCs w:val="32"/>
        </w:rPr>
        <w:t>        </w:t>
      </w:r>
      <w:r>
        <w:rPr>
          <w:rFonts w:ascii="仿宋_GB2312" w:eastAsia="仿宋_GB2312" w:hint="eastAsia"/>
          <w:b/>
          <w:sz w:val="32"/>
          <w:szCs w:val="32"/>
        </w:rPr>
        <w:t>第九条</w:t>
      </w:r>
      <w:r>
        <w:rPr>
          <w:rFonts w:ascii="仿宋_GB2312" w:eastAsia="仿宋_GB2312" w:hint="eastAsia"/>
          <w:sz w:val="32"/>
          <w:szCs w:val="32"/>
        </w:rPr>
        <w:t xml:space="preserve"> </w:t>
      </w:r>
      <w:r>
        <w:rPr>
          <w:rFonts w:ascii="仿宋_GB2312" w:eastAsia="仿宋_GB2312" w:hint="eastAsia"/>
          <w:b/>
          <w:bCs/>
          <w:sz w:val="32"/>
          <w:szCs w:val="32"/>
        </w:rPr>
        <w:t>保密义务</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（一）</w:t>
      </w:r>
      <w:r>
        <w:rPr>
          <w:rFonts w:ascii="仿宋_GB2312" w:eastAsia="仿宋_GB2312" w:hint="eastAsia"/>
          <w:sz w:val="32"/>
          <w:szCs w:val="32"/>
        </w:rPr>
        <w:t xml:space="preserve"> </w:t>
      </w:r>
      <w:r>
        <w:rPr>
          <w:rFonts w:ascii="仿宋_GB2312" w:eastAsia="仿宋_GB2312" w:hint="eastAsia"/>
          <w:sz w:val="32"/>
          <w:szCs w:val="32"/>
        </w:rPr>
        <w:t>乙方应保证对本合同的所有相关内容及其因履行本合同所获知的各种甲方的具有保密性质的信息（包括但不限于经营、管理、商务、技术、营销、发展规划等）负有保密义务，未经甲方事前书面许可，不</w:t>
      </w:r>
      <w:r>
        <w:rPr>
          <w:rFonts w:ascii="仿宋_GB2312" w:eastAsia="仿宋_GB2312" w:hint="eastAsia"/>
          <w:sz w:val="32"/>
          <w:szCs w:val="32"/>
        </w:rPr>
        <w:t>得将上述信息用于本合同目的之外；除为履行其职责而确有必要知悉保密资料的乙方工作人员或</w:t>
      </w:r>
      <w:proofErr w:type="gramStart"/>
      <w:r>
        <w:rPr>
          <w:rFonts w:ascii="仿宋_GB2312" w:eastAsia="仿宋_GB2312" w:hint="eastAsia"/>
          <w:sz w:val="32"/>
          <w:szCs w:val="32"/>
        </w:rPr>
        <w:t>其他第三</w:t>
      </w:r>
      <w:proofErr w:type="gramEnd"/>
      <w:r>
        <w:rPr>
          <w:rFonts w:ascii="仿宋_GB2312" w:eastAsia="仿宋_GB2312" w:hint="eastAsia"/>
          <w:sz w:val="32"/>
          <w:szCs w:val="32"/>
        </w:rPr>
        <w:t>方外，乙方不向其他任何人披露上述信息，且乙方应确保上述人员承担与本合同约定同等严格的保密义务。</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（二）</w:t>
      </w:r>
      <w:r>
        <w:rPr>
          <w:rFonts w:ascii="仿宋_GB2312" w:eastAsia="仿宋_GB2312" w:hint="eastAsia"/>
          <w:sz w:val="32"/>
          <w:szCs w:val="32"/>
        </w:rPr>
        <w:t xml:space="preserve"> </w:t>
      </w:r>
      <w:r>
        <w:rPr>
          <w:rFonts w:ascii="仿宋_GB2312" w:eastAsia="仿宋_GB2312" w:hint="eastAsia"/>
          <w:sz w:val="32"/>
          <w:szCs w:val="32"/>
        </w:rPr>
        <w:t>乙方在本合同中所受领的保密信息应及时返还甲方或在甲方监督下予以销毁。乙方擅自留存备份信息，视为违反保密约定。</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（三）</w:t>
      </w:r>
      <w:r>
        <w:rPr>
          <w:rFonts w:ascii="仿宋_GB2312" w:eastAsia="仿宋_GB2312" w:hint="eastAsia"/>
          <w:sz w:val="32"/>
          <w:szCs w:val="32"/>
        </w:rPr>
        <w:t xml:space="preserve"> </w:t>
      </w:r>
      <w:r>
        <w:rPr>
          <w:rFonts w:ascii="仿宋_GB2312" w:eastAsia="仿宋_GB2312" w:hint="eastAsia"/>
          <w:sz w:val="32"/>
          <w:szCs w:val="32"/>
        </w:rPr>
        <w:t>无论本合同因何种原因终止，本保密条款依然有效。</w:t>
      </w:r>
    </w:p>
    <w:p w:rsidR="00F83EE6" w:rsidRDefault="00E801CF">
      <w:pPr>
        <w:spacing w:line="600" w:lineRule="exact"/>
        <w:jc w:val="left"/>
        <w:rPr>
          <w:rFonts w:ascii="Calibri"/>
          <w:szCs w:val="21"/>
        </w:rPr>
      </w:pPr>
      <w:r>
        <w:rPr>
          <w:rFonts w:ascii="仿宋_GB2312" w:eastAsia="仿宋_GB2312" w:hint="eastAsia"/>
          <w:b/>
          <w:sz w:val="32"/>
          <w:szCs w:val="32"/>
        </w:rPr>
        <w:t>        </w:t>
      </w:r>
      <w:r>
        <w:rPr>
          <w:rFonts w:ascii="仿宋_GB2312" w:eastAsia="仿宋_GB2312" w:hint="eastAsia"/>
          <w:b/>
          <w:sz w:val="32"/>
          <w:szCs w:val="32"/>
        </w:rPr>
        <w:t>第十条</w:t>
      </w:r>
      <w:r>
        <w:rPr>
          <w:rFonts w:ascii="仿宋_GB2312" w:eastAsia="仿宋_GB2312" w:hint="eastAsia"/>
          <w:sz w:val="32"/>
          <w:szCs w:val="32"/>
        </w:rPr>
        <w:t xml:space="preserve"> </w:t>
      </w:r>
      <w:r>
        <w:rPr>
          <w:rFonts w:ascii="仿宋_GB2312" w:eastAsia="仿宋_GB2312" w:hint="eastAsia"/>
          <w:b/>
          <w:bCs/>
          <w:sz w:val="32"/>
          <w:szCs w:val="32"/>
        </w:rPr>
        <w:t>不可抗力</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（一）</w:t>
      </w:r>
      <w:r>
        <w:rPr>
          <w:rFonts w:ascii="仿宋_GB2312" w:eastAsia="仿宋_GB2312" w:hint="eastAsia"/>
          <w:sz w:val="32"/>
          <w:szCs w:val="32"/>
        </w:rPr>
        <w:t xml:space="preserve"> </w:t>
      </w:r>
      <w:r>
        <w:rPr>
          <w:rFonts w:ascii="仿宋_GB2312" w:eastAsia="仿宋_GB2312" w:hint="eastAsia"/>
          <w:sz w:val="32"/>
          <w:szCs w:val="32"/>
        </w:rPr>
        <w:t>本合同任何一方因不可抗力不能履行本合同约定的全部或部分义务，应尽快通知另一方，并应在不可抗</w:t>
      </w:r>
      <w:r>
        <w:rPr>
          <w:rFonts w:ascii="仿宋_GB2312" w:eastAsia="仿宋_GB2312" w:hint="eastAsia"/>
          <w:sz w:val="32"/>
          <w:szCs w:val="32"/>
        </w:rPr>
        <w:t>力发生后</w:t>
      </w:r>
      <w:r>
        <w:rPr>
          <w:rFonts w:ascii="仿宋_GB2312" w:eastAsia="仿宋_GB2312" w:hint="eastAsia"/>
          <w:sz w:val="32"/>
          <w:szCs w:val="32"/>
        </w:rPr>
        <w:t>3</w:t>
      </w:r>
      <w:r>
        <w:rPr>
          <w:rFonts w:ascii="仿宋_GB2312" w:eastAsia="仿宋_GB2312" w:hint="eastAsia"/>
          <w:sz w:val="32"/>
          <w:szCs w:val="32"/>
        </w:rPr>
        <w:t>日内以书面形式向对方提供详细情况报告及不可抗力对履行</w:t>
      </w:r>
      <w:r>
        <w:rPr>
          <w:rFonts w:ascii="仿宋_GB2312" w:eastAsia="仿宋_GB2312" w:hint="eastAsia"/>
          <w:sz w:val="32"/>
          <w:szCs w:val="32"/>
        </w:rPr>
        <w:lastRenderedPageBreak/>
        <w:t>本合同影响程度的说明。甲、乙双方应根据不可抗力对合同履行的影响程度，协商确定是否终止合同，或继续履行本合同。</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（二）</w:t>
      </w:r>
      <w:r>
        <w:rPr>
          <w:rFonts w:ascii="仿宋_GB2312" w:eastAsia="仿宋_GB2312" w:hint="eastAsia"/>
          <w:sz w:val="32"/>
          <w:szCs w:val="32"/>
        </w:rPr>
        <w:t xml:space="preserve"> </w:t>
      </w:r>
      <w:r>
        <w:rPr>
          <w:rFonts w:ascii="仿宋_GB2312" w:eastAsia="仿宋_GB2312" w:hint="eastAsia"/>
          <w:sz w:val="32"/>
          <w:szCs w:val="32"/>
        </w:rPr>
        <w:t>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（三）</w:t>
      </w:r>
      <w:r>
        <w:rPr>
          <w:rFonts w:ascii="仿宋_GB2312" w:eastAsia="仿宋_GB2312" w:hint="eastAsia"/>
          <w:sz w:val="32"/>
          <w:szCs w:val="32"/>
        </w:rPr>
        <w:t xml:space="preserve"> </w:t>
      </w:r>
      <w:r>
        <w:rPr>
          <w:rFonts w:ascii="仿宋_GB2312" w:eastAsia="仿宋_GB2312" w:hint="eastAsia"/>
          <w:sz w:val="32"/>
          <w:szCs w:val="32"/>
        </w:rPr>
        <w:t>合同一方迟延履行后发生不可抗力的，不能免除其责任。</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（四）</w:t>
      </w:r>
      <w:r>
        <w:rPr>
          <w:rFonts w:ascii="仿宋_GB2312" w:eastAsia="仿宋_GB2312" w:hint="eastAsia"/>
          <w:sz w:val="32"/>
          <w:szCs w:val="32"/>
        </w:rPr>
        <w:t xml:space="preserve"> </w:t>
      </w:r>
      <w:r>
        <w:rPr>
          <w:rFonts w:ascii="仿宋_GB2312" w:eastAsia="仿宋_GB2312" w:hint="eastAsia"/>
          <w:sz w:val="32"/>
          <w:szCs w:val="32"/>
        </w:rPr>
        <w:t>不可抗力因素消除后</w:t>
      </w:r>
      <w:r>
        <w:rPr>
          <w:rFonts w:ascii="仿宋_GB2312" w:eastAsia="仿宋_GB2312" w:hint="eastAsia"/>
          <w:sz w:val="32"/>
          <w:szCs w:val="32"/>
        </w:rPr>
        <w:t>，双方应立即进行磋商，就不可抗力所造成影响程度甲方有权决定是否继续履行或者终止本合同。如果甲方决定终止合同，如甲方已经付款，乙方应将已交付部分的款项在</w:t>
      </w:r>
      <w:r>
        <w:rPr>
          <w:rFonts w:ascii="仿宋_GB2312" w:eastAsia="仿宋_GB2312" w:hint="eastAsia"/>
          <w:sz w:val="32"/>
          <w:szCs w:val="32"/>
        </w:rPr>
        <w:t>5</w:t>
      </w:r>
      <w:r>
        <w:rPr>
          <w:rFonts w:ascii="仿宋_GB2312" w:eastAsia="仿宋_GB2312" w:hint="eastAsia"/>
          <w:sz w:val="32"/>
          <w:szCs w:val="32"/>
        </w:rPr>
        <w:t>日内向甲方返还。</w:t>
      </w:r>
    </w:p>
    <w:p w:rsidR="00F83EE6" w:rsidRDefault="00E801CF">
      <w:pPr>
        <w:spacing w:line="600" w:lineRule="exact"/>
        <w:jc w:val="left"/>
        <w:rPr>
          <w:rFonts w:ascii="Calibri"/>
          <w:szCs w:val="21"/>
        </w:rPr>
      </w:pPr>
      <w:r>
        <w:rPr>
          <w:rFonts w:ascii="仿宋_GB2312" w:eastAsia="仿宋_GB2312" w:hint="eastAsia"/>
          <w:b/>
          <w:sz w:val="32"/>
          <w:szCs w:val="32"/>
        </w:rPr>
        <w:t>        </w:t>
      </w:r>
      <w:r>
        <w:rPr>
          <w:rFonts w:ascii="仿宋_GB2312" w:eastAsia="仿宋_GB2312" w:hint="eastAsia"/>
          <w:b/>
          <w:sz w:val="32"/>
          <w:szCs w:val="32"/>
        </w:rPr>
        <w:t>第十一条</w:t>
      </w:r>
      <w:r>
        <w:rPr>
          <w:rFonts w:ascii="仿宋_GB2312" w:eastAsia="仿宋_GB2312" w:hint="eastAsia"/>
          <w:sz w:val="32"/>
          <w:szCs w:val="32"/>
        </w:rPr>
        <w:t xml:space="preserve"> </w:t>
      </w:r>
      <w:r>
        <w:rPr>
          <w:rFonts w:ascii="仿宋_GB2312" w:eastAsia="仿宋_GB2312" w:hint="eastAsia"/>
          <w:b/>
          <w:bCs/>
          <w:sz w:val="32"/>
          <w:szCs w:val="32"/>
        </w:rPr>
        <w:t>合同变更</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sz w:val="32"/>
          <w:szCs w:val="32"/>
        </w:rPr>
        <w:t>        </w:t>
      </w:r>
      <w:r>
        <w:rPr>
          <w:rFonts w:ascii="仿宋_GB2312" w:eastAsia="仿宋_GB2312" w:hint="eastAsia"/>
          <w:sz w:val="32"/>
          <w:szCs w:val="32"/>
        </w:rPr>
        <w:t>对本合同的任何变更或补充，须经甲乙双方协商一致，并另行签订书面补充协议。</w:t>
      </w:r>
    </w:p>
    <w:p w:rsidR="00F83EE6" w:rsidRDefault="00E801CF">
      <w:pPr>
        <w:spacing w:line="600" w:lineRule="exact"/>
        <w:jc w:val="left"/>
      </w:pPr>
      <w:r>
        <w:rPr>
          <w:rFonts w:ascii="仿宋_GB2312" w:eastAsia="仿宋_GB2312" w:hint="eastAsia"/>
          <w:b/>
          <w:sz w:val="32"/>
          <w:szCs w:val="32"/>
        </w:rPr>
        <w:t>        </w:t>
      </w:r>
      <w:r>
        <w:rPr>
          <w:rFonts w:ascii="仿宋_GB2312" w:eastAsia="仿宋_GB2312" w:hint="eastAsia"/>
          <w:b/>
          <w:sz w:val="32"/>
          <w:szCs w:val="32"/>
        </w:rPr>
        <w:t>第十二条</w:t>
      </w:r>
      <w:r>
        <w:rPr>
          <w:rFonts w:ascii="仿宋_GB2312" w:eastAsia="仿宋_GB2312" w:hint="eastAsia"/>
          <w:sz w:val="32"/>
          <w:szCs w:val="32"/>
        </w:rPr>
        <w:t xml:space="preserve"> </w:t>
      </w:r>
      <w:r>
        <w:rPr>
          <w:rFonts w:ascii="仿宋_GB2312" w:eastAsia="仿宋_GB2312" w:hint="eastAsia"/>
          <w:b/>
          <w:bCs/>
          <w:sz w:val="32"/>
          <w:szCs w:val="32"/>
        </w:rPr>
        <w:t>合同特别终止</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（一）</w:t>
      </w:r>
      <w:r>
        <w:rPr>
          <w:rFonts w:ascii="仿宋_GB2312" w:eastAsia="仿宋_GB2312" w:hint="eastAsia"/>
          <w:sz w:val="32"/>
          <w:szCs w:val="32"/>
        </w:rPr>
        <w:t xml:space="preserve"> </w:t>
      </w:r>
      <w:r>
        <w:rPr>
          <w:rFonts w:ascii="仿宋_GB2312" w:eastAsia="仿宋_GB2312" w:hint="eastAsia"/>
          <w:sz w:val="32"/>
          <w:szCs w:val="32"/>
        </w:rPr>
        <w:t>甲乙双方同意在乙方出现下列情形时，甲方可以书面形式通知乙方（或者乙方的破产清算组或相关管理人）提出终止合同而不向其提供任何补偿：</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w:t>
      </w:r>
      <w:r>
        <w:rPr>
          <w:rFonts w:ascii="仿宋_GB2312" w:eastAsia="仿宋_GB2312" w:hint="eastAsia"/>
          <w:sz w:val="32"/>
          <w:szCs w:val="32"/>
        </w:rPr>
        <w:t>1</w:t>
      </w:r>
      <w:r>
        <w:rPr>
          <w:rFonts w:ascii="仿宋_GB2312" w:eastAsia="仿宋_GB2312" w:hint="eastAsia"/>
          <w:sz w:val="32"/>
          <w:szCs w:val="32"/>
        </w:rPr>
        <w:t>）乙方破产、解散（包括但不限于乙方股东会决议解散、乙方被吊销营业执照、被责令关闭、被撤销、被司法机关裁决解散等情形）；</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lastRenderedPageBreak/>
        <w:t>        </w:t>
      </w:r>
      <w:r>
        <w:rPr>
          <w:rFonts w:ascii="仿宋_GB2312" w:eastAsia="仿宋_GB2312" w:hint="eastAsia"/>
          <w:sz w:val="32"/>
          <w:szCs w:val="32"/>
        </w:rPr>
        <w:t>（</w:t>
      </w:r>
      <w:r>
        <w:rPr>
          <w:rFonts w:ascii="仿宋_GB2312" w:eastAsia="仿宋_GB2312" w:hint="eastAsia"/>
          <w:sz w:val="32"/>
          <w:szCs w:val="32"/>
        </w:rPr>
        <w:t>2</w:t>
      </w:r>
      <w:r>
        <w:rPr>
          <w:rFonts w:ascii="仿宋_GB2312" w:eastAsia="仿宋_GB2312" w:hint="eastAsia"/>
          <w:sz w:val="32"/>
          <w:szCs w:val="32"/>
        </w:rPr>
        <w:t>）乙方发生未经甲方书面同意的重大产权变更（包括但不限于合并、分立、注销等情形</w:t>
      </w:r>
      <w:r>
        <w:rPr>
          <w:rFonts w:ascii="仿宋_GB2312" w:eastAsia="仿宋_GB2312" w:hint="eastAsia"/>
          <w:sz w:val="32"/>
          <w:szCs w:val="32"/>
        </w:rPr>
        <w:t>)</w:t>
      </w:r>
      <w:r>
        <w:rPr>
          <w:rFonts w:ascii="仿宋_GB2312" w:eastAsia="仿宋_GB2312" w:hint="eastAsia"/>
          <w:sz w:val="32"/>
          <w:szCs w:val="32"/>
        </w:rPr>
        <w:t>；（如</w:t>
      </w:r>
      <w:proofErr w:type="gramStart"/>
      <w:r>
        <w:rPr>
          <w:rFonts w:ascii="仿宋_GB2312" w:eastAsia="仿宋_GB2312" w:hint="eastAsia"/>
          <w:sz w:val="32"/>
          <w:szCs w:val="32"/>
        </w:rPr>
        <w:t>系上市</w:t>
      </w:r>
      <w:proofErr w:type="gramEnd"/>
      <w:r>
        <w:rPr>
          <w:rFonts w:ascii="仿宋_GB2312" w:eastAsia="仿宋_GB2312" w:hint="eastAsia"/>
          <w:sz w:val="32"/>
          <w:szCs w:val="32"/>
        </w:rPr>
        <w:t>公司）被勒令停止上市；以及任何原因背负重大债务导致无履行能力。</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（二）</w:t>
      </w:r>
      <w:r>
        <w:rPr>
          <w:rFonts w:ascii="仿宋_GB2312" w:eastAsia="仿宋_GB2312" w:hint="eastAsia"/>
          <w:sz w:val="32"/>
          <w:szCs w:val="32"/>
        </w:rPr>
        <w:t xml:space="preserve"> </w:t>
      </w:r>
      <w:r>
        <w:rPr>
          <w:rFonts w:ascii="仿宋_GB2312" w:eastAsia="仿宋_GB2312" w:hint="eastAsia"/>
          <w:sz w:val="32"/>
          <w:szCs w:val="32"/>
        </w:rPr>
        <w:t>如果因上述原因导致本合同终止，甲方已经采取或者将要采取任何补救措施的权利不受任何影响。</w:t>
      </w:r>
    </w:p>
    <w:p w:rsidR="00F83EE6" w:rsidRDefault="00E801CF">
      <w:pPr>
        <w:spacing w:line="600" w:lineRule="exact"/>
        <w:jc w:val="left"/>
        <w:rPr>
          <w:rFonts w:ascii="Calibri"/>
          <w:szCs w:val="21"/>
        </w:rPr>
      </w:pPr>
      <w:r>
        <w:rPr>
          <w:rFonts w:ascii="仿宋_GB2312" w:eastAsia="仿宋_GB2312" w:hint="eastAsia"/>
          <w:b/>
          <w:sz w:val="32"/>
          <w:szCs w:val="32"/>
        </w:rPr>
        <w:t>        </w:t>
      </w:r>
      <w:r>
        <w:rPr>
          <w:rFonts w:ascii="仿宋_GB2312" w:eastAsia="仿宋_GB2312" w:hint="eastAsia"/>
          <w:b/>
          <w:sz w:val="32"/>
          <w:szCs w:val="32"/>
        </w:rPr>
        <w:t>第十三条</w:t>
      </w:r>
      <w:r>
        <w:rPr>
          <w:rFonts w:ascii="仿宋_GB2312" w:eastAsia="仿宋_GB2312" w:hint="eastAsia"/>
          <w:sz w:val="32"/>
          <w:szCs w:val="32"/>
        </w:rPr>
        <w:t xml:space="preserve"> </w:t>
      </w:r>
      <w:r>
        <w:rPr>
          <w:rFonts w:ascii="仿宋_GB2312" w:eastAsia="仿宋_GB2312" w:hint="eastAsia"/>
          <w:b/>
          <w:bCs/>
          <w:sz w:val="32"/>
          <w:szCs w:val="32"/>
        </w:rPr>
        <w:t>法律适用与争议解决</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（一）</w:t>
      </w:r>
      <w:r>
        <w:rPr>
          <w:rFonts w:ascii="仿宋_GB2312" w:eastAsia="仿宋_GB2312" w:hint="eastAsia"/>
          <w:sz w:val="32"/>
          <w:szCs w:val="32"/>
        </w:rPr>
        <w:t xml:space="preserve"> </w:t>
      </w:r>
      <w:r>
        <w:rPr>
          <w:rFonts w:ascii="仿宋_GB2312" w:eastAsia="仿宋_GB2312" w:hint="eastAsia"/>
          <w:sz w:val="32"/>
          <w:szCs w:val="32"/>
        </w:rPr>
        <w:t>本合同的订立、效力、解释、履行和争议的解决均适用中</w:t>
      </w:r>
      <w:r>
        <w:rPr>
          <w:rFonts w:ascii="仿宋_GB2312" w:eastAsia="仿宋_GB2312" w:hint="eastAsia"/>
          <w:sz w:val="32"/>
          <w:szCs w:val="32"/>
        </w:rPr>
        <w:t>华人民共和国法律（不包括港澳台地区法律）。</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（二）</w:t>
      </w:r>
      <w:r>
        <w:rPr>
          <w:rFonts w:ascii="仿宋_GB2312" w:eastAsia="仿宋_GB2312" w:hint="eastAsia"/>
          <w:sz w:val="32"/>
          <w:szCs w:val="32"/>
        </w:rPr>
        <w:t xml:space="preserve"> </w:t>
      </w:r>
      <w:r>
        <w:rPr>
          <w:rFonts w:ascii="仿宋_GB2312" w:eastAsia="仿宋_GB2312" w:hint="eastAsia"/>
          <w:b/>
          <w:bCs/>
          <w:sz w:val="32"/>
          <w:szCs w:val="32"/>
        </w:rPr>
        <w:t>争议解决</w:t>
      </w:r>
      <w:r>
        <w:rPr>
          <w:rFonts w:ascii="仿宋_GB2312" w:eastAsia="仿宋_GB2312" w:hint="eastAsia"/>
          <w:sz w:val="32"/>
          <w:szCs w:val="32"/>
        </w:rPr>
        <w:t xml:space="preserve"> </w:t>
      </w:r>
      <w:r>
        <w:rPr>
          <w:rFonts w:ascii="仿宋_GB2312" w:eastAsia="仿宋_GB2312" w:hint="eastAsia"/>
          <w:sz w:val="32"/>
          <w:szCs w:val="32"/>
        </w:rPr>
        <w:br/>
      </w:r>
      <w:r>
        <w:rPr>
          <w:rFonts w:ascii="仿宋_GB2312" w:eastAsia="仿宋_GB2312" w:hint="eastAsia"/>
          <w:color w:val="3A3A3A"/>
          <w:sz w:val="32"/>
          <w:szCs w:val="32"/>
        </w:rPr>
        <w:t>        </w:t>
      </w:r>
      <w:r>
        <w:rPr>
          <w:rFonts w:ascii="仿宋_GB2312" w:eastAsia="仿宋_GB2312" w:hint="eastAsia"/>
          <w:sz w:val="32"/>
          <w:szCs w:val="32"/>
        </w:rPr>
        <w:t>凡因本合同引起的或与本合同有关的任何争议，双方首先应友好协商解决。协商不成的，任何一方均可向甲方所在地有管辖权的法院提起诉讼。</w:t>
      </w:r>
    </w:p>
    <w:p w:rsidR="00F83EE6" w:rsidRDefault="00E801CF">
      <w:pPr>
        <w:spacing w:line="600" w:lineRule="exact"/>
        <w:jc w:val="left"/>
        <w:rPr>
          <w:rFonts w:ascii="Calibri"/>
          <w:szCs w:val="21"/>
        </w:rPr>
      </w:pPr>
      <w:r>
        <w:rPr>
          <w:rFonts w:ascii="仿宋_GB2312" w:eastAsia="仿宋_GB2312" w:hint="eastAsia"/>
          <w:b/>
          <w:sz w:val="32"/>
          <w:szCs w:val="32"/>
        </w:rPr>
        <w:t>        </w:t>
      </w:r>
      <w:r>
        <w:rPr>
          <w:rFonts w:ascii="仿宋_GB2312" w:eastAsia="仿宋_GB2312" w:hint="eastAsia"/>
          <w:b/>
          <w:sz w:val="32"/>
          <w:szCs w:val="32"/>
        </w:rPr>
        <w:t>第十四条</w:t>
      </w:r>
      <w:r>
        <w:rPr>
          <w:rFonts w:ascii="仿宋_GB2312" w:eastAsia="仿宋_GB2312" w:hint="eastAsia"/>
          <w:sz w:val="32"/>
          <w:szCs w:val="32"/>
        </w:rPr>
        <w:t xml:space="preserve"> </w:t>
      </w:r>
      <w:r>
        <w:rPr>
          <w:rFonts w:ascii="仿宋_GB2312" w:eastAsia="仿宋_GB2312" w:hint="eastAsia"/>
          <w:b/>
          <w:bCs/>
          <w:sz w:val="32"/>
          <w:szCs w:val="32"/>
        </w:rPr>
        <w:t>合同生效及其他</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（一）</w:t>
      </w:r>
      <w:r>
        <w:rPr>
          <w:rFonts w:ascii="仿宋_GB2312" w:eastAsia="仿宋_GB2312" w:hint="eastAsia"/>
          <w:sz w:val="32"/>
          <w:szCs w:val="32"/>
        </w:rPr>
        <w:t xml:space="preserve"> </w:t>
      </w:r>
      <w:r>
        <w:rPr>
          <w:rFonts w:ascii="仿宋_GB2312" w:eastAsia="仿宋_GB2312" w:hint="eastAsia"/>
          <w:sz w:val="32"/>
          <w:szCs w:val="32"/>
        </w:rPr>
        <w:t>本合同经甲乙双方法定代表人或授权代表签字并加盖公章后生效。</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（二）</w:t>
      </w:r>
      <w:r>
        <w:rPr>
          <w:rFonts w:ascii="仿宋_GB2312" w:eastAsia="仿宋_GB2312" w:hint="eastAsia"/>
          <w:sz w:val="32"/>
          <w:szCs w:val="32"/>
        </w:rPr>
        <w:t xml:space="preserve"> </w:t>
      </w:r>
      <w:r>
        <w:rPr>
          <w:rFonts w:ascii="仿宋_GB2312" w:eastAsia="仿宋_GB2312" w:hint="eastAsia"/>
          <w:sz w:val="32"/>
          <w:szCs w:val="32"/>
        </w:rPr>
        <w:t>本合同一式四份，其中正本两份，副本两份。甲方执一份正本，一份副本；乙方执一份正本，一份副本。</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（三）</w:t>
      </w:r>
      <w:r>
        <w:rPr>
          <w:rFonts w:ascii="仿宋_GB2312" w:eastAsia="仿宋_GB2312" w:hint="eastAsia"/>
          <w:sz w:val="32"/>
          <w:szCs w:val="32"/>
        </w:rPr>
        <w:t xml:space="preserve"> </w:t>
      </w:r>
      <w:r>
        <w:rPr>
          <w:rFonts w:ascii="仿宋_GB2312" w:eastAsia="仿宋_GB2312" w:hint="eastAsia"/>
          <w:sz w:val="32"/>
          <w:szCs w:val="32"/>
        </w:rPr>
        <w:t>无论本合同是否有相反约定，本合同附件（如有）作为本合同的组成</w:t>
      </w:r>
      <w:r>
        <w:rPr>
          <w:rFonts w:ascii="仿宋_GB2312" w:eastAsia="仿宋_GB2312" w:hint="eastAsia"/>
          <w:sz w:val="32"/>
          <w:szCs w:val="32"/>
        </w:rPr>
        <w:t>部分，与本合同具有同等法律效力，当附件条款与本合同条款发生冲突时，以本合同条款为准。</w:t>
      </w:r>
    </w:p>
    <w:p w:rsidR="00F83EE6" w:rsidRDefault="00E801CF">
      <w:pPr>
        <w:spacing w:line="600" w:lineRule="exact"/>
        <w:jc w:val="lef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（四）</w:t>
      </w:r>
      <w:r>
        <w:rPr>
          <w:rFonts w:ascii="仿宋_GB2312" w:eastAsia="仿宋_GB2312" w:hint="eastAsia"/>
          <w:sz w:val="32"/>
          <w:szCs w:val="32"/>
        </w:rPr>
        <w:t xml:space="preserve"> </w:t>
      </w:r>
      <w:r>
        <w:rPr>
          <w:rFonts w:ascii="仿宋_GB2312" w:eastAsia="仿宋_GB2312" w:hint="eastAsia"/>
          <w:sz w:val="32"/>
          <w:szCs w:val="32"/>
        </w:rPr>
        <w:t>本合同及合同附件（如有）是甲乙双方关于本次交易所最终确定的全部内容，甲乙双方均承认其已审阅、理解本合同及合同附件的内容，并同意取代甲乙双方之间此前关于本</w:t>
      </w:r>
      <w:r>
        <w:rPr>
          <w:rFonts w:ascii="仿宋_GB2312" w:eastAsia="仿宋_GB2312" w:hint="eastAsia"/>
          <w:sz w:val="32"/>
          <w:szCs w:val="32"/>
        </w:rPr>
        <w:lastRenderedPageBreak/>
        <w:t>次交易所做出的任何口头或书面的承诺。</w:t>
      </w:r>
    </w:p>
    <w:p w:rsidR="00F83EE6" w:rsidRDefault="00E801CF">
      <w:pPr>
        <w:spacing w:line="360" w:lineRule="auto"/>
        <w:ind w:firstLineChars="200" w:firstLine="640"/>
        <w:rPr>
          <w:rFonts w:ascii="仿宋_GB2312" w:eastAsia="仿宋_GB2312"/>
          <w:sz w:val="32"/>
          <w:szCs w:val="32"/>
        </w:rPr>
      </w:pPr>
      <w:r>
        <w:rPr>
          <w:rFonts w:ascii="仿宋_GB2312" w:eastAsia="仿宋_GB2312" w:hint="eastAsia"/>
          <w:sz w:val="32"/>
          <w:szCs w:val="32"/>
        </w:rPr>
        <w:t>（五）</w:t>
      </w:r>
      <w:r>
        <w:rPr>
          <w:rFonts w:ascii="仿宋_GB2312" w:eastAsia="仿宋_GB2312" w:hint="eastAsia"/>
          <w:sz w:val="32"/>
          <w:szCs w:val="32"/>
        </w:rPr>
        <w:t xml:space="preserve"> </w:t>
      </w:r>
      <w:r>
        <w:rPr>
          <w:rFonts w:ascii="仿宋_GB2312" w:eastAsia="仿宋_GB2312" w:hint="eastAsia"/>
          <w:sz w:val="32"/>
          <w:szCs w:val="32"/>
        </w:rPr>
        <w:t>由于法律和法规、政策而导致本合同任何条款无效或无法执行，则该条款无效，但不影响剩余其他条款的效力。</w:t>
      </w:r>
    </w:p>
    <w:p w:rsidR="00F83EE6" w:rsidRDefault="00E801CF">
      <w:pPr>
        <w:spacing w:line="360" w:lineRule="auto"/>
        <w:ind w:firstLineChars="331" w:firstLine="1063"/>
        <w:rPr>
          <w:rFonts w:ascii="仿宋_GB2312" w:eastAsia="仿宋_GB2312"/>
          <w:b/>
          <w:sz w:val="32"/>
          <w:szCs w:val="32"/>
        </w:rPr>
      </w:pPr>
      <w:r>
        <w:rPr>
          <w:rFonts w:ascii="仿宋_GB2312" w:eastAsia="仿宋_GB2312" w:hint="eastAsia"/>
          <w:b/>
          <w:sz w:val="32"/>
          <w:szCs w:val="32"/>
        </w:rPr>
        <w:t>第十</w:t>
      </w:r>
      <w:r>
        <w:rPr>
          <w:rFonts w:ascii="仿宋_GB2312" w:eastAsia="仿宋_GB2312" w:hint="eastAsia"/>
          <w:b/>
          <w:sz w:val="32"/>
          <w:szCs w:val="32"/>
        </w:rPr>
        <w:t>五</w:t>
      </w:r>
      <w:r>
        <w:rPr>
          <w:rFonts w:ascii="仿宋_GB2312" w:eastAsia="仿宋_GB2312" w:hint="eastAsia"/>
          <w:b/>
          <w:sz w:val="32"/>
          <w:szCs w:val="32"/>
        </w:rPr>
        <w:t>条</w:t>
      </w:r>
      <w:r>
        <w:rPr>
          <w:rFonts w:ascii="仿宋_GB2312" w:eastAsia="仿宋_GB2312" w:hint="eastAsia"/>
          <w:b/>
          <w:sz w:val="32"/>
          <w:szCs w:val="32"/>
        </w:rPr>
        <w:t xml:space="preserve"> </w:t>
      </w:r>
      <w:r>
        <w:rPr>
          <w:rFonts w:ascii="仿宋_GB2312" w:eastAsia="仿宋_GB2312" w:hint="eastAsia"/>
          <w:b/>
          <w:sz w:val="32"/>
          <w:szCs w:val="32"/>
        </w:rPr>
        <w:t>消费者权益保护条款</w:t>
      </w:r>
    </w:p>
    <w:p w:rsidR="00F83EE6" w:rsidRDefault="00E801CF">
      <w:pPr>
        <w:spacing w:line="360" w:lineRule="auto"/>
        <w:ind w:firstLineChars="200" w:firstLine="640"/>
        <w:rPr>
          <w:rFonts w:ascii="仿宋_GB2312" w:eastAsia="仿宋_GB2312"/>
          <w:sz w:val="32"/>
          <w:szCs w:val="32"/>
        </w:rPr>
      </w:pPr>
      <w:r>
        <w:rPr>
          <w:rFonts w:ascii="仿宋_GB2312" w:eastAsia="仿宋_GB2312" w:hint="eastAsia"/>
          <w:sz w:val="32"/>
          <w:szCs w:val="32"/>
        </w:rPr>
        <w:t>乙方应确保本</w:t>
      </w:r>
      <w:r>
        <w:rPr>
          <w:rFonts w:ascii="仿宋_GB2312" w:eastAsia="仿宋_GB2312" w:hint="eastAsia"/>
          <w:sz w:val="32"/>
          <w:szCs w:val="32"/>
        </w:rPr>
        <w:t>合同</w:t>
      </w:r>
      <w:r>
        <w:rPr>
          <w:rFonts w:ascii="仿宋_GB2312" w:eastAsia="仿宋_GB2312" w:hint="eastAsia"/>
          <w:sz w:val="32"/>
          <w:szCs w:val="32"/>
        </w:rPr>
        <w:t>项下，各类业务严格遵守国家法律法规及监管规定中消费者权益保护相关要求</w:t>
      </w:r>
      <w:r>
        <w:rPr>
          <w:rFonts w:ascii="仿宋_GB2312" w:eastAsia="仿宋_GB2312" w:hint="eastAsia"/>
          <w:sz w:val="32"/>
          <w:szCs w:val="32"/>
        </w:rPr>
        <w:t>，依法保护保险消费者合法权益。</w:t>
      </w:r>
      <w:r>
        <w:rPr>
          <w:rFonts w:ascii="仿宋_GB2312" w:eastAsia="仿宋_GB2312" w:hint="eastAsia"/>
          <w:sz w:val="32"/>
          <w:szCs w:val="32"/>
        </w:rPr>
        <w:t>本条所指的</w:t>
      </w:r>
      <w:r>
        <w:rPr>
          <w:rFonts w:ascii="仿宋_GB2312" w:eastAsia="仿宋_GB2312" w:hint="eastAsia"/>
          <w:sz w:val="32"/>
          <w:szCs w:val="32"/>
        </w:rPr>
        <w:t>法律法规及监管规定包括但不限于《中华人民共和国保险法》</w:t>
      </w:r>
      <w:r>
        <w:rPr>
          <w:rFonts w:ascii="仿宋_GB2312" w:eastAsia="仿宋_GB2312" w:hint="eastAsia"/>
          <w:sz w:val="32"/>
          <w:szCs w:val="32"/>
        </w:rPr>
        <w:t>、</w:t>
      </w:r>
      <w:r>
        <w:rPr>
          <w:rFonts w:ascii="仿宋_GB2312" w:eastAsia="仿宋_GB2312" w:hint="eastAsia"/>
          <w:sz w:val="32"/>
          <w:szCs w:val="32"/>
        </w:rPr>
        <w:t>《中华人民共和国消费者权益保护法》、《银行保险机构消费者权益保护管理办法》（</w:t>
      </w:r>
      <w:r>
        <w:rPr>
          <w:rFonts w:ascii="仿宋_GB2312" w:eastAsia="仿宋_GB2312" w:hint="eastAsia"/>
          <w:sz w:val="32"/>
          <w:szCs w:val="32"/>
        </w:rPr>
        <w:t>银保监会令</w:t>
      </w:r>
      <w:r>
        <w:rPr>
          <w:rFonts w:ascii="仿宋_GB2312" w:eastAsia="仿宋_GB2312" w:hint="eastAsia"/>
          <w:sz w:val="32"/>
          <w:szCs w:val="32"/>
        </w:rPr>
        <w:t>2022</w:t>
      </w:r>
      <w:r>
        <w:rPr>
          <w:rFonts w:ascii="仿宋_GB2312" w:eastAsia="仿宋_GB2312" w:hint="eastAsia"/>
          <w:sz w:val="32"/>
          <w:szCs w:val="32"/>
        </w:rPr>
        <w:t>年</w:t>
      </w:r>
      <w:r>
        <w:rPr>
          <w:rFonts w:ascii="仿宋_GB2312" w:eastAsia="仿宋_GB2312" w:hint="eastAsia"/>
          <w:sz w:val="32"/>
          <w:szCs w:val="32"/>
        </w:rPr>
        <w:t>第</w:t>
      </w:r>
      <w:r>
        <w:rPr>
          <w:rFonts w:ascii="仿宋_GB2312" w:eastAsia="仿宋_GB2312" w:hint="eastAsia"/>
          <w:sz w:val="32"/>
          <w:szCs w:val="32"/>
        </w:rPr>
        <w:t>9</w:t>
      </w:r>
      <w:r>
        <w:rPr>
          <w:rFonts w:ascii="仿宋_GB2312" w:eastAsia="仿宋_GB2312" w:hint="eastAsia"/>
          <w:sz w:val="32"/>
          <w:szCs w:val="32"/>
        </w:rPr>
        <w:t>号）</w:t>
      </w:r>
      <w:r>
        <w:rPr>
          <w:rFonts w:ascii="仿宋_GB2312" w:eastAsia="仿宋_GB2312" w:hint="eastAsia"/>
          <w:sz w:val="32"/>
          <w:szCs w:val="32"/>
        </w:rPr>
        <w:t>等</w:t>
      </w:r>
      <w:r>
        <w:rPr>
          <w:rFonts w:ascii="仿宋_GB2312" w:eastAsia="仿宋_GB2312" w:hint="eastAsia"/>
          <w:sz w:val="32"/>
          <w:szCs w:val="32"/>
        </w:rPr>
        <w:t>。具体如下：</w:t>
      </w:r>
    </w:p>
    <w:p w:rsidR="00F83EE6" w:rsidRDefault="00E801CF">
      <w:pPr>
        <w:spacing w:line="360" w:lineRule="auto"/>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甲乙双方应重视消费者权益保护工作，依法合</w:t>
      </w:r>
      <w:proofErr w:type="gramStart"/>
      <w:r>
        <w:rPr>
          <w:rFonts w:ascii="仿宋_GB2312" w:eastAsia="仿宋_GB2312" w:hint="eastAsia"/>
          <w:sz w:val="32"/>
          <w:szCs w:val="32"/>
        </w:rPr>
        <w:t>规</w:t>
      </w:r>
      <w:proofErr w:type="gramEnd"/>
      <w:r>
        <w:rPr>
          <w:rFonts w:ascii="仿宋_GB2312" w:eastAsia="仿宋_GB2312" w:hint="eastAsia"/>
          <w:sz w:val="32"/>
          <w:szCs w:val="32"/>
        </w:rPr>
        <w:t>建立合作机构准入和退出机制。</w:t>
      </w:r>
      <w:proofErr w:type="gramStart"/>
      <w:r>
        <w:rPr>
          <w:rFonts w:ascii="仿宋_GB2312" w:eastAsia="仿宋_GB2312" w:hint="eastAsia"/>
          <w:sz w:val="32"/>
          <w:szCs w:val="32"/>
        </w:rPr>
        <w:t>乙方近</w:t>
      </w:r>
      <w:proofErr w:type="gramEnd"/>
      <w:r>
        <w:rPr>
          <w:rFonts w:ascii="仿宋_GB2312" w:eastAsia="仿宋_GB2312" w:hint="eastAsia"/>
          <w:sz w:val="32"/>
          <w:szCs w:val="32"/>
        </w:rPr>
        <w:t>两年内不得存在侵害消费者权益的行为</w:t>
      </w:r>
      <w:r>
        <w:rPr>
          <w:rFonts w:ascii="仿宋_GB2312" w:eastAsia="仿宋_GB2312" w:hint="eastAsia"/>
          <w:sz w:val="32"/>
          <w:szCs w:val="32"/>
        </w:rPr>
        <w:t>或</w:t>
      </w:r>
      <w:r>
        <w:rPr>
          <w:rFonts w:ascii="仿宋_GB2312" w:eastAsia="仿宋_GB2312" w:hint="eastAsia"/>
          <w:sz w:val="32"/>
          <w:szCs w:val="32"/>
        </w:rPr>
        <w:t>被监管机构通报的情形。乙方应建立健全消费者权益保护机制，积极配合甲方处理消费投诉。如果在业务合作过程中，乙方发生被监管机构认定的侵害消费者权益行为，或不配合甲方开展消费投诉处理工作，甲方有权终止与乙方的合作</w:t>
      </w:r>
      <w:r>
        <w:rPr>
          <w:rFonts w:ascii="仿宋_GB2312" w:eastAsia="仿宋_GB2312" w:hint="eastAsia"/>
          <w:sz w:val="32"/>
          <w:szCs w:val="32"/>
        </w:rPr>
        <w:t>，</w:t>
      </w:r>
      <w:r>
        <w:rPr>
          <w:rFonts w:ascii="仿宋_GB2312" w:eastAsia="仿宋_GB2312" w:hint="eastAsia"/>
          <w:sz w:val="32"/>
          <w:szCs w:val="32"/>
        </w:rPr>
        <w:t>包括但不限于解除合同等方式，并将其列入公司</w:t>
      </w:r>
      <w:r>
        <w:rPr>
          <w:rFonts w:ascii="仿宋_GB2312" w:eastAsia="仿宋_GB2312" w:hint="eastAsia"/>
          <w:sz w:val="32"/>
          <w:szCs w:val="32"/>
        </w:rPr>
        <w:t>合作机构</w:t>
      </w:r>
      <w:r>
        <w:rPr>
          <w:rFonts w:ascii="仿宋_GB2312" w:eastAsia="仿宋_GB2312" w:hint="eastAsia"/>
          <w:sz w:val="32"/>
          <w:szCs w:val="32"/>
        </w:rPr>
        <w:t>管理负面清单</w:t>
      </w:r>
      <w:r>
        <w:rPr>
          <w:rFonts w:ascii="仿宋_GB2312" w:eastAsia="仿宋_GB2312" w:hint="eastAsia"/>
          <w:sz w:val="32"/>
          <w:szCs w:val="32"/>
        </w:rPr>
        <w:t>。</w:t>
      </w:r>
    </w:p>
    <w:p w:rsidR="00F83EE6" w:rsidRDefault="00E801CF">
      <w:pPr>
        <w:spacing w:line="360" w:lineRule="auto"/>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z w:val="32"/>
          <w:szCs w:val="32"/>
        </w:rPr>
        <w:t>双方应严格按照相关法律法规要求履行合</w:t>
      </w:r>
      <w:proofErr w:type="gramStart"/>
      <w:r>
        <w:rPr>
          <w:rFonts w:ascii="仿宋_GB2312" w:eastAsia="仿宋_GB2312" w:hint="eastAsia"/>
          <w:sz w:val="32"/>
          <w:szCs w:val="32"/>
        </w:rPr>
        <w:t>规</w:t>
      </w:r>
      <w:proofErr w:type="gramEnd"/>
      <w:r>
        <w:rPr>
          <w:rFonts w:ascii="仿宋_GB2312" w:eastAsia="仿宋_GB2312" w:hint="eastAsia"/>
          <w:sz w:val="32"/>
          <w:szCs w:val="32"/>
        </w:rPr>
        <w:t>及风险管理、信息安全管控、服务价格管理、服务连续性、信息披露、纠纷解决机制、违约责任承担和应急处置等方面的责任。</w:t>
      </w:r>
    </w:p>
    <w:p w:rsidR="00F83EE6" w:rsidRDefault="00E801CF">
      <w:pPr>
        <w:spacing w:line="360" w:lineRule="auto"/>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hint="eastAsia"/>
          <w:sz w:val="32"/>
          <w:szCs w:val="32"/>
        </w:rPr>
        <w:t>甲乙双方应按照《保险销售行为管理办法》规范保险销售行为，确保从事保险销售的过程</w:t>
      </w:r>
      <w:r>
        <w:rPr>
          <w:rFonts w:ascii="仿宋_GB2312" w:eastAsia="仿宋_GB2312" w:hint="eastAsia"/>
          <w:sz w:val="32"/>
          <w:szCs w:val="32"/>
        </w:rPr>
        <w:t>中不存在损害消费者利益的行为，</w:t>
      </w:r>
      <w:r>
        <w:rPr>
          <w:rFonts w:ascii="仿宋_GB2312" w:eastAsia="仿宋_GB2312" w:hint="eastAsia"/>
          <w:sz w:val="32"/>
          <w:szCs w:val="32"/>
        </w:rPr>
        <w:lastRenderedPageBreak/>
        <w:t>包括但不限于乙方</w:t>
      </w:r>
      <w:r>
        <w:rPr>
          <w:rFonts w:ascii="仿宋_GB2312" w:eastAsia="仿宋_GB2312" w:hint="eastAsia"/>
          <w:sz w:val="32"/>
          <w:szCs w:val="32"/>
        </w:rPr>
        <w:t>不得在营业网点或者自营网络平台以</w:t>
      </w:r>
      <w:r>
        <w:rPr>
          <w:rFonts w:ascii="仿宋_GB2312" w:eastAsia="仿宋_GB2312" w:hint="eastAsia"/>
          <w:sz w:val="32"/>
          <w:szCs w:val="32"/>
        </w:rPr>
        <w:t>甲</w:t>
      </w:r>
      <w:r>
        <w:rPr>
          <w:rFonts w:ascii="仿宋_GB2312" w:eastAsia="仿宋_GB2312" w:hint="eastAsia"/>
          <w:sz w:val="32"/>
          <w:szCs w:val="32"/>
        </w:rPr>
        <w:t>方名义向消费者推介或者销售产品和服务</w:t>
      </w:r>
      <w:r>
        <w:rPr>
          <w:rFonts w:ascii="仿宋_GB2312" w:eastAsia="仿宋_GB2312" w:hint="eastAsia"/>
          <w:sz w:val="32"/>
          <w:szCs w:val="32"/>
        </w:rPr>
        <w:t>，</w:t>
      </w:r>
      <w:r>
        <w:rPr>
          <w:rFonts w:ascii="仿宋_GB2312" w:eastAsia="仿宋_GB2312" w:hint="eastAsia"/>
          <w:sz w:val="32"/>
          <w:szCs w:val="32"/>
        </w:rPr>
        <w:t>不得非法或超范围开展保险营销宣传活动，不得以欺诈或引人误解的方式对保险产品或保险服务进行营销宣传</w:t>
      </w:r>
      <w:r>
        <w:rPr>
          <w:rFonts w:ascii="仿宋_GB2312" w:eastAsia="仿宋_GB2312" w:hint="eastAsia"/>
          <w:sz w:val="32"/>
          <w:szCs w:val="32"/>
        </w:rPr>
        <w:t>等</w:t>
      </w:r>
      <w:r>
        <w:rPr>
          <w:rFonts w:ascii="仿宋_GB2312" w:eastAsia="仿宋_GB2312" w:hint="eastAsia"/>
          <w:sz w:val="32"/>
          <w:szCs w:val="32"/>
        </w:rPr>
        <w:t>。乙方应积极配合甲方对业务活动开展</w:t>
      </w:r>
      <w:r>
        <w:rPr>
          <w:rFonts w:ascii="仿宋_GB2312" w:eastAsia="仿宋_GB2312" w:hint="eastAsia"/>
          <w:sz w:val="32"/>
          <w:szCs w:val="32"/>
        </w:rPr>
        <w:t>的</w:t>
      </w:r>
      <w:r>
        <w:rPr>
          <w:rFonts w:ascii="仿宋_GB2312" w:eastAsia="仿宋_GB2312" w:hint="eastAsia"/>
          <w:sz w:val="32"/>
          <w:szCs w:val="32"/>
        </w:rPr>
        <w:t>监督检查，</w:t>
      </w:r>
      <w:r>
        <w:rPr>
          <w:rFonts w:ascii="仿宋_GB2312" w:eastAsia="仿宋_GB2312" w:hint="eastAsia"/>
          <w:sz w:val="32"/>
          <w:szCs w:val="32"/>
        </w:rPr>
        <w:t>如发现问题</w:t>
      </w:r>
      <w:r>
        <w:rPr>
          <w:rFonts w:ascii="仿宋_GB2312" w:eastAsia="仿宋_GB2312" w:hint="eastAsia"/>
          <w:sz w:val="32"/>
          <w:szCs w:val="32"/>
        </w:rPr>
        <w:t>应</w:t>
      </w:r>
      <w:r>
        <w:rPr>
          <w:rFonts w:ascii="仿宋_GB2312" w:eastAsia="仿宋_GB2312" w:hint="eastAsia"/>
          <w:sz w:val="32"/>
          <w:szCs w:val="32"/>
        </w:rPr>
        <w:t>按照</w:t>
      </w:r>
      <w:r>
        <w:rPr>
          <w:rFonts w:ascii="仿宋_GB2312" w:eastAsia="仿宋_GB2312" w:hint="eastAsia"/>
          <w:sz w:val="32"/>
          <w:szCs w:val="32"/>
        </w:rPr>
        <w:t>甲方要求及时整改</w:t>
      </w:r>
      <w:r>
        <w:rPr>
          <w:rFonts w:ascii="仿宋_GB2312" w:eastAsia="仿宋_GB2312" w:hint="eastAsia"/>
          <w:sz w:val="32"/>
          <w:szCs w:val="32"/>
        </w:rPr>
        <w:t>。</w:t>
      </w:r>
      <w:r>
        <w:rPr>
          <w:rFonts w:ascii="仿宋_GB2312" w:eastAsia="仿宋_GB2312" w:hint="eastAsia"/>
          <w:sz w:val="32"/>
          <w:szCs w:val="32"/>
        </w:rPr>
        <w:t>甲方有权对乙方在保险销售的过程中存在违反</w:t>
      </w:r>
      <w:r>
        <w:rPr>
          <w:rFonts w:ascii="仿宋_GB2312" w:eastAsia="仿宋_GB2312" w:hint="eastAsia"/>
          <w:sz w:val="32"/>
          <w:szCs w:val="32"/>
        </w:rPr>
        <w:t>法律法规及合作协议要求情形时采取措施予以制止和督促纠正，并依法追究</w:t>
      </w:r>
      <w:r>
        <w:rPr>
          <w:rFonts w:ascii="仿宋_GB2312" w:eastAsia="仿宋_GB2312" w:hint="eastAsia"/>
          <w:sz w:val="32"/>
          <w:szCs w:val="32"/>
        </w:rPr>
        <w:t>乙方</w:t>
      </w:r>
      <w:r>
        <w:rPr>
          <w:rFonts w:ascii="仿宋_GB2312" w:eastAsia="仿宋_GB2312" w:hint="eastAsia"/>
          <w:sz w:val="32"/>
          <w:szCs w:val="32"/>
        </w:rPr>
        <w:t>责任。</w:t>
      </w:r>
    </w:p>
    <w:p w:rsidR="00F83EE6" w:rsidRDefault="00E801CF">
      <w:pPr>
        <w:spacing w:line="360" w:lineRule="auto"/>
        <w:ind w:firstLineChars="200" w:firstLine="640"/>
        <w:rPr>
          <w:rFonts w:ascii="仿宋_GB2312" w:eastAsia="仿宋_GB2312"/>
          <w:sz w:val="32"/>
          <w:szCs w:val="32"/>
        </w:rPr>
      </w:pPr>
      <w:r>
        <w:rPr>
          <w:rFonts w:ascii="仿宋_GB2312" w:eastAsia="仿宋_GB2312" w:hint="eastAsia"/>
          <w:sz w:val="32"/>
          <w:szCs w:val="32"/>
        </w:rPr>
        <w:t>4.</w:t>
      </w:r>
      <w:r>
        <w:rPr>
          <w:rFonts w:ascii="仿宋_GB2312" w:eastAsia="仿宋_GB2312" w:hint="eastAsia"/>
          <w:sz w:val="32"/>
          <w:szCs w:val="32"/>
        </w:rPr>
        <w:t>甲乙双方应建立健全消费者投诉处理机制，明示消费者投诉渠道和方式，完善投诉数据统计，妥善对接和处</w:t>
      </w:r>
      <w:r>
        <w:rPr>
          <w:rFonts w:ascii="仿宋_GB2312" w:eastAsia="仿宋_GB2312" w:hint="eastAsia"/>
          <w:sz w:val="32"/>
          <w:szCs w:val="32"/>
        </w:rPr>
        <w:t>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w:t>
      </w:r>
    </w:p>
    <w:p w:rsidR="00F83EE6" w:rsidRDefault="00E801CF">
      <w:pPr>
        <w:spacing w:line="360" w:lineRule="auto"/>
        <w:ind w:firstLineChars="200" w:firstLine="640"/>
        <w:rPr>
          <w:rFonts w:ascii="仿宋_GB2312" w:eastAsia="仿宋_GB2312"/>
          <w:sz w:val="32"/>
          <w:szCs w:val="32"/>
        </w:rPr>
      </w:pPr>
      <w:r>
        <w:rPr>
          <w:rFonts w:ascii="仿宋_GB2312" w:eastAsia="仿宋_GB2312" w:hint="eastAsia"/>
          <w:sz w:val="32"/>
          <w:szCs w:val="32"/>
        </w:rPr>
        <w:t>5.</w:t>
      </w:r>
      <w:r>
        <w:rPr>
          <w:rFonts w:ascii="仿宋_GB2312" w:eastAsia="仿宋_GB2312" w:hint="eastAsia"/>
          <w:sz w:val="32"/>
          <w:szCs w:val="32"/>
        </w:rPr>
        <w:t>甲乙双方应根据消费者投诉反映出的问题积极进行溯源改进，查找服务薄弱环节和风险隐患，从源头上减少消费投诉的发生，提</w:t>
      </w:r>
      <w:r>
        <w:rPr>
          <w:rFonts w:ascii="仿宋_GB2312" w:eastAsia="仿宋_GB2312" w:hint="eastAsia"/>
          <w:sz w:val="32"/>
          <w:szCs w:val="32"/>
        </w:rPr>
        <w:t>高服务水平，加强保险消费者权益保护</w:t>
      </w:r>
      <w:r>
        <w:rPr>
          <w:rFonts w:ascii="仿宋_GB2312" w:eastAsia="仿宋_GB2312" w:hint="eastAsia"/>
          <w:sz w:val="32"/>
          <w:szCs w:val="32"/>
        </w:rPr>
        <w:t>。</w:t>
      </w:r>
    </w:p>
    <w:p w:rsidR="00F83EE6" w:rsidRDefault="00E801CF">
      <w:pPr>
        <w:spacing w:line="360" w:lineRule="auto"/>
        <w:ind w:firstLineChars="200" w:firstLine="640"/>
        <w:rPr>
          <w:rFonts w:ascii="仿宋_GB2312" w:eastAsia="仿宋_GB2312"/>
          <w:sz w:val="32"/>
          <w:szCs w:val="32"/>
        </w:rPr>
      </w:pPr>
      <w:r>
        <w:rPr>
          <w:rFonts w:ascii="仿宋_GB2312" w:eastAsia="仿宋_GB2312" w:hint="eastAsia"/>
          <w:sz w:val="32"/>
          <w:szCs w:val="32"/>
        </w:rPr>
        <w:t>6.</w:t>
      </w:r>
      <w:r>
        <w:rPr>
          <w:rFonts w:ascii="仿宋_GB2312" w:eastAsia="仿宋_GB2312" w:hint="eastAsia"/>
          <w:sz w:val="32"/>
          <w:szCs w:val="32"/>
        </w:rPr>
        <w:t>对于客户投诉较多、设计上存在缺陷的保险产品或服务，乙方及时通知甲方，并</w:t>
      </w:r>
      <w:r>
        <w:rPr>
          <w:rFonts w:ascii="仿宋_GB2312" w:eastAsia="仿宋_GB2312" w:hint="eastAsia"/>
          <w:sz w:val="32"/>
          <w:szCs w:val="32"/>
        </w:rPr>
        <w:t>按照甲方要求</w:t>
      </w:r>
      <w:r>
        <w:rPr>
          <w:rFonts w:ascii="仿宋_GB2312" w:eastAsia="仿宋_GB2312" w:hint="eastAsia"/>
          <w:sz w:val="32"/>
          <w:szCs w:val="32"/>
        </w:rPr>
        <w:t>妥善处理相关事宜</w:t>
      </w:r>
      <w:r>
        <w:rPr>
          <w:rFonts w:ascii="仿宋_GB2312" w:eastAsia="仿宋_GB2312" w:hint="eastAsia"/>
          <w:sz w:val="32"/>
          <w:szCs w:val="32"/>
        </w:rPr>
        <w:t>，</w:t>
      </w:r>
      <w:r>
        <w:rPr>
          <w:rFonts w:ascii="仿宋_GB2312" w:eastAsia="仿宋_GB2312" w:hint="eastAsia"/>
          <w:sz w:val="32"/>
          <w:szCs w:val="32"/>
        </w:rPr>
        <w:t>包括</w:t>
      </w:r>
      <w:r>
        <w:rPr>
          <w:rFonts w:ascii="仿宋_GB2312" w:eastAsia="仿宋_GB2312" w:hint="eastAsia"/>
          <w:sz w:val="32"/>
          <w:szCs w:val="32"/>
        </w:rPr>
        <w:t>停止销售或提供服务</w:t>
      </w:r>
      <w:r>
        <w:rPr>
          <w:rFonts w:ascii="仿宋_GB2312" w:eastAsia="仿宋_GB2312" w:hint="eastAsia"/>
          <w:sz w:val="32"/>
          <w:szCs w:val="32"/>
        </w:rPr>
        <w:t>等</w:t>
      </w:r>
      <w:r>
        <w:rPr>
          <w:rFonts w:ascii="仿宋_GB2312" w:eastAsia="仿宋_GB2312" w:hint="eastAsia"/>
          <w:sz w:val="32"/>
          <w:szCs w:val="32"/>
        </w:rPr>
        <w:t>。</w:t>
      </w:r>
    </w:p>
    <w:p w:rsidR="00F83EE6" w:rsidRDefault="00E801CF">
      <w:pPr>
        <w:spacing w:line="360" w:lineRule="auto"/>
        <w:ind w:firstLineChars="200" w:firstLine="640"/>
        <w:rPr>
          <w:rFonts w:ascii="仿宋_GB2312" w:eastAsia="仿宋_GB2312"/>
          <w:sz w:val="32"/>
          <w:szCs w:val="32"/>
        </w:rPr>
      </w:pPr>
      <w:r>
        <w:rPr>
          <w:rFonts w:ascii="仿宋_GB2312" w:eastAsia="仿宋_GB2312" w:hint="eastAsia"/>
          <w:sz w:val="32"/>
          <w:szCs w:val="32"/>
        </w:rPr>
        <w:lastRenderedPageBreak/>
        <w:t>7.</w:t>
      </w:r>
      <w:r>
        <w:rPr>
          <w:rFonts w:ascii="仿宋_GB2312" w:eastAsia="仿宋_GB2312" w:hint="eastAsia"/>
          <w:sz w:val="32"/>
          <w:szCs w:val="32"/>
        </w:rPr>
        <w:t>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rsidR="00F83EE6" w:rsidRDefault="00E801CF">
      <w:pPr>
        <w:spacing w:line="600" w:lineRule="atLeast"/>
        <w:jc w:val="left"/>
        <w:rPr>
          <w:rFonts w:ascii="仿宋_GB2312" w:eastAsia="仿宋_GB2312" w:hAnsi="宋体"/>
          <w:sz w:val="32"/>
          <w:szCs w:val="32"/>
        </w:rPr>
      </w:pPr>
      <w:r>
        <w:rPr>
          <w:rFonts w:ascii="仿宋_GB2312" w:eastAsia="仿宋_GB2312" w:hint="eastAsia"/>
          <w:b/>
          <w:sz w:val="32"/>
          <w:szCs w:val="32"/>
        </w:rPr>
        <w:t>        </w:t>
      </w:r>
      <w:r>
        <w:rPr>
          <w:rFonts w:ascii="宋体" w:hAnsi="宋体" w:hint="eastAsia"/>
          <w:sz w:val="24"/>
        </w:rPr>
        <w:br w:type="page"/>
      </w:r>
      <w:r>
        <w:rPr>
          <w:rFonts w:ascii="宋体" w:hAnsi="宋体" w:hint="eastAsia"/>
          <w:sz w:val="24"/>
        </w:rPr>
        <w:lastRenderedPageBreak/>
        <w:tab/>
        <w:t xml:space="preserve">  </w:t>
      </w:r>
      <w:r>
        <w:rPr>
          <w:rFonts w:ascii="仿宋_GB2312" w:eastAsia="仿宋_GB2312" w:hint="eastAsia"/>
          <w:b/>
          <w:sz w:val="32"/>
          <w:szCs w:val="32"/>
        </w:rPr>
        <w:t>第十</w:t>
      </w:r>
      <w:r>
        <w:rPr>
          <w:rFonts w:ascii="仿宋_GB2312" w:eastAsia="仿宋_GB2312" w:hint="eastAsia"/>
          <w:b/>
          <w:sz w:val="32"/>
          <w:szCs w:val="32"/>
        </w:rPr>
        <w:t>六</w:t>
      </w:r>
      <w:r>
        <w:rPr>
          <w:rFonts w:ascii="仿宋_GB2312" w:eastAsia="仿宋_GB2312" w:hint="eastAsia"/>
          <w:b/>
          <w:sz w:val="32"/>
          <w:szCs w:val="32"/>
        </w:rPr>
        <w:t>条</w:t>
      </w:r>
      <w:r>
        <w:rPr>
          <w:rFonts w:ascii="仿宋_GB2312" w:eastAsia="仿宋_GB2312" w:hint="eastAsia"/>
          <w:sz w:val="32"/>
          <w:szCs w:val="32"/>
        </w:rPr>
        <w:t xml:space="preserve"> </w:t>
      </w:r>
      <w:r>
        <w:rPr>
          <w:rFonts w:ascii="仿宋_GB2312" w:eastAsia="仿宋_GB2312" w:hint="eastAsia"/>
          <w:b/>
          <w:bCs/>
          <w:sz w:val="32"/>
          <w:szCs w:val="32"/>
        </w:rPr>
        <w:t>附件</w:t>
      </w:r>
      <w:r>
        <w:rPr>
          <w:rFonts w:ascii="仿宋_GB2312" w:eastAsia="仿宋_GB2312" w:hAnsi="宋体" w:hint="eastAsia"/>
          <w:sz w:val="32"/>
          <w:szCs w:val="32"/>
        </w:rPr>
        <w:br/>
      </w:r>
      <w:r>
        <w:rPr>
          <w:rFonts w:ascii="仿宋_GB2312" w:eastAsia="仿宋_GB2312" w:hAnsi="宋体" w:hint="eastAsia"/>
          <w:sz w:val="32"/>
          <w:szCs w:val="32"/>
        </w:rPr>
        <w:br/>
      </w:r>
      <w:r>
        <w:rPr>
          <w:rFonts w:ascii="仿宋_GB2312" w:eastAsia="仿宋_GB2312" w:hAnsi="宋体" w:hint="eastAsia"/>
          <w:sz w:val="32"/>
          <w:szCs w:val="32"/>
        </w:rPr>
        <w:br/>
      </w:r>
      <w:r>
        <w:rPr>
          <w:rFonts w:ascii="仿宋_GB2312" w:eastAsia="仿宋_GB2312" w:hAnsi="宋体" w:hint="eastAsia"/>
          <w:sz w:val="32"/>
          <w:szCs w:val="32"/>
        </w:rPr>
        <w:t>甲方（盖章）：中国人民财产保险股份有限公司上海市分公司</w:t>
      </w:r>
      <w:r>
        <w:rPr>
          <w:rFonts w:ascii="仿宋_GB2312" w:eastAsia="仿宋_GB2312" w:hAnsi="宋体" w:hint="eastAsia"/>
          <w:sz w:val="32"/>
          <w:szCs w:val="32"/>
        </w:rPr>
        <w:br/>
      </w:r>
      <w:r>
        <w:rPr>
          <w:rFonts w:ascii="仿宋_GB2312" w:eastAsia="仿宋_GB2312" w:hAnsi="宋体" w:hint="eastAsia"/>
          <w:sz w:val="32"/>
          <w:szCs w:val="32"/>
        </w:rPr>
        <w:br/>
      </w:r>
      <w:r>
        <w:rPr>
          <w:rFonts w:ascii="仿宋_GB2312" w:eastAsia="仿宋_GB2312" w:hAnsi="宋体" w:hint="eastAsia"/>
          <w:sz w:val="32"/>
          <w:szCs w:val="32"/>
        </w:rPr>
        <w:t>法定代表人</w:t>
      </w:r>
      <w:r>
        <w:rPr>
          <w:rFonts w:ascii="仿宋_GB2312" w:eastAsia="仿宋_GB2312" w:hAnsi="宋体" w:hint="eastAsia"/>
          <w:sz w:val="32"/>
          <w:szCs w:val="32"/>
        </w:rPr>
        <w:t>/</w:t>
      </w:r>
      <w:r>
        <w:rPr>
          <w:rFonts w:ascii="仿宋_GB2312" w:eastAsia="仿宋_GB2312" w:hAnsi="宋体" w:hint="eastAsia"/>
          <w:sz w:val="32"/>
          <w:szCs w:val="32"/>
        </w:rPr>
        <w:t>授权代表（签字）：</w:t>
      </w:r>
      <w:r>
        <w:rPr>
          <w:rFonts w:ascii="仿宋_GB2312" w:eastAsia="仿宋_GB2312" w:hAnsi="宋体" w:hint="eastAsia"/>
          <w:sz w:val="32"/>
          <w:szCs w:val="32"/>
        </w:rPr>
        <w:t xml:space="preserve"> </w:t>
      </w:r>
      <w:r>
        <w:rPr>
          <w:rFonts w:ascii="仿宋_GB2312" w:eastAsia="仿宋_GB2312" w:hAnsi="宋体" w:hint="eastAsia"/>
          <w:sz w:val="32"/>
          <w:szCs w:val="32"/>
        </w:rPr>
        <w:br/>
      </w:r>
      <w:r>
        <w:rPr>
          <w:rFonts w:ascii="仿宋_GB2312" w:eastAsia="仿宋_GB2312" w:hAnsi="宋体" w:hint="eastAsia"/>
          <w:sz w:val="32"/>
          <w:szCs w:val="32"/>
        </w:rPr>
        <w:br/>
      </w:r>
      <w:r>
        <w:rPr>
          <w:rFonts w:ascii="仿宋_GB2312" w:eastAsia="仿宋_GB2312" w:hAnsi="宋体" w:hint="eastAsia"/>
          <w:sz w:val="32"/>
          <w:szCs w:val="32"/>
        </w:rPr>
        <w:br/>
      </w:r>
      <w:r>
        <w:rPr>
          <w:rFonts w:ascii="仿宋_GB2312" w:eastAsia="仿宋_GB2312" w:hAnsi="宋体" w:hint="eastAsia"/>
          <w:sz w:val="32"/>
          <w:szCs w:val="32"/>
        </w:rPr>
        <w:br/>
      </w:r>
      <w:r>
        <w:rPr>
          <w:rFonts w:ascii="仿宋_GB2312" w:eastAsia="仿宋_GB2312" w:hAnsi="宋体" w:hint="eastAsia"/>
          <w:sz w:val="32"/>
          <w:szCs w:val="32"/>
        </w:rPr>
        <w:br/>
      </w:r>
      <w:r>
        <w:rPr>
          <w:rFonts w:ascii="仿宋_GB2312" w:eastAsia="仿宋_GB2312" w:hAnsi="宋体" w:hint="eastAsia"/>
          <w:sz w:val="32"/>
          <w:szCs w:val="32"/>
        </w:rPr>
        <w:br/>
      </w:r>
      <w:r>
        <w:rPr>
          <w:rFonts w:ascii="仿宋_GB2312" w:eastAsia="仿宋_GB2312" w:hAnsi="宋体" w:hint="eastAsia"/>
          <w:sz w:val="32"/>
          <w:szCs w:val="32"/>
        </w:rPr>
        <w:t>乙方（盖章）：</w:t>
      </w:r>
      <w:r>
        <w:rPr>
          <w:rFonts w:ascii="仿宋_GB2312" w:eastAsia="仿宋_GB2312" w:hAnsi="宋体" w:hint="eastAsia"/>
          <w:sz w:val="32"/>
          <w:szCs w:val="32"/>
        </w:rPr>
        <w:br/>
      </w:r>
      <w:r>
        <w:rPr>
          <w:rFonts w:ascii="仿宋_GB2312" w:eastAsia="仿宋_GB2312" w:hAnsi="宋体" w:hint="eastAsia"/>
          <w:sz w:val="32"/>
          <w:szCs w:val="32"/>
        </w:rPr>
        <w:t>法定代表人</w:t>
      </w:r>
      <w:r>
        <w:rPr>
          <w:rFonts w:ascii="仿宋_GB2312" w:eastAsia="仿宋_GB2312" w:hAnsi="宋体" w:hint="eastAsia"/>
          <w:sz w:val="32"/>
          <w:szCs w:val="32"/>
        </w:rPr>
        <w:t>/</w:t>
      </w:r>
      <w:r>
        <w:rPr>
          <w:rFonts w:ascii="仿宋_GB2312" w:eastAsia="仿宋_GB2312" w:hAnsi="宋体" w:hint="eastAsia"/>
          <w:sz w:val="32"/>
          <w:szCs w:val="32"/>
        </w:rPr>
        <w:t>授权代表（签字）：</w:t>
      </w:r>
      <w:r>
        <w:rPr>
          <w:rFonts w:ascii="仿宋_GB2312" w:eastAsia="仿宋_GB2312" w:hAnsi="宋体" w:hint="eastAsia"/>
          <w:sz w:val="32"/>
          <w:szCs w:val="32"/>
        </w:rPr>
        <w:t xml:space="preserve"> </w:t>
      </w:r>
      <w:r>
        <w:rPr>
          <w:rFonts w:ascii="仿宋_GB2312" w:eastAsia="仿宋_GB2312" w:hAnsi="宋体" w:hint="eastAsia"/>
          <w:sz w:val="32"/>
          <w:szCs w:val="32"/>
        </w:rPr>
        <w:br/>
      </w:r>
    </w:p>
    <w:p w:rsidR="00F83EE6" w:rsidRDefault="00F83EE6">
      <w:pPr>
        <w:jc w:val="left"/>
        <w:rPr>
          <w:rFonts w:ascii="仿宋_GB2312" w:eastAsia="仿宋_GB2312" w:hAnsi="宋体"/>
          <w:sz w:val="32"/>
          <w:szCs w:val="32"/>
        </w:rPr>
      </w:pPr>
    </w:p>
    <w:p w:rsidR="00F83EE6" w:rsidRDefault="00E801CF">
      <w:pPr>
        <w:pStyle w:val="1"/>
        <w:tabs>
          <w:tab w:val="left" w:pos="2190"/>
        </w:tabs>
        <w:ind w:firstLine="482"/>
        <w:jc w:val="left"/>
        <w:rPr>
          <w:rFonts w:ascii="仿宋_GB2312" w:eastAsia="仿宋_GB2312"/>
          <w:sz w:val="32"/>
          <w:szCs w:val="32"/>
        </w:rPr>
      </w:pPr>
      <w:r>
        <w:rPr>
          <w:rFonts w:ascii="仿宋_GB2312" w:eastAsia="仿宋_GB2312"/>
          <w:sz w:val="32"/>
          <w:szCs w:val="32"/>
        </w:rPr>
        <w:br w:type="page"/>
      </w:r>
      <w:r>
        <w:rPr>
          <w:rFonts w:ascii="仿宋_GB2312" w:eastAsia="仿宋_GB2312" w:hint="eastAsia"/>
          <w:sz w:val="32"/>
          <w:szCs w:val="32"/>
        </w:rPr>
        <w:lastRenderedPageBreak/>
        <w:t>附件一</w:t>
      </w:r>
      <w:r>
        <w:rPr>
          <w:rFonts w:ascii="仿宋_GB2312" w:eastAsia="仿宋_GB2312"/>
          <w:sz w:val="32"/>
          <w:szCs w:val="32"/>
        </w:rPr>
        <w:tab/>
      </w:r>
    </w:p>
    <w:p w:rsidR="00F83EE6" w:rsidRDefault="00E801CF">
      <w:pPr>
        <w:spacing w:line="360" w:lineRule="auto"/>
        <w:jc w:val="center"/>
        <w:rPr>
          <w:rFonts w:ascii="仿宋_GB2312" w:eastAsia="仿宋_GB2312" w:hAnsi="宋体"/>
          <w:sz w:val="32"/>
          <w:szCs w:val="32"/>
        </w:rPr>
      </w:pPr>
      <w:r>
        <w:rPr>
          <w:rFonts w:ascii="仿宋_GB2312" w:eastAsia="仿宋_GB2312" w:hAnsi="宋体" w:hint="eastAsia"/>
          <w:sz w:val="32"/>
          <w:szCs w:val="32"/>
        </w:rPr>
        <w:t>服务内容及要求</w:t>
      </w:r>
    </w:p>
    <w:p w:rsidR="00F83EE6" w:rsidRDefault="00F83EE6">
      <w:pPr>
        <w:tabs>
          <w:tab w:val="left" w:pos="165"/>
          <w:tab w:val="left" w:pos="315"/>
        </w:tabs>
        <w:autoSpaceDE w:val="0"/>
        <w:autoSpaceDN w:val="0"/>
        <w:spacing w:line="360" w:lineRule="auto"/>
        <w:ind w:firstLine="470"/>
        <w:rPr>
          <w:rFonts w:ascii="仿宋_GB2312" w:eastAsia="仿宋_GB2312" w:hAnsi="宋体"/>
          <w:sz w:val="32"/>
          <w:szCs w:val="32"/>
        </w:rPr>
      </w:pPr>
    </w:p>
    <w:p w:rsidR="00F83EE6" w:rsidRDefault="00E801CF">
      <w:pPr>
        <w:tabs>
          <w:tab w:val="left" w:pos="165"/>
          <w:tab w:val="left" w:pos="315"/>
        </w:tabs>
        <w:autoSpaceDE w:val="0"/>
        <w:autoSpaceDN w:val="0"/>
        <w:spacing w:line="360" w:lineRule="auto"/>
        <w:ind w:firstLine="470"/>
        <w:rPr>
          <w:rFonts w:ascii="仿宋_GB2312" w:eastAsia="仿宋_GB2312" w:hAnsi="宋体"/>
          <w:sz w:val="32"/>
          <w:szCs w:val="32"/>
        </w:rPr>
      </w:pPr>
      <w:r>
        <w:rPr>
          <w:rFonts w:ascii="仿宋_GB2312" w:eastAsia="仿宋_GB2312" w:hAnsi="宋体" w:hint="eastAsia"/>
          <w:sz w:val="32"/>
          <w:szCs w:val="32"/>
        </w:rPr>
        <w:t>一、项目名称</w:t>
      </w:r>
    </w:p>
    <w:p w:rsidR="00F83EE6" w:rsidRDefault="00E801CF">
      <w:pPr>
        <w:rPr>
          <w:rFonts w:ascii="仿宋_GB2312" w:eastAsia="仿宋_GB2312" w:hAnsi="宋体"/>
          <w:sz w:val="32"/>
          <w:szCs w:val="32"/>
        </w:rPr>
      </w:pPr>
      <w:r>
        <w:rPr>
          <w:rFonts w:ascii="仿宋_GB2312" w:eastAsia="仿宋_GB2312" w:hAnsi="宋体" w:hint="eastAsia"/>
          <w:sz w:val="32"/>
          <w:szCs w:val="32"/>
        </w:rPr>
        <w:t>项目名称：人保财险上海市分公司</w:t>
      </w:r>
      <w:r>
        <w:rPr>
          <w:rFonts w:ascii="仿宋_GB2312" w:eastAsia="仿宋_GB2312" w:hAnsi="宋体" w:hint="eastAsia"/>
          <w:sz w:val="32"/>
          <w:szCs w:val="32"/>
        </w:rPr>
        <w:t>202</w:t>
      </w:r>
      <w:r>
        <w:rPr>
          <w:rFonts w:ascii="仿宋_GB2312" w:eastAsia="仿宋_GB2312" w:hAnsi="宋体" w:hint="eastAsia"/>
          <w:sz w:val="32"/>
          <w:szCs w:val="32"/>
        </w:rPr>
        <w:t>6</w:t>
      </w:r>
      <w:r>
        <w:rPr>
          <w:rFonts w:ascii="仿宋_GB2312" w:eastAsia="仿宋_GB2312" w:hAnsi="宋体" w:hint="eastAsia"/>
          <w:sz w:val="32"/>
          <w:szCs w:val="32"/>
        </w:rPr>
        <w:t>国际</w:t>
      </w:r>
      <w:proofErr w:type="gramStart"/>
      <w:r>
        <w:rPr>
          <w:rFonts w:ascii="仿宋_GB2312" w:eastAsia="仿宋_GB2312" w:hAnsi="宋体" w:hint="eastAsia"/>
          <w:sz w:val="32"/>
          <w:szCs w:val="32"/>
        </w:rPr>
        <w:t>低空经济</w:t>
      </w:r>
      <w:proofErr w:type="gramEnd"/>
      <w:r>
        <w:rPr>
          <w:rFonts w:ascii="仿宋_GB2312" w:eastAsia="仿宋_GB2312" w:hAnsi="宋体" w:hint="eastAsia"/>
          <w:sz w:val="32"/>
          <w:szCs w:val="32"/>
        </w:rPr>
        <w:t>博览会布展采购项目</w:t>
      </w:r>
    </w:p>
    <w:p w:rsidR="00F83EE6" w:rsidRDefault="00E801CF">
      <w:pPr>
        <w:autoSpaceDE w:val="0"/>
        <w:autoSpaceDN w:val="0"/>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二、项目内容</w:t>
      </w:r>
    </w:p>
    <w:p w:rsidR="00F83EE6" w:rsidRDefault="00E801CF">
      <w:pPr>
        <w:snapToGrid w:val="0"/>
        <w:ind w:left="420" w:firstLine="482"/>
        <w:outlineLvl w:val="0"/>
        <w:rPr>
          <w:rFonts w:ascii="仿宋_GB2312" w:eastAsia="仿宋_GB2312" w:hAnsi="宋体"/>
          <w:sz w:val="32"/>
          <w:szCs w:val="32"/>
        </w:rPr>
      </w:pPr>
      <w:r>
        <w:rPr>
          <w:rFonts w:ascii="仿宋_GB2312" w:eastAsia="仿宋_GB2312" w:hAnsi="宋体" w:hint="eastAsia"/>
          <w:sz w:val="32"/>
          <w:szCs w:val="32"/>
        </w:rPr>
        <w:t>（一）乙方向甲方提供的服务的内容：</w:t>
      </w:r>
      <w:r>
        <w:rPr>
          <w:rFonts w:ascii="仿宋_GB2312" w:eastAsia="仿宋_GB2312" w:hAnsi="宋体" w:hint="eastAsia"/>
          <w:sz w:val="32"/>
          <w:szCs w:val="32"/>
        </w:rPr>
        <w:t xml:space="preserve">  </w:t>
      </w:r>
    </w:p>
    <w:p w:rsidR="00F83EE6" w:rsidRDefault="00E801CF">
      <w:pPr>
        <w:snapToGrid w:val="0"/>
        <w:ind w:left="420" w:firstLine="482"/>
        <w:outlineLvl w:val="0"/>
        <w:rPr>
          <w:rFonts w:ascii="仿宋_GB2312" w:eastAsia="仿宋_GB2312" w:hAnsi="宋体"/>
          <w:sz w:val="32"/>
          <w:szCs w:val="32"/>
        </w:rPr>
      </w:pPr>
      <w:r>
        <w:rPr>
          <w:rFonts w:ascii="仿宋_GB2312" w:eastAsia="仿宋_GB2312" w:hAnsi="宋体" w:hint="eastAsia"/>
          <w:sz w:val="32"/>
          <w:szCs w:val="32"/>
        </w:rPr>
        <w:t>1</w:t>
      </w:r>
      <w:r>
        <w:rPr>
          <w:rFonts w:ascii="仿宋_GB2312" w:eastAsia="仿宋_GB2312" w:hAnsi="宋体" w:hint="eastAsia"/>
          <w:sz w:val="32"/>
          <w:szCs w:val="32"/>
        </w:rPr>
        <w:t>、</w:t>
      </w:r>
      <w:r>
        <w:rPr>
          <w:rFonts w:ascii="仿宋_GB2312" w:eastAsia="仿宋_GB2312" w:hAnsi="宋体" w:hint="eastAsia"/>
          <w:sz w:val="32"/>
          <w:szCs w:val="32"/>
        </w:rPr>
        <w:t xml:space="preserve"> </w:t>
      </w:r>
      <w:r>
        <w:rPr>
          <w:rFonts w:ascii="仿宋_GB2312" w:eastAsia="仿宋_GB2312" w:hAnsi="宋体" w:hint="eastAsia"/>
          <w:sz w:val="32"/>
          <w:szCs w:val="32"/>
        </w:rPr>
        <w:t>本合同技术服务项目的要求如下：</w:t>
      </w:r>
    </w:p>
    <w:p w:rsidR="00F83EE6" w:rsidRDefault="00E801CF">
      <w:pPr>
        <w:snapToGrid w:val="0"/>
        <w:ind w:left="420" w:firstLine="480"/>
        <w:rPr>
          <w:rFonts w:ascii="仿宋_GB2312" w:eastAsia="仿宋_GB2312" w:hAnsi="宋体"/>
          <w:sz w:val="32"/>
          <w:szCs w:val="32"/>
        </w:rPr>
      </w:pPr>
      <w:r>
        <w:rPr>
          <w:rFonts w:ascii="仿宋_GB2312" w:eastAsia="仿宋_GB2312" w:hAnsi="宋体" w:hint="eastAsia"/>
          <w:sz w:val="32"/>
          <w:szCs w:val="32"/>
        </w:rPr>
        <w:t>（</w:t>
      </w:r>
      <w:r>
        <w:rPr>
          <w:rFonts w:ascii="仿宋_GB2312" w:eastAsia="仿宋_GB2312" w:hAnsi="宋体" w:hint="eastAsia"/>
          <w:sz w:val="32"/>
          <w:szCs w:val="32"/>
        </w:rPr>
        <w:t>1</w:t>
      </w:r>
      <w:r>
        <w:rPr>
          <w:rFonts w:ascii="仿宋_GB2312" w:eastAsia="仿宋_GB2312" w:hAnsi="宋体" w:hint="eastAsia"/>
          <w:sz w:val="32"/>
          <w:szCs w:val="32"/>
        </w:rPr>
        <w:t>）工作内容</w:t>
      </w:r>
    </w:p>
    <w:p w:rsidR="00F83EE6" w:rsidRDefault="00F83EE6">
      <w:pPr>
        <w:ind w:left="420" w:firstLine="480"/>
        <w:outlineLvl w:val="0"/>
        <w:rPr>
          <w:rFonts w:ascii="仿宋_GB2312" w:eastAsia="仿宋_GB2312" w:hAnsi="宋体"/>
          <w:sz w:val="32"/>
          <w:szCs w:val="32"/>
        </w:rPr>
      </w:pPr>
    </w:p>
    <w:p w:rsidR="00F83EE6" w:rsidRDefault="00E801CF">
      <w:pPr>
        <w:snapToGrid w:val="0"/>
        <w:ind w:left="420" w:firstLine="480"/>
        <w:rPr>
          <w:rFonts w:ascii="仿宋_GB2312" w:eastAsia="仿宋_GB2312" w:hAnsi="宋体"/>
          <w:sz w:val="32"/>
          <w:szCs w:val="32"/>
        </w:rPr>
      </w:pPr>
      <w:r>
        <w:rPr>
          <w:rFonts w:ascii="仿宋_GB2312" w:eastAsia="仿宋_GB2312" w:hAnsi="宋体" w:hint="eastAsia"/>
          <w:sz w:val="32"/>
          <w:szCs w:val="32"/>
        </w:rPr>
        <w:t>（</w:t>
      </w:r>
      <w:r>
        <w:rPr>
          <w:rFonts w:ascii="仿宋_GB2312" w:eastAsia="仿宋_GB2312" w:hAnsi="宋体" w:hint="eastAsia"/>
          <w:sz w:val="32"/>
          <w:szCs w:val="32"/>
        </w:rPr>
        <w:t>2</w:t>
      </w:r>
      <w:r>
        <w:rPr>
          <w:rFonts w:ascii="仿宋_GB2312" w:eastAsia="仿宋_GB2312" w:hAnsi="宋体" w:hint="eastAsia"/>
          <w:sz w:val="32"/>
          <w:szCs w:val="32"/>
        </w:rPr>
        <w:t>）技术要求</w:t>
      </w:r>
    </w:p>
    <w:p w:rsidR="00F83EE6" w:rsidRDefault="00E801CF">
      <w:pPr>
        <w:ind w:left="420" w:firstLine="480"/>
        <w:outlineLvl w:val="0"/>
        <w:rPr>
          <w:rFonts w:ascii="仿宋_GB2312" w:eastAsia="仿宋_GB2312" w:hAnsi="宋体"/>
          <w:sz w:val="32"/>
          <w:szCs w:val="32"/>
        </w:rPr>
      </w:pPr>
      <w:r>
        <w:rPr>
          <w:rFonts w:ascii="仿宋_GB2312" w:eastAsia="仿宋_GB2312" w:hAnsi="宋体" w:hint="eastAsia"/>
          <w:sz w:val="32"/>
          <w:szCs w:val="32"/>
        </w:rPr>
        <w:t>A.</w:t>
      </w:r>
      <w:r>
        <w:rPr>
          <w:rFonts w:ascii="仿宋_GB2312" w:eastAsia="仿宋_GB2312" w:hAnsi="宋体"/>
          <w:sz w:val="32"/>
          <w:szCs w:val="32"/>
        </w:rPr>
        <w:t>保证所提供的设计方案、设计成果（特殊字体及甲方提供的文字材料、照片、图片等除外）</w:t>
      </w:r>
      <w:r>
        <w:rPr>
          <w:rFonts w:ascii="仿宋_GB2312" w:eastAsia="仿宋_GB2312" w:hAnsi="宋体" w:hint="eastAsia"/>
          <w:sz w:val="32"/>
          <w:szCs w:val="32"/>
        </w:rPr>
        <w:t>，</w:t>
      </w:r>
      <w:proofErr w:type="gramStart"/>
      <w:r>
        <w:rPr>
          <w:rFonts w:ascii="仿宋_GB2312" w:eastAsia="仿宋_GB2312" w:hAnsi="宋体" w:hint="eastAsia"/>
          <w:sz w:val="32"/>
          <w:szCs w:val="32"/>
        </w:rPr>
        <w:t>不</w:t>
      </w:r>
      <w:proofErr w:type="gramEnd"/>
      <w:r>
        <w:rPr>
          <w:rFonts w:ascii="仿宋_GB2312" w:eastAsia="仿宋_GB2312" w:hAnsi="宋体" w:hint="eastAsia"/>
          <w:sz w:val="32"/>
          <w:szCs w:val="32"/>
        </w:rPr>
        <w:t>侵害任何第三人的著作权等知识产权；</w:t>
      </w:r>
    </w:p>
    <w:p w:rsidR="00F83EE6" w:rsidRDefault="00E801CF">
      <w:pPr>
        <w:ind w:left="420" w:firstLine="480"/>
        <w:outlineLvl w:val="0"/>
        <w:rPr>
          <w:rFonts w:ascii="仿宋_GB2312" w:eastAsia="仿宋_GB2312" w:hAnsi="宋体"/>
          <w:sz w:val="32"/>
          <w:szCs w:val="32"/>
        </w:rPr>
      </w:pPr>
      <w:r>
        <w:rPr>
          <w:rFonts w:ascii="仿宋_GB2312" w:eastAsia="仿宋_GB2312" w:hAnsi="宋体" w:hint="eastAsia"/>
          <w:sz w:val="32"/>
          <w:szCs w:val="32"/>
        </w:rPr>
        <w:t>B.</w:t>
      </w:r>
      <w:r>
        <w:rPr>
          <w:rFonts w:ascii="仿宋_GB2312" w:eastAsia="仿宋_GB2312" w:hAnsi="宋体" w:hint="eastAsia"/>
          <w:sz w:val="32"/>
          <w:szCs w:val="32"/>
        </w:rPr>
        <w:t>展台设计严格按照甲方要求，能够生动展示主题内容</w:t>
      </w:r>
      <w:r>
        <w:rPr>
          <w:rFonts w:ascii="仿宋_GB2312" w:eastAsia="仿宋_GB2312" w:hAnsi="宋体" w:hint="eastAsia"/>
          <w:sz w:val="32"/>
          <w:szCs w:val="32"/>
        </w:rPr>
        <w:t>,</w:t>
      </w:r>
      <w:r>
        <w:rPr>
          <w:rFonts w:ascii="仿宋_GB2312" w:eastAsia="仿宋_GB2312" w:hAnsi="宋体"/>
          <w:sz w:val="32"/>
          <w:szCs w:val="32"/>
        </w:rPr>
        <w:t>能够充分保证项目进展进度和质量；</w:t>
      </w:r>
      <w:r>
        <w:rPr>
          <w:rFonts w:ascii="仿宋_GB2312" w:eastAsia="仿宋_GB2312" w:hAnsi="宋体"/>
          <w:sz w:val="32"/>
          <w:szCs w:val="32"/>
        </w:rPr>
        <w:t xml:space="preserve">                                                                                              </w:t>
      </w:r>
    </w:p>
    <w:p w:rsidR="00F83EE6" w:rsidRDefault="00E801CF">
      <w:pPr>
        <w:ind w:left="420" w:firstLine="480"/>
        <w:outlineLvl w:val="0"/>
        <w:rPr>
          <w:rFonts w:ascii="仿宋_GB2312" w:eastAsia="仿宋_GB2312" w:hAnsi="宋体"/>
          <w:sz w:val="32"/>
          <w:szCs w:val="32"/>
        </w:rPr>
      </w:pPr>
      <w:r>
        <w:rPr>
          <w:rFonts w:ascii="仿宋_GB2312" w:eastAsia="仿宋_GB2312" w:hAnsi="宋体" w:hint="eastAsia"/>
          <w:sz w:val="32"/>
          <w:szCs w:val="32"/>
        </w:rPr>
        <w:t>C.</w:t>
      </w:r>
      <w:r>
        <w:rPr>
          <w:rFonts w:ascii="仿宋_GB2312" w:eastAsia="仿宋_GB2312" w:hAnsi="宋体" w:hint="eastAsia"/>
          <w:sz w:val="32"/>
          <w:szCs w:val="32"/>
        </w:rPr>
        <w:t>乙方应严格按照甲方的要求按时制作，不得无故推迟（不可</w:t>
      </w:r>
      <w:proofErr w:type="gramStart"/>
      <w:r>
        <w:rPr>
          <w:rFonts w:ascii="仿宋_GB2312" w:eastAsia="仿宋_GB2312" w:hAnsi="宋体" w:hint="eastAsia"/>
          <w:sz w:val="32"/>
          <w:szCs w:val="32"/>
        </w:rPr>
        <w:t>抗因素</w:t>
      </w:r>
      <w:proofErr w:type="gramEnd"/>
      <w:r>
        <w:rPr>
          <w:rFonts w:ascii="仿宋_GB2312" w:eastAsia="仿宋_GB2312" w:hAnsi="宋体" w:hint="eastAsia"/>
          <w:sz w:val="32"/>
          <w:szCs w:val="32"/>
        </w:rPr>
        <w:t>提前通知甲方），应在甲方指定的时间内到场馆搭建安装。</w:t>
      </w:r>
    </w:p>
    <w:p w:rsidR="00F83EE6" w:rsidRDefault="00E801CF">
      <w:pPr>
        <w:ind w:left="420" w:firstLine="480"/>
        <w:outlineLvl w:val="0"/>
        <w:rPr>
          <w:rFonts w:ascii="仿宋_GB2312" w:eastAsia="仿宋_GB2312" w:hAnsi="宋体"/>
          <w:sz w:val="32"/>
          <w:szCs w:val="32"/>
        </w:rPr>
      </w:pPr>
      <w:r>
        <w:rPr>
          <w:rFonts w:ascii="仿宋_GB2312" w:eastAsia="仿宋_GB2312" w:hAnsi="宋体" w:hint="eastAsia"/>
          <w:sz w:val="32"/>
          <w:szCs w:val="32"/>
        </w:rPr>
        <w:t>D.</w:t>
      </w:r>
      <w:r>
        <w:rPr>
          <w:rFonts w:ascii="仿宋_GB2312" w:eastAsia="仿宋_GB2312" w:hAnsi="宋体"/>
          <w:sz w:val="32"/>
          <w:szCs w:val="32"/>
        </w:rPr>
        <w:t>项目负责人应全程参与项目工作，根据采购人</w:t>
      </w:r>
      <w:r>
        <w:rPr>
          <w:rFonts w:ascii="仿宋_GB2312" w:eastAsia="仿宋_GB2312" w:hAnsi="宋体" w:hint="eastAsia"/>
          <w:sz w:val="32"/>
          <w:szCs w:val="32"/>
        </w:rPr>
        <w:t>展台设计、制作和搭建的相关要求，制定工作计划，明确人员安排，委派满足要求的设计、搭建和维护工作人员开展对应工作，按时完成各项工作，保证该项目的团队成员的稳定性。根据甲方反馈意见，及时对设计方案进行修改及应对，并协助甲方确定设计方案，相关工作成果应符合验收标准。</w:t>
      </w:r>
    </w:p>
    <w:p w:rsidR="00F83EE6" w:rsidRDefault="00E801CF">
      <w:pPr>
        <w:ind w:left="420" w:firstLine="482"/>
        <w:outlineLvl w:val="0"/>
        <w:rPr>
          <w:rFonts w:ascii="仿宋_GB2312" w:eastAsia="仿宋_GB2312" w:hAnsi="宋体"/>
          <w:sz w:val="32"/>
          <w:szCs w:val="32"/>
        </w:rPr>
      </w:pPr>
      <w:r>
        <w:rPr>
          <w:rFonts w:ascii="仿宋_GB2312" w:eastAsia="仿宋_GB2312" w:hAnsi="宋体" w:hint="eastAsia"/>
          <w:sz w:val="32"/>
          <w:szCs w:val="32"/>
        </w:rPr>
        <w:t>2</w:t>
      </w:r>
      <w:r>
        <w:rPr>
          <w:rFonts w:ascii="仿宋_GB2312" w:eastAsia="仿宋_GB2312" w:hAnsi="宋体" w:hint="eastAsia"/>
          <w:sz w:val="32"/>
          <w:szCs w:val="32"/>
        </w:rPr>
        <w:t>、</w:t>
      </w:r>
      <w:r>
        <w:rPr>
          <w:rFonts w:ascii="仿宋_GB2312" w:eastAsia="仿宋_GB2312" w:hAnsi="宋体" w:hint="eastAsia"/>
          <w:sz w:val="32"/>
          <w:szCs w:val="32"/>
        </w:rPr>
        <w:t xml:space="preserve"> </w:t>
      </w:r>
      <w:r>
        <w:rPr>
          <w:rFonts w:ascii="仿宋_GB2312" w:eastAsia="仿宋_GB2312" w:hAnsi="宋体" w:hint="eastAsia"/>
          <w:sz w:val="32"/>
          <w:szCs w:val="32"/>
        </w:rPr>
        <w:t>乙方应在本合同生效后</w:t>
      </w:r>
      <w:r>
        <w:rPr>
          <w:rFonts w:ascii="仿宋_GB2312" w:eastAsia="仿宋_GB2312" w:hAnsi="宋体" w:hint="eastAsia"/>
          <w:sz w:val="32"/>
          <w:szCs w:val="32"/>
        </w:rPr>
        <w:t>3</w:t>
      </w:r>
      <w:r>
        <w:rPr>
          <w:rFonts w:ascii="仿宋_GB2312" w:eastAsia="仿宋_GB2312" w:hAnsi="宋体" w:hint="eastAsia"/>
          <w:sz w:val="32"/>
          <w:szCs w:val="32"/>
        </w:rPr>
        <w:t>日内向甲方提交项目设计搭建计划。甲方将根据乙方提供的计划安排各阶段工作的评审人员和时间。</w:t>
      </w:r>
      <w:r>
        <w:rPr>
          <w:rFonts w:ascii="仿宋_GB2312" w:eastAsia="仿宋_GB2312" w:hAnsi="宋体" w:hint="eastAsia"/>
          <w:sz w:val="32"/>
          <w:szCs w:val="32"/>
        </w:rPr>
        <w:t xml:space="preserve">                     </w:t>
      </w:r>
    </w:p>
    <w:p w:rsidR="00F83EE6" w:rsidRDefault="00E801CF">
      <w:pPr>
        <w:ind w:left="420" w:firstLine="482"/>
        <w:outlineLvl w:val="0"/>
        <w:rPr>
          <w:rFonts w:ascii="仿宋_GB2312" w:eastAsia="仿宋_GB2312" w:hAnsi="宋体"/>
          <w:sz w:val="32"/>
          <w:szCs w:val="32"/>
        </w:rPr>
      </w:pPr>
      <w:r>
        <w:rPr>
          <w:rFonts w:ascii="仿宋_GB2312" w:eastAsia="仿宋_GB2312" w:hAnsi="宋体" w:hint="eastAsia"/>
          <w:sz w:val="32"/>
          <w:szCs w:val="32"/>
        </w:rPr>
        <w:t>（二）服务期限：</w:t>
      </w:r>
    </w:p>
    <w:p w:rsidR="00F83EE6" w:rsidRDefault="00E801CF">
      <w:pPr>
        <w:ind w:left="420" w:firstLine="482"/>
        <w:outlineLvl w:val="0"/>
        <w:rPr>
          <w:rFonts w:ascii="仿宋_GB2312" w:eastAsia="仿宋_GB2312" w:hAnsi="宋体"/>
          <w:sz w:val="32"/>
          <w:szCs w:val="32"/>
        </w:rPr>
      </w:pPr>
      <w:r>
        <w:rPr>
          <w:rFonts w:ascii="仿宋_GB2312" w:eastAsia="仿宋_GB2312" w:hAnsi="宋体" w:hint="eastAsia"/>
          <w:sz w:val="32"/>
          <w:szCs w:val="32"/>
        </w:rPr>
        <w:t>1</w:t>
      </w:r>
      <w:r>
        <w:rPr>
          <w:rFonts w:ascii="仿宋_GB2312" w:eastAsia="仿宋_GB2312" w:hAnsi="宋体" w:hint="eastAsia"/>
          <w:sz w:val="32"/>
          <w:szCs w:val="32"/>
        </w:rPr>
        <w:t>、</w:t>
      </w:r>
      <w:r>
        <w:rPr>
          <w:rFonts w:ascii="仿宋_GB2312" w:eastAsia="仿宋_GB2312" w:hAnsi="宋体" w:hint="eastAsia"/>
          <w:sz w:val="32"/>
          <w:szCs w:val="32"/>
        </w:rPr>
        <w:t xml:space="preserve"> </w:t>
      </w:r>
      <w:r>
        <w:rPr>
          <w:rFonts w:ascii="仿宋_GB2312" w:eastAsia="仿宋_GB2312" w:hAnsi="宋体" w:hint="eastAsia"/>
          <w:sz w:val="32"/>
          <w:szCs w:val="32"/>
        </w:rPr>
        <w:t>乙方应按下列进度要求完成展台设计制作等工作，并</w:t>
      </w:r>
      <w:r>
        <w:rPr>
          <w:rFonts w:ascii="仿宋_GB2312" w:eastAsia="仿宋_GB2312" w:hAnsi="宋体" w:hint="eastAsia"/>
          <w:sz w:val="32"/>
          <w:szCs w:val="32"/>
        </w:rPr>
        <w:lastRenderedPageBreak/>
        <w:t>提交相应成果：</w:t>
      </w:r>
    </w:p>
    <w:p w:rsidR="00F83EE6" w:rsidRDefault="00E801CF">
      <w:pPr>
        <w:ind w:left="420" w:firstLine="480"/>
        <w:outlineLvl w:val="0"/>
        <w:rPr>
          <w:rFonts w:ascii="仿宋_GB2312" w:eastAsia="仿宋_GB2312" w:hAnsi="宋体"/>
          <w:sz w:val="32"/>
          <w:szCs w:val="32"/>
        </w:rPr>
      </w:pPr>
      <w:r>
        <w:rPr>
          <w:rFonts w:ascii="仿宋_GB2312" w:eastAsia="仿宋_GB2312" w:hAnsi="宋体" w:hint="eastAsia"/>
          <w:sz w:val="32"/>
          <w:szCs w:val="32"/>
        </w:rPr>
        <w:t>（</w:t>
      </w:r>
      <w:r>
        <w:rPr>
          <w:rFonts w:ascii="仿宋_GB2312" w:eastAsia="仿宋_GB2312" w:hAnsi="宋体" w:hint="eastAsia"/>
          <w:sz w:val="32"/>
          <w:szCs w:val="32"/>
        </w:rPr>
        <w:t>1</w:t>
      </w:r>
      <w:r>
        <w:rPr>
          <w:rFonts w:ascii="仿宋_GB2312" w:eastAsia="仿宋_GB2312" w:hAnsi="宋体" w:hint="eastAsia"/>
          <w:sz w:val="32"/>
          <w:szCs w:val="32"/>
        </w:rPr>
        <w:t>）展台设计图交付：</w:t>
      </w:r>
      <w:r>
        <w:rPr>
          <w:rFonts w:ascii="仿宋_GB2312" w:eastAsia="仿宋_GB2312" w:hAnsi="宋体" w:hint="eastAsia"/>
          <w:sz w:val="32"/>
          <w:szCs w:val="32"/>
        </w:rPr>
        <w:t>202</w:t>
      </w:r>
      <w:r>
        <w:rPr>
          <w:rFonts w:ascii="仿宋_GB2312" w:eastAsia="仿宋_GB2312" w:hAnsi="宋体" w:hint="eastAsia"/>
          <w:sz w:val="32"/>
          <w:szCs w:val="32"/>
        </w:rPr>
        <w:t>6</w:t>
      </w:r>
      <w:r>
        <w:rPr>
          <w:rFonts w:ascii="仿宋_GB2312" w:eastAsia="仿宋_GB2312" w:hAnsi="宋体" w:hint="eastAsia"/>
          <w:sz w:val="32"/>
          <w:szCs w:val="32"/>
        </w:rPr>
        <w:t>年</w:t>
      </w:r>
      <w:r>
        <w:rPr>
          <w:rFonts w:ascii="仿宋_GB2312" w:eastAsia="仿宋_GB2312" w:hAnsi="宋体" w:hint="eastAsia"/>
          <w:sz w:val="32"/>
          <w:szCs w:val="32"/>
        </w:rPr>
        <w:t>7</w:t>
      </w:r>
      <w:r>
        <w:rPr>
          <w:rFonts w:ascii="仿宋_GB2312" w:eastAsia="仿宋_GB2312" w:hAnsi="宋体" w:hint="eastAsia"/>
          <w:sz w:val="32"/>
          <w:szCs w:val="32"/>
        </w:rPr>
        <w:t>月</w:t>
      </w:r>
    </w:p>
    <w:p w:rsidR="00F83EE6" w:rsidRDefault="00E801CF">
      <w:pPr>
        <w:ind w:left="420" w:firstLine="480"/>
        <w:outlineLvl w:val="0"/>
        <w:rPr>
          <w:rFonts w:ascii="仿宋_GB2312" w:eastAsia="仿宋_GB2312" w:hAnsi="宋体"/>
          <w:sz w:val="32"/>
          <w:szCs w:val="32"/>
        </w:rPr>
      </w:pPr>
      <w:r>
        <w:rPr>
          <w:rFonts w:ascii="仿宋_GB2312" w:eastAsia="仿宋_GB2312" w:hAnsi="宋体" w:hint="eastAsia"/>
          <w:sz w:val="32"/>
          <w:szCs w:val="32"/>
        </w:rPr>
        <w:t>（</w:t>
      </w:r>
      <w:r>
        <w:rPr>
          <w:rFonts w:ascii="仿宋_GB2312" w:eastAsia="仿宋_GB2312" w:hAnsi="宋体" w:hint="eastAsia"/>
          <w:sz w:val="32"/>
          <w:szCs w:val="32"/>
        </w:rPr>
        <w:t>2</w:t>
      </w:r>
      <w:r>
        <w:rPr>
          <w:rFonts w:ascii="仿宋_GB2312" w:eastAsia="仿宋_GB2312" w:hAnsi="宋体" w:hint="eastAsia"/>
          <w:sz w:val="32"/>
          <w:szCs w:val="32"/>
        </w:rPr>
        <w:t>）搭建期限：</w:t>
      </w:r>
      <w:r>
        <w:rPr>
          <w:rFonts w:ascii="仿宋_GB2312" w:eastAsia="仿宋_GB2312" w:hAnsi="宋体" w:hint="eastAsia"/>
          <w:sz w:val="32"/>
          <w:szCs w:val="32"/>
        </w:rPr>
        <w:t>202</w:t>
      </w:r>
      <w:r>
        <w:rPr>
          <w:rFonts w:ascii="仿宋_GB2312" w:eastAsia="仿宋_GB2312" w:hAnsi="宋体" w:hint="eastAsia"/>
          <w:sz w:val="32"/>
          <w:szCs w:val="32"/>
        </w:rPr>
        <w:t>6</w:t>
      </w:r>
      <w:r>
        <w:rPr>
          <w:rFonts w:ascii="仿宋_GB2312" w:eastAsia="仿宋_GB2312" w:hAnsi="宋体" w:hint="eastAsia"/>
          <w:sz w:val="32"/>
          <w:szCs w:val="32"/>
        </w:rPr>
        <w:t>年</w:t>
      </w:r>
      <w:r>
        <w:rPr>
          <w:rFonts w:ascii="仿宋_GB2312" w:eastAsia="仿宋_GB2312" w:hAnsi="宋体" w:hint="eastAsia"/>
          <w:sz w:val="32"/>
          <w:szCs w:val="32"/>
        </w:rPr>
        <w:t>7</w:t>
      </w:r>
      <w:r>
        <w:rPr>
          <w:rFonts w:ascii="仿宋_GB2312" w:eastAsia="仿宋_GB2312" w:hAnsi="宋体" w:hint="eastAsia"/>
          <w:sz w:val="32"/>
          <w:szCs w:val="32"/>
        </w:rPr>
        <w:t>月</w:t>
      </w:r>
    </w:p>
    <w:p w:rsidR="00F83EE6" w:rsidRDefault="00E801CF">
      <w:pPr>
        <w:ind w:left="420" w:firstLine="480"/>
        <w:outlineLvl w:val="0"/>
        <w:rPr>
          <w:rFonts w:ascii="仿宋_GB2312" w:eastAsia="仿宋_GB2312" w:hAnsi="宋体"/>
          <w:sz w:val="32"/>
          <w:szCs w:val="32"/>
        </w:rPr>
      </w:pPr>
      <w:r>
        <w:rPr>
          <w:rFonts w:ascii="仿宋_GB2312" w:eastAsia="仿宋_GB2312" w:hAnsi="宋体" w:hint="eastAsia"/>
          <w:sz w:val="32"/>
          <w:szCs w:val="32"/>
        </w:rPr>
        <w:t>（</w:t>
      </w:r>
      <w:r>
        <w:rPr>
          <w:rFonts w:ascii="仿宋_GB2312" w:eastAsia="仿宋_GB2312" w:hAnsi="宋体" w:hint="eastAsia"/>
          <w:sz w:val="32"/>
          <w:szCs w:val="32"/>
        </w:rPr>
        <w:t>3</w:t>
      </w:r>
      <w:r>
        <w:rPr>
          <w:rFonts w:ascii="仿宋_GB2312" w:eastAsia="仿宋_GB2312" w:hAnsi="宋体" w:hint="eastAsia"/>
          <w:sz w:val="32"/>
          <w:szCs w:val="32"/>
        </w:rPr>
        <w:t>）展期：</w:t>
      </w:r>
      <w:r>
        <w:rPr>
          <w:rFonts w:ascii="仿宋_GB2312" w:eastAsia="仿宋_GB2312" w:hAnsi="宋体" w:hint="eastAsia"/>
          <w:sz w:val="32"/>
          <w:szCs w:val="32"/>
        </w:rPr>
        <w:t>202</w:t>
      </w:r>
      <w:r>
        <w:rPr>
          <w:rFonts w:ascii="仿宋_GB2312" w:eastAsia="仿宋_GB2312" w:hAnsi="宋体" w:hint="eastAsia"/>
          <w:sz w:val="32"/>
          <w:szCs w:val="32"/>
        </w:rPr>
        <w:t>6</w:t>
      </w:r>
      <w:r>
        <w:rPr>
          <w:rFonts w:ascii="仿宋_GB2312" w:eastAsia="仿宋_GB2312" w:hAnsi="宋体" w:hint="eastAsia"/>
          <w:sz w:val="32"/>
          <w:szCs w:val="32"/>
        </w:rPr>
        <w:t>年</w:t>
      </w:r>
      <w:r>
        <w:rPr>
          <w:rFonts w:ascii="仿宋_GB2312" w:eastAsia="仿宋_GB2312" w:hAnsi="宋体" w:hint="eastAsia"/>
          <w:sz w:val="32"/>
          <w:szCs w:val="32"/>
        </w:rPr>
        <w:t>7</w:t>
      </w:r>
      <w:r>
        <w:rPr>
          <w:rFonts w:ascii="仿宋_GB2312" w:eastAsia="仿宋_GB2312" w:hAnsi="宋体" w:hint="eastAsia"/>
          <w:sz w:val="32"/>
          <w:szCs w:val="32"/>
        </w:rPr>
        <w:t>月</w:t>
      </w:r>
      <w:r>
        <w:rPr>
          <w:rFonts w:ascii="仿宋_GB2312" w:eastAsia="仿宋_GB2312" w:hAnsi="宋体" w:hint="eastAsia"/>
          <w:sz w:val="32"/>
          <w:szCs w:val="32"/>
        </w:rPr>
        <w:t>22</w:t>
      </w:r>
      <w:r>
        <w:rPr>
          <w:rFonts w:ascii="仿宋_GB2312" w:eastAsia="仿宋_GB2312" w:hAnsi="宋体" w:hint="eastAsia"/>
          <w:sz w:val="32"/>
          <w:szCs w:val="32"/>
        </w:rPr>
        <w:t>日</w:t>
      </w:r>
      <w:r>
        <w:rPr>
          <w:rFonts w:ascii="仿宋_GB2312" w:eastAsia="仿宋_GB2312" w:hAnsi="宋体" w:hint="eastAsia"/>
          <w:sz w:val="32"/>
          <w:szCs w:val="32"/>
        </w:rPr>
        <w:t>- 202</w:t>
      </w:r>
      <w:r>
        <w:rPr>
          <w:rFonts w:ascii="仿宋_GB2312" w:eastAsia="仿宋_GB2312" w:hAnsi="宋体" w:hint="eastAsia"/>
          <w:sz w:val="32"/>
          <w:szCs w:val="32"/>
        </w:rPr>
        <w:t>5</w:t>
      </w:r>
      <w:r>
        <w:rPr>
          <w:rFonts w:ascii="仿宋_GB2312" w:eastAsia="仿宋_GB2312" w:hAnsi="宋体" w:hint="eastAsia"/>
          <w:sz w:val="32"/>
          <w:szCs w:val="32"/>
        </w:rPr>
        <w:t>年</w:t>
      </w:r>
      <w:r>
        <w:rPr>
          <w:rFonts w:ascii="仿宋_GB2312" w:eastAsia="仿宋_GB2312" w:hAnsi="宋体" w:hint="eastAsia"/>
          <w:sz w:val="32"/>
          <w:szCs w:val="32"/>
        </w:rPr>
        <w:t>7</w:t>
      </w:r>
      <w:r>
        <w:rPr>
          <w:rFonts w:ascii="仿宋_GB2312" w:eastAsia="仿宋_GB2312" w:hAnsi="宋体" w:hint="eastAsia"/>
          <w:sz w:val="32"/>
          <w:szCs w:val="32"/>
        </w:rPr>
        <w:t>月</w:t>
      </w:r>
      <w:r>
        <w:rPr>
          <w:rFonts w:ascii="仿宋_GB2312" w:eastAsia="仿宋_GB2312" w:hAnsi="宋体" w:hint="eastAsia"/>
          <w:sz w:val="32"/>
          <w:szCs w:val="32"/>
        </w:rPr>
        <w:t>25</w:t>
      </w:r>
      <w:r>
        <w:rPr>
          <w:rFonts w:ascii="仿宋_GB2312" w:eastAsia="仿宋_GB2312" w:hAnsi="宋体" w:hint="eastAsia"/>
          <w:sz w:val="32"/>
          <w:szCs w:val="32"/>
        </w:rPr>
        <w:t>日。</w:t>
      </w:r>
    </w:p>
    <w:p w:rsidR="00F83EE6" w:rsidRDefault="00E801CF">
      <w:pPr>
        <w:ind w:left="420" w:firstLine="480"/>
        <w:outlineLvl w:val="0"/>
        <w:rPr>
          <w:rFonts w:ascii="仿宋_GB2312" w:eastAsia="仿宋_GB2312" w:hAnsi="宋体"/>
          <w:sz w:val="32"/>
          <w:szCs w:val="32"/>
        </w:rPr>
      </w:pPr>
      <w:r>
        <w:rPr>
          <w:rFonts w:ascii="仿宋_GB2312" w:eastAsia="仿宋_GB2312" w:hAnsi="宋体" w:hint="eastAsia"/>
          <w:sz w:val="32"/>
          <w:szCs w:val="32"/>
        </w:rPr>
        <w:t>（</w:t>
      </w:r>
      <w:r>
        <w:rPr>
          <w:rFonts w:ascii="仿宋_GB2312" w:eastAsia="仿宋_GB2312" w:hAnsi="宋体" w:hint="eastAsia"/>
          <w:sz w:val="32"/>
          <w:szCs w:val="32"/>
        </w:rPr>
        <w:t>4</w:t>
      </w:r>
      <w:r>
        <w:rPr>
          <w:rFonts w:ascii="仿宋_GB2312" w:eastAsia="仿宋_GB2312" w:hAnsi="宋体" w:hint="eastAsia"/>
          <w:sz w:val="32"/>
          <w:szCs w:val="32"/>
        </w:rPr>
        <w:t>）拆展完工期限：全部工程于</w:t>
      </w:r>
      <w:r>
        <w:rPr>
          <w:rFonts w:ascii="仿宋_GB2312" w:eastAsia="仿宋_GB2312" w:hAnsi="宋体" w:hint="eastAsia"/>
          <w:sz w:val="32"/>
          <w:szCs w:val="32"/>
        </w:rPr>
        <w:t xml:space="preserve"> 202</w:t>
      </w:r>
      <w:r>
        <w:rPr>
          <w:rFonts w:ascii="仿宋_GB2312" w:eastAsia="仿宋_GB2312" w:hAnsi="宋体" w:hint="eastAsia"/>
          <w:sz w:val="32"/>
          <w:szCs w:val="32"/>
        </w:rPr>
        <w:t>6</w:t>
      </w:r>
      <w:r>
        <w:rPr>
          <w:rFonts w:ascii="仿宋_GB2312" w:eastAsia="仿宋_GB2312" w:hAnsi="宋体" w:hint="eastAsia"/>
          <w:sz w:val="32"/>
          <w:szCs w:val="32"/>
        </w:rPr>
        <w:t>年</w:t>
      </w:r>
      <w:r>
        <w:rPr>
          <w:rFonts w:ascii="仿宋_GB2312" w:eastAsia="仿宋_GB2312" w:hAnsi="宋体" w:hint="eastAsia"/>
          <w:sz w:val="32"/>
          <w:szCs w:val="32"/>
        </w:rPr>
        <w:t>7</w:t>
      </w:r>
      <w:r>
        <w:rPr>
          <w:rFonts w:ascii="仿宋_GB2312" w:eastAsia="仿宋_GB2312" w:hAnsi="宋体" w:hint="eastAsia"/>
          <w:sz w:val="32"/>
          <w:szCs w:val="32"/>
        </w:rPr>
        <w:t>月</w:t>
      </w:r>
      <w:r>
        <w:rPr>
          <w:rFonts w:ascii="仿宋_GB2312" w:eastAsia="仿宋_GB2312" w:hAnsi="宋体" w:hint="eastAsia"/>
          <w:sz w:val="32"/>
          <w:szCs w:val="32"/>
        </w:rPr>
        <w:t>25</w:t>
      </w:r>
      <w:r>
        <w:rPr>
          <w:rFonts w:ascii="仿宋_GB2312" w:eastAsia="仿宋_GB2312" w:hAnsi="宋体" w:hint="eastAsia"/>
          <w:sz w:val="32"/>
          <w:szCs w:val="32"/>
        </w:rPr>
        <w:t>日</w:t>
      </w:r>
    </w:p>
    <w:p w:rsidR="00F83EE6" w:rsidRDefault="00E801CF">
      <w:pPr>
        <w:snapToGrid w:val="0"/>
        <w:ind w:left="420" w:firstLine="480"/>
        <w:rPr>
          <w:rFonts w:ascii="仿宋_GB2312" w:eastAsia="仿宋_GB2312" w:hAnsi="宋体"/>
          <w:sz w:val="32"/>
          <w:szCs w:val="32"/>
        </w:rPr>
      </w:pPr>
      <w:r>
        <w:rPr>
          <w:rFonts w:ascii="仿宋_GB2312" w:eastAsia="仿宋_GB2312" w:hAnsi="宋体" w:hint="eastAsia"/>
          <w:sz w:val="32"/>
          <w:szCs w:val="32"/>
        </w:rPr>
        <w:t>注：因甲方需求变更或其他不可抗拒因素等造成项目计划延迟的情况，由双方协商解决。</w:t>
      </w:r>
    </w:p>
    <w:p w:rsidR="00F83EE6" w:rsidRDefault="00E801CF">
      <w:pPr>
        <w:spacing w:line="500" w:lineRule="exact"/>
        <w:ind w:left="420" w:firstLine="482"/>
        <w:rPr>
          <w:rFonts w:ascii="仿宋_GB2312" w:eastAsia="仿宋_GB2312" w:hAnsi="宋体"/>
          <w:sz w:val="32"/>
          <w:szCs w:val="32"/>
        </w:rPr>
      </w:pPr>
      <w:r>
        <w:rPr>
          <w:rFonts w:ascii="仿宋_GB2312" w:eastAsia="仿宋_GB2312" w:hAnsi="宋体" w:hint="eastAsia"/>
          <w:sz w:val="32"/>
          <w:szCs w:val="32"/>
        </w:rPr>
        <w:t>2</w:t>
      </w:r>
      <w:r>
        <w:rPr>
          <w:rFonts w:ascii="仿宋_GB2312" w:eastAsia="仿宋_GB2312" w:hAnsi="宋体" w:hint="eastAsia"/>
          <w:sz w:val="32"/>
          <w:szCs w:val="32"/>
        </w:rPr>
        <w:t>、甲方向乙方支付的合同服务费用总计为人民币</w:t>
      </w:r>
      <w:r>
        <w:rPr>
          <w:rFonts w:ascii="仿宋_GB2312" w:eastAsia="仿宋_GB2312" w:hAnsi="宋体" w:hint="eastAsia"/>
          <w:sz w:val="32"/>
          <w:szCs w:val="32"/>
        </w:rPr>
        <w:t>元（大写</w:t>
      </w:r>
      <w:r>
        <w:rPr>
          <w:rFonts w:ascii="仿宋_GB2312" w:eastAsia="仿宋_GB2312" w:hAnsi="宋体" w:hint="eastAsia"/>
          <w:sz w:val="32"/>
          <w:szCs w:val="32"/>
        </w:rPr>
        <w:t>）。费用包括如下项目：</w:t>
      </w:r>
    </w:p>
    <w:p w:rsidR="00F83EE6" w:rsidRDefault="00E801CF">
      <w:pPr>
        <w:spacing w:line="500" w:lineRule="exact"/>
        <w:ind w:firstLineChars="300" w:firstLine="960"/>
        <w:outlineLvl w:val="0"/>
        <w:rPr>
          <w:rFonts w:ascii="仿宋_GB2312" w:eastAsia="仿宋_GB2312" w:hAnsi="宋体"/>
          <w:sz w:val="32"/>
          <w:szCs w:val="32"/>
        </w:rPr>
      </w:pPr>
      <w:r>
        <w:rPr>
          <w:rFonts w:ascii="仿宋_GB2312" w:eastAsia="仿宋_GB2312" w:hAnsi="宋体" w:hint="eastAsia"/>
          <w:sz w:val="32"/>
          <w:szCs w:val="32"/>
        </w:rPr>
        <w:t xml:space="preserve">                   </w:t>
      </w:r>
    </w:p>
    <w:p w:rsidR="00F83EE6" w:rsidRDefault="00E801CF">
      <w:pPr>
        <w:spacing w:line="500" w:lineRule="exact"/>
        <w:rPr>
          <w:rFonts w:ascii="仿宋_GB2312" w:eastAsia="仿宋_GB2312" w:hAnsi="宋体"/>
          <w:sz w:val="32"/>
          <w:szCs w:val="32"/>
        </w:rPr>
      </w:pPr>
      <w:r>
        <w:rPr>
          <w:rFonts w:ascii="仿宋_GB2312" w:eastAsia="仿宋_GB2312" w:hAnsi="宋体" w:hint="eastAsia"/>
          <w:sz w:val="32"/>
          <w:szCs w:val="32"/>
        </w:rPr>
        <w:t>（三）其他要求：</w:t>
      </w:r>
    </w:p>
    <w:p w:rsidR="00F83EE6" w:rsidRDefault="00E801CF">
      <w:pPr>
        <w:snapToGrid w:val="0"/>
        <w:spacing w:line="500" w:lineRule="exact"/>
        <w:ind w:left="420" w:firstLine="480"/>
        <w:rPr>
          <w:rFonts w:ascii="仿宋_GB2312" w:eastAsia="仿宋_GB2312" w:hAnsi="宋体"/>
          <w:sz w:val="32"/>
          <w:szCs w:val="32"/>
        </w:rPr>
      </w:pPr>
      <w:r>
        <w:rPr>
          <w:rFonts w:ascii="仿宋_GB2312" w:eastAsia="仿宋_GB2312" w:hAnsi="宋体" w:hint="eastAsia"/>
          <w:sz w:val="32"/>
          <w:szCs w:val="32"/>
        </w:rPr>
        <w:t>1</w:t>
      </w:r>
      <w:r>
        <w:rPr>
          <w:rFonts w:ascii="仿宋_GB2312" w:eastAsia="仿宋_GB2312" w:hAnsi="宋体" w:hint="eastAsia"/>
          <w:sz w:val="32"/>
          <w:szCs w:val="32"/>
        </w:rPr>
        <w:t>、甲方付清全款后，甲方享有乙方交付的经甲方书面确认的设计成果的知识产权。</w:t>
      </w:r>
    </w:p>
    <w:p w:rsidR="00F83EE6" w:rsidRDefault="00E801CF">
      <w:pPr>
        <w:snapToGrid w:val="0"/>
        <w:ind w:left="420" w:firstLine="480"/>
        <w:rPr>
          <w:rFonts w:ascii="仿宋_GB2312" w:eastAsia="仿宋_GB2312" w:hAnsi="宋体"/>
          <w:sz w:val="32"/>
          <w:szCs w:val="32"/>
        </w:rPr>
      </w:pPr>
      <w:r>
        <w:rPr>
          <w:rFonts w:ascii="仿宋_GB2312" w:eastAsia="仿宋_GB2312" w:hAnsi="宋体" w:hint="eastAsia"/>
          <w:sz w:val="32"/>
          <w:szCs w:val="32"/>
        </w:rPr>
        <w:t>2</w:t>
      </w:r>
      <w:r>
        <w:rPr>
          <w:rFonts w:ascii="仿宋_GB2312" w:eastAsia="仿宋_GB2312" w:hAnsi="宋体" w:hint="eastAsia"/>
          <w:sz w:val="32"/>
          <w:szCs w:val="32"/>
        </w:rPr>
        <w:t>、</w:t>
      </w:r>
      <w:r>
        <w:rPr>
          <w:rFonts w:ascii="仿宋_GB2312" w:eastAsia="仿宋_GB2312" w:hAnsi="宋体" w:hint="eastAsia"/>
          <w:sz w:val="32"/>
          <w:szCs w:val="32"/>
        </w:rPr>
        <w:t xml:space="preserve"> </w:t>
      </w:r>
      <w:r>
        <w:rPr>
          <w:rFonts w:ascii="仿宋_GB2312" w:eastAsia="仿宋_GB2312" w:hAnsi="宋体" w:hint="eastAsia"/>
          <w:sz w:val="32"/>
          <w:szCs w:val="32"/>
        </w:rPr>
        <w:t>双方确定，按以下标准及方法对乙方完成的工作成果进行验收：</w:t>
      </w:r>
      <w:r>
        <w:rPr>
          <w:rFonts w:ascii="仿宋_GB2312" w:eastAsia="仿宋_GB2312" w:hAnsi="宋体" w:hint="eastAsia"/>
          <w:sz w:val="32"/>
          <w:szCs w:val="32"/>
        </w:rPr>
        <w:t xml:space="preserve"> </w:t>
      </w:r>
    </w:p>
    <w:p w:rsidR="00F83EE6" w:rsidRDefault="00E801CF">
      <w:pPr>
        <w:snapToGrid w:val="0"/>
        <w:ind w:left="420" w:firstLine="480"/>
        <w:rPr>
          <w:rFonts w:ascii="仿宋_GB2312" w:eastAsia="仿宋_GB2312" w:hAnsi="宋体"/>
          <w:sz w:val="32"/>
          <w:szCs w:val="32"/>
        </w:rPr>
      </w:pPr>
      <w:bookmarkStart w:id="18" w:name="_Hlk61448547"/>
      <w:r>
        <w:rPr>
          <w:rFonts w:ascii="仿宋_GB2312" w:eastAsia="仿宋_GB2312" w:hAnsi="宋体" w:hint="eastAsia"/>
          <w:sz w:val="32"/>
          <w:szCs w:val="32"/>
        </w:rPr>
        <w:t>（</w:t>
      </w:r>
      <w:r>
        <w:rPr>
          <w:rFonts w:ascii="仿宋_GB2312" w:eastAsia="仿宋_GB2312" w:hAnsi="宋体" w:hint="eastAsia"/>
          <w:sz w:val="32"/>
          <w:szCs w:val="32"/>
        </w:rPr>
        <w:t>1</w:t>
      </w:r>
      <w:r>
        <w:rPr>
          <w:rFonts w:ascii="仿宋_GB2312" w:eastAsia="仿宋_GB2312" w:hAnsi="宋体" w:hint="eastAsia"/>
          <w:sz w:val="32"/>
          <w:szCs w:val="32"/>
        </w:rPr>
        <w:t>）</w:t>
      </w:r>
      <w:r>
        <w:rPr>
          <w:rFonts w:ascii="仿宋_GB2312" w:eastAsia="仿宋_GB2312" w:hAnsi="宋体" w:hint="eastAsia"/>
          <w:sz w:val="32"/>
          <w:szCs w:val="32"/>
        </w:rPr>
        <w:t>.</w:t>
      </w:r>
      <w:r>
        <w:rPr>
          <w:rFonts w:ascii="仿宋_GB2312" w:eastAsia="仿宋_GB2312" w:hAnsi="宋体" w:hint="eastAsia"/>
          <w:sz w:val="32"/>
          <w:szCs w:val="32"/>
        </w:rPr>
        <w:t>验收标准：</w:t>
      </w:r>
    </w:p>
    <w:p w:rsidR="00F83EE6" w:rsidRDefault="00E801CF">
      <w:pPr>
        <w:snapToGrid w:val="0"/>
        <w:ind w:left="420" w:firstLine="480"/>
        <w:rPr>
          <w:rFonts w:ascii="仿宋_GB2312" w:eastAsia="仿宋_GB2312" w:hAnsi="宋体"/>
          <w:sz w:val="32"/>
          <w:szCs w:val="32"/>
        </w:rPr>
      </w:pPr>
      <w:r>
        <w:rPr>
          <w:rFonts w:ascii="仿宋_GB2312" w:eastAsia="仿宋_GB2312" w:hAnsi="宋体" w:hint="eastAsia"/>
          <w:sz w:val="32"/>
          <w:szCs w:val="32"/>
        </w:rPr>
        <w:t>所有验收成果均需满足第一条中的技术要求。</w:t>
      </w:r>
    </w:p>
    <w:p w:rsidR="00F83EE6" w:rsidRDefault="00E801CF">
      <w:pPr>
        <w:snapToGrid w:val="0"/>
        <w:ind w:left="420" w:firstLine="480"/>
        <w:rPr>
          <w:rFonts w:ascii="仿宋_GB2312" w:eastAsia="仿宋_GB2312" w:hAnsi="宋体"/>
          <w:sz w:val="32"/>
          <w:szCs w:val="32"/>
        </w:rPr>
      </w:pPr>
      <w:r>
        <w:rPr>
          <w:rFonts w:ascii="仿宋_GB2312" w:eastAsia="仿宋_GB2312" w:hAnsi="宋体" w:hint="eastAsia"/>
          <w:sz w:val="32"/>
          <w:szCs w:val="32"/>
        </w:rPr>
        <w:t>（</w:t>
      </w:r>
      <w:r>
        <w:rPr>
          <w:rFonts w:ascii="仿宋_GB2312" w:eastAsia="仿宋_GB2312" w:hAnsi="宋体" w:hint="eastAsia"/>
          <w:sz w:val="32"/>
          <w:szCs w:val="32"/>
        </w:rPr>
        <w:t>2</w:t>
      </w:r>
      <w:r>
        <w:rPr>
          <w:rFonts w:ascii="仿宋_GB2312" w:eastAsia="仿宋_GB2312" w:hAnsi="宋体" w:hint="eastAsia"/>
          <w:sz w:val="32"/>
          <w:szCs w:val="32"/>
        </w:rPr>
        <w:t>）验收方式：</w:t>
      </w:r>
    </w:p>
    <w:bookmarkEnd w:id="18"/>
    <w:p w:rsidR="00F83EE6" w:rsidRDefault="00E801CF">
      <w:pPr>
        <w:snapToGrid w:val="0"/>
        <w:ind w:left="420" w:firstLine="480"/>
        <w:rPr>
          <w:rFonts w:ascii="仿宋_GB2312" w:eastAsia="仿宋_GB2312" w:hAnsi="宋体"/>
          <w:sz w:val="32"/>
          <w:szCs w:val="32"/>
        </w:rPr>
      </w:pPr>
      <w:r>
        <w:rPr>
          <w:rFonts w:ascii="仿宋_GB2312" w:eastAsia="仿宋_GB2312" w:hAnsi="宋体" w:hint="eastAsia"/>
          <w:sz w:val="32"/>
          <w:szCs w:val="32"/>
        </w:rPr>
        <w:t>甲方组织的验收评审会。</w:t>
      </w:r>
    </w:p>
    <w:p w:rsidR="00F83EE6" w:rsidRDefault="00E801CF">
      <w:pPr>
        <w:numPr>
          <w:ilvl w:val="0"/>
          <w:numId w:val="4"/>
        </w:numPr>
        <w:adjustRightInd w:val="0"/>
        <w:snapToGrid w:val="0"/>
        <w:spacing w:line="360" w:lineRule="atLeast"/>
        <w:ind w:left="420" w:firstLine="480"/>
        <w:jc w:val="left"/>
        <w:textAlignment w:val="baseline"/>
        <w:rPr>
          <w:rFonts w:ascii="仿宋_GB2312" w:eastAsia="仿宋_GB2312" w:hAnsi="宋体"/>
          <w:sz w:val="32"/>
          <w:szCs w:val="32"/>
        </w:rPr>
      </w:pPr>
      <w:r>
        <w:rPr>
          <w:rFonts w:ascii="仿宋_GB2312" w:eastAsia="仿宋_GB2312" w:hAnsi="宋体" w:hint="eastAsia"/>
          <w:sz w:val="32"/>
          <w:szCs w:val="32"/>
        </w:rPr>
        <w:t>验收地点：上海国家会展中心</w:t>
      </w:r>
    </w:p>
    <w:p w:rsidR="00F83EE6" w:rsidRDefault="00E801CF">
      <w:pPr>
        <w:snapToGrid w:val="0"/>
        <w:ind w:leftChars="75" w:left="158"/>
        <w:rPr>
          <w:rFonts w:ascii="仿宋_GB2312" w:eastAsia="仿宋_GB2312" w:hAnsi="宋体"/>
          <w:sz w:val="32"/>
          <w:szCs w:val="32"/>
        </w:rPr>
      </w:pPr>
      <w:r>
        <w:rPr>
          <w:rFonts w:ascii="仿宋_GB2312" w:eastAsia="仿宋_GB2312" w:hAnsi="宋体" w:hint="eastAsia"/>
          <w:sz w:val="32"/>
          <w:szCs w:val="32"/>
        </w:rPr>
        <w:t>（四）告知</w:t>
      </w:r>
    </w:p>
    <w:p w:rsidR="00F83EE6" w:rsidRDefault="00E801CF">
      <w:pPr>
        <w:tabs>
          <w:tab w:val="left" w:pos="165"/>
          <w:tab w:val="left" w:pos="315"/>
        </w:tabs>
        <w:autoSpaceDE w:val="0"/>
        <w:autoSpaceDN w:val="0"/>
        <w:spacing w:line="360" w:lineRule="auto"/>
        <w:ind w:firstLineChars="300" w:firstLine="960"/>
        <w:rPr>
          <w:rFonts w:ascii="仿宋_GB2312" w:eastAsia="仿宋_GB2312" w:hAnsi="宋体"/>
          <w:sz w:val="32"/>
          <w:szCs w:val="32"/>
        </w:rPr>
      </w:pPr>
      <w:r>
        <w:rPr>
          <w:rFonts w:ascii="仿宋_GB2312" w:eastAsia="仿宋_GB2312" w:hAnsi="宋体" w:hint="eastAsia"/>
          <w:sz w:val="32"/>
          <w:szCs w:val="32"/>
        </w:rPr>
        <w:t>甲乙双方同意涉及本合同的一切事宜均以书面形式提交，双方应及时响应。</w:t>
      </w:r>
    </w:p>
    <w:p w:rsidR="00F83EE6" w:rsidRDefault="00E801CF">
      <w:pPr>
        <w:tabs>
          <w:tab w:val="left" w:pos="165"/>
          <w:tab w:val="left" w:pos="315"/>
        </w:tabs>
        <w:autoSpaceDE w:val="0"/>
        <w:autoSpaceDN w:val="0"/>
        <w:spacing w:line="360" w:lineRule="auto"/>
        <w:ind w:leftChars="75" w:left="158"/>
        <w:rPr>
          <w:rFonts w:ascii="仿宋_GB2312" w:eastAsia="仿宋_GB2312" w:hAnsi="宋体"/>
          <w:sz w:val="32"/>
          <w:szCs w:val="32"/>
        </w:rPr>
      </w:pPr>
      <w:r>
        <w:rPr>
          <w:rFonts w:ascii="仿宋_GB2312" w:eastAsia="仿宋_GB2312" w:hAnsi="宋体" w:hint="eastAsia"/>
          <w:sz w:val="32"/>
          <w:szCs w:val="32"/>
        </w:rPr>
        <w:t>（五）问题项目处理</w:t>
      </w:r>
    </w:p>
    <w:p w:rsidR="00F83EE6" w:rsidRDefault="00E801CF">
      <w:pPr>
        <w:spacing w:line="360" w:lineRule="auto"/>
        <w:ind w:firstLineChars="300" w:firstLine="960"/>
        <w:rPr>
          <w:rFonts w:ascii="仿宋_GB2312" w:eastAsia="仿宋_GB2312" w:hAnsi="宋体"/>
          <w:sz w:val="32"/>
          <w:szCs w:val="32"/>
        </w:rPr>
      </w:pPr>
      <w:r>
        <w:rPr>
          <w:rFonts w:ascii="仿宋_GB2312" w:eastAsia="仿宋_GB2312" w:hAnsi="宋体" w:hint="eastAsia"/>
          <w:sz w:val="32"/>
          <w:szCs w:val="32"/>
        </w:rPr>
        <w:t>问题项目的处理应按照甲方项目管理规范的要求进行。在项目实施过程中，如因乙方原因造成项目出现异常且在</w:t>
      </w:r>
      <w:r>
        <w:rPr>
          <w:rFonts w:ascii="仿宋_GB2312" w:eastAsia="仿宋_GB2312" w:hAnsi="宋体" w:hint="eastAsia"/>
          <w:sz w:val="32"/>
          <w:szCs w:val="32"/>
        </w:rPr>
        <w:t>1</w:t>
      </w:r>
      <w:r>
        <w:rPr>
          <w:rFonts w:ascii="仿宋_GB2312" w:eastAsia="仿宋_GB2312" w:hAnsi="宋体" w:hint="eastAsia"/>
          <w:sz w:val="32"/>
          <w:szCs w:val="32"/>
        </w:rPr>
        <w:t>天内乙方未改变问题项目现状，则甲方有权终止该项目，并拒绝支付剩余款项，甲方有权要求乙方退回已收取的合同费用，并保留向乙</w:t>
      </w:r>
      <w:r>
        <w:rPr>
          <w:rFonts w:ascii="仿宋_GB2312" w:eastAsia="仿宋_GB2312" w:hAnsi="宋体" w:hint="eastAsia"/>
          <w:sz w:val="32"/>
          <w:szCs w:val="32"/>
        </w:rPr>
        <w:lastRenderedPageBreak/>
        <w:t>方追偿损失的权利。</w:t>
      </w:r>
    </w:p>
    <w:p w:rsidR="00F83EE6" w:rsidRDefault="00E801CF">
      <w:pPr>
        <w:pStyle w:val="1"/>
        <w:tabs>
          <w:tab w:val="left" w:pos="2190"/>
        </w:tabs>
        <w:ind w:firstLine="482"/>
        <w:jc w:val="left"/>
        <w:rPr>
          <w:rFonts w:ascii="仿宋_GB2312" w:eastAsia="仿宋_GB2312"/>
          <w:sz w:val="32"/>
          <w:szCs w:val="32"/>
        </w:rPr>
      </w:pPr>
      <w:r>
        <w:rPr>
          <w:rFonts w:ascii="仿宋_GB2312" w:eastAsia="仿宋_GB2312" w:hint="eastAsia"/>
          <w:sz w:val="32"/>
          <w:szCs w:val="32"/>
        </w:rPr>
        <w:t>附件二</w:t>
      </w:r>
    </w:p>
    <w:p w:rsidR="00F83EE6" w:rsidRDefault="00E801CF">
      <w:pPr>
        <w:spacing w:line="360" w:lineRule="auto"/>
        <w:jc w:val="center"/>
        <w:rPr>
          <w:rFonts w:ascii="仿宋_GB2312" w:eastAsia="仿宋_GB2312" w:hAnsi="宋体"/>
          <w:sz w:val="32"/>
          <w:szCs w:val="32"/>
        </w:rPr>
      </w:pPr>
      <w:r>
        <w:rPr>
          <w:rFonts w:ascii="仿宋_GB2312" w:eastAsia="仿宋_GB2312" w:hAnsi="宋体" w:hint="eastAsia"/>
          <w:sz w:val="32"/>
          <w:szCs w:val="32"/>
        </w:rPr>
        <w:t>付款</w:t>
      </w:r>
    </w:p>
    <w:p w:rsidR="00F83EE6" w:rsidRDefault="00F83EE6">
      <w:pPr>
        <w:autoSpaceDE w:val="0"/>
        <w:autoSpaceDN w:val="0"/>
        <w:spacing w:line="360" w:lineRule="auto"/>
        <w:ind w:left="482"/>
        <w:rPr>
          <w:rFonts w:ascii="仿宋_GB2312" w:eastAsia="仿宋_GB2312" w:hAnsi="宋体"/>
          <w:sz w:val="32"/>
          <w:szCs w:val="32"/>
        </w:rPr>
      </w:pPr>
    </w:p>
    <w:p w:rsidR="00F83EE6" w:rsidRDefault="00E801CF">
      <w:pPr>
        <w:autoSpaceDE w:val="0"/>
        <w:autoSpaceDN w:val="0"/>
        <w:spacing w:line="360" w:lineRule="auto"/>
        <w:ind w:left="482"/>
        <w:rPr>
          <w:rFonts w:ascii="仿宋_GB2312" w:eastAsia="仿宋_GB2312" w:hAnsi="宋体"/>
          <w:sz w:val="32"/>
          <w:szCs w:val="32"/>
        </w:rPr>
      </w:pPr>
      <w:r>
        <w:rPr>
          <w:rFonts w:ascii="仿宋_GB2312" w:eastAsia="仿宋_GB2312" w:hAnsi="宋体" w:hint="eastAsia"/>
          <w:sz w:val="32"/>
          <w:szCs w:val="32"/>
        </w:rPr>
        <w:t>一、本合同使用货币种类为人民币。</w:t>
      </w:r>
    </w:p>
    <w:p w:rsidR="00F83EE6" w:rsidRDefault="00E801CF">
      <w:pPr>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二、付款方式：双方采用转账方式付款的，甲方应向乙方以下账户进行支付：</w:t>
      </w:r>
    </w:p>
    <w:p w:rsidR="00F83EE6" w:rsidRDefault="00E801CF">
      <w:pPr>
        <w:spacing w:afterLines="50" w:after="120" w:line="360" w:lineRule="auto"/>
        <w:ind w:firstLineChars="200" w:firstLine="640"/>
        <w:rPr>
          <w:rFonts w:ascii="仿宋_GB2312" w:eastAsia="仿宋_GB2312" w:hAnsi="宋体"/>
          <w:sz w:val="32"/>
          <w:szCs w:val="32"/>
        </w:rPr>
      </w:pPr>
      <w:r>
        <w:rPr>
          <w:rFonts w:ascii="仿宋_GB2312" w:eastAsia="仿宋_GB2312" w:hAnsi="宋体"/>
          <w:sz w:val="32"/>
          <w:szCs w:val="32"/>
        </w:rPr>
        <w:tab/>
      </w:r>
      <w:r>
        <w:rPr>
          <w:rFonts w:ascii="仿宋_GB2312" w:eastAsia="仿宋_GB2312" w:hAnsi="宋体" w:hint="eastAsia"/>
          <w:sz w:val="32"/>
          <w:szCs w:val="32"/>
        </w:rPr>
        <w:t>乙方：</w:t>
      </w:r>
    </w:p>
    <w:p w:rsidR="00F83EE6" w:rsidRDefault="00E801CF">
      <w:pPr>
        <w:spacing w:afterLines="50" w:after="120" w:line="360" w:lineRule="auto"/>
        <w:ind w:firstLineChars="200" w:firstLine="640"/>
        <w:rPr>
          <w:rFonts w:ascii="仿宋_GB2312" w:eastAsia="仿宋_GB2312" w:hAnsi="宋体"/>
          <w:sz w:val="32"/>
          <w:szCs w:val="32"/>
        </w:rPr>
      </w:pPr>
      <w:r>
        <w:rPr>
          <w:rFonts w:ascii="仿宋_GB2312" w:eastAsia="仿宋_GB2312" w:hAnsi="宋体"/>
          <w:sz w:val="32"/>
          <w:szCs w:val="32"/>
        </w:rPr>
        <w:tab/>
      </w:r>
      <w:r>
        <w:rPr>
          <w:rFonts w:ascii="仿宋_GB2312" w:eastAsia="仿宋_GB2312" w:hAnsi="宋体"/>
          <w:sz w:val="32"/>
          <w:szCs w:val="32"/>
        </w:rPr>
        <w:t>开户行：</w:t>
      </w:r>
    </w:p>
    <w:p w:rsidR="00F83EE6" w:rsidRDefault="00E801CF">
      <w:pPr>
        <w:spacing w:afterLines="50" w:after="120" w:line="360" w:lineRule="auto"/>
        <w:ind w:firstLineChars="200" w:firstLine="640"/>
        <w:rPr>
          <w:rFonts w:ascii="仿宋_GB2312" w:eastAsia="仿宋_GB2312" w:hAnsi="宋体"/>
          <w:sz w:val="32"/>
          <w:szCs w:val="32"/>
        </w:rPr>
      </w:pPr>
      <w:r>
        <w:rPr>
          <w:rFonts w:ascii="仿宋_GB2312" w:eastAsia="仿宋_GB2312" w:hAnsi="宋体"/>
          <w:sz w:val="32"/>
          <w:szCs w:val="32"/>
        </w:rPr>
        <w:tab/>
      </w:r>
      <w:r>
        <w:rPr>
          <w:rFonts w:ascii="仿宋_GB2312" w:eastAsia="仿宋_GB2312" w:hAnsi="宋体"/>
          <w:sz w:val="32"/>
          <w:szCs w:val="32"/>
        </w:rPr>
        <w:t>账户名称：</w:t>
      </w:r>
    </w:p>
    <w:p w:rsidR="00F83EE6" w:rsidRDefault="00E801CF">
      <w:pPr>
        <w:spacing w:afterLines="50" w:after="120" w:line="360" w:lineRule="auto"/>
        <w:ind w:firstLineChars="200" w:firstLine="640"/>
        <w:rPr>
          <w:rFonts w:ascii="仿宋_GB2312" w:eastAsia="仿宋_GB2312" w:hAnsi="宋体"/>
          <w:sz w:val="32"/>
          <w:szCs w:val="32"/>
        </w:rPr>
      </w:pPr>
      <w:r>
        <w:rPr>
          <w:rFonts w:ascii="仿宋_GB2312" w:eastAsia="仿宋_GB2312" w:hAnsi="宋体"/>
          <w:sz w:val="32"/>
          <w:szCs w:val="32"/>
        </w:rPr>
        <w:tab/>
      </w:r>
      <w:r>
        <w:rPr>
          <w:rFonts w:ascii="仿宋_GB2312" w:eastAsia="仿宋_GB2312" w:hAnsi="宋体"/>
          <w:sz w:val="32"/>
          <w:szCs w:val="32"/>
        </w:rPr>
        <w:t>账号：</w:t>
      </w:r>
    </w:p>
    <w:p w:rsidR="00F83EE6" w:rsidRDefault="00E801CF">
      <w:pPr>
        <w:spacing w:afterLines="50" w:after="120"/>
        <w:ind w:firstLineChars="200" w:firstLine="640"/>
        <w:rPr>
          <w:rFonts w:ascii="仿宋_GB2312" w:eastAsia="仿宋_GB2312" w:hAnsi="宋体"/>
          <w:sz w:val="32"/>
          <w:szCs w:val="32"/>
        </w:rPr>
      </w:pPr>
      <w:r>
        <w:rPr>
          <w:rFonts w:ascii="仿宋_GB2312" w:eastAsia="仿宋_GB2312" w:hAnsi="宋体" w:hint="eastAsia"/>
          <w:sz w:val="32"/>
          <w:szCs w:val="32"/>
        </w:rPr>
        <w:t>乙方如需改变上述账户，应提前</w:t>
      </w:r>
      <w:r>
        <w:rPr>
          <w:rFonts w:ascii="仿宋_GB2312" w:eastAsia="仿宋_GB2312" w:hAnsi="宋体"/>
          <w:sz w:val="32"/>
          <w:szCs w:val="32"/>
        </w:rPr>
        <w:t>10</w:t>
      </w:r>
      <w:r>
        <w:rPr>
          <w:rFonts w:ascii="仿宋_GB2312" w:eastAsia="仿宋_GB2312" w:hAnsi="宋体" w:hint="eastAsia"/>
          <w:sz w:val="32"/>
          <w:szCs w:val="32"/>
        </w:rPr>
        <w:t>日以书面通知甲方。</w:t>
      </w:r>
    </w:p>
    <w:p w:rsidR="00F83EE6" w:rsidRDefault="00E801CF">
      <w:pPr>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三、付款安排</w:t>
      </w:r>
    </w:p>
    <w:p w:rsidR="00F83EE6" w:rsidRDefault="00E801CF">
      <w:pPr>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甲方一次向乙方付款，付款前乙方须向甲方出具付款通知书，并出具合法有效的增值税专用发票</w:t>
      </w:r>
      <w:r>
        <w:rPr>
          <w:rFonts w:ascii="仿宋_GB2312" w:eastAsia="仿宋_GB2312" w:hAnsi="宋体" w:hint="eastAsia"/>
          <w:sz w:val="32"/>
          <w:szCs w:val="32"/>
        </w:rPr>
        <w:t>:</w:t>
      </w:r>
    </w:p>
    <w:p w:rsidR="00F83EE6" w:rsidRDefault="00E801CF">
      <w:pPr>
        <w:spacing w:line="600" w:lineRule="exact"/>
        <w:jc w:val="left"/>
        <w:rPr>
          <w:rFonts w:ascii="仿宋_GB2312" w:eastAsia="仿宋_GB2312"/>
          <w:sz w:val="32"/>
          <w:szCs w:val="32"/>
        </w:rPr>
      </w:pPr>
      <w:r>
        <w:rPr>
          <w:rFonts w:ascii="仿宋_GB2312" w:eastAsia="仿宋_GB2312" w:hAnsi="宋体" w:hint="eastAsia"/>
          <w:sz w:val="32"/>
          <w:szCs w:val="32"/>
        </w:rPr>
        <w:t>（一）本合同生效后，在项目各阶段全部实施完毕，甲方对项目各阶段的整体服务水平和服务质量进行验收。验收通过后，根据实际结算情况，乙方发出书面付款通知书，在甲方收到乙方书面付款通知书后</w:t>
      </w:r>
      <w:r>
        <w:rPr>
          <w:rFonts w:ascii="仿宋_GB2312" w:eastAsia="仿宋_GB2312" w:hAnsi="宋体" w:hint="eastAsia"/>
          <w:sz w:val="32"/>
          <w:szCs w:val="32"/>
        </w:rPr>
        <w:t>15</w:t>
      </w:r>
      <w:r>
        <w:rPr>
          <w:rFonts w:ascii="仿宋_GB2312" w:eastAsia="仿宋_GB2312" w:hAnsi="宋体" w:hint="eastAsia"/>
          <w:sz w:val="32"/>
          <w:szCs w:val="32"/>
        </w:rPr>
        <w:t>个工作日内，甲方支付乙方合同服务费用，即人民币</w:t>
      </w:r>
      <w:r>
        <w:rPr>
          <w:rFonts w:ascii="仿宋_GB2312" w:eastAsia="仿宋_GB2312" w:hAnsi="宋体" w:hint="eastAsia"/>
          <w:sz w:val="32"/>
          <w:szCs w:val="32"/>
        </w:rPr>
        <w:t>元（大写整</w:t>
      </w:r>
      <w:r>
        <w:rPr>
          <w:rFonts w:ascii="仿宋_GB2312" w:eastAsia="仿宋_GB2312" w:hAnsi="宋体" w:hint="eastAsia"/>
          <w:sz w:val="32"/>
          <w:szCs w:val="32"/>
        </w:rPr>
        <w:t>）；</w:t>
      </w:r>
      <w:r>
        <w:rPr>
          <w:rFonts w:ascii="仿宋_GB2312" w:eastAsia="仿宋_GB2312" w:hAnsi="宋体" w:hint="eastAsia"/>
          <w:sz w:val="32"/>
          <w:szCs w:val="32"/>
        </w:rPr>
        <w:br/>
      </w:r>
      <w:r>
        <w:rPr>
          <w:rFonts w:ascii="仿宋_GB2312" w:eastAsia="仿宋_GB2312" w:hint="eastAsia"/>
          <w:sz w:val="32"/>
          <w:szCs w:val="32"/>
        </w:rPr>
        <w:t>其中：</w:t>
      </w:r>
      <w:r>
        <w:rPr>
          <w:rFonts w:ascii="仿宋_GB2312" w:eastAsia="仿宋_GB2312" w:hint="eastAsia"/>
          <w:sz w:val="32"/>
          <w:szCs w:val="32"/>
        </w:rPr>
        <w:t>不含税金额：元</w:t>
      </w:r>
      <w:r>
        <w:rPr>
          <w:rFonts w:ascii="仿宋_GB2312" w:eastAsia="仿宋_GB2312" w:hint="eastAsia"/>
          <w:sz w:val="32"/>
          <w:szCs w:val="32"/>
        </w:rPr>
        <w:t>，</w:t>
      </w:r>
      <w:r>
        <w:rPr>
          <w:rFonts w:ascii="仿宋_GB2312" w:eastAsia="仿宋_GB2312" w:hint="eastAsia"/>
          <w:sz w:val="32"/>
          <w:szCs w:val="32"/>
        </w:rPr>
        <w:t>增值税金额：元</w:t>
      </w:r>
    </w:p>
    <w:p w:rsidR="00F83EE6" w:rsidRDefault="00E801CF">
      <w:pPr>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四、增值税专用发票的相关约定</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lastRenderedPageBreak/>
        <w:t>（一）乙方应向甲方开具增值税专用发票，甲方开票信息如下：</w:t>
      </w:r>
      <w:r>
        <w:rPr>
          <w:rFonts w:ascii="仿宋_GB2312" w:eastAsia="仿宋_GB2312" w:hAnsi="宋体" w:hint="eastAsia"/>
          <w:sz w:val="32"/>
          <w:szCs w:val="32"/>
        </w:rPr>
        <w:t xml:space="preserve"> </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公司名称：</w:t>
      </w:r>
      <w:r>
        <w:rPr>
          <w:rFonts w:ascii="仿宋_GB2312" w:eastAsia="仿宋_GB2312" w:hAnsi="宋体" w:hint="eastAsia"/>
          <w:sz w:val="32"/>
          <w:szCs w:val="32"/>
        </w:rPr>
        <w:t xml:space="preserve"> </w:t>
      </w:r>
      <w:r>
        <w:rPr>
          <w:rFonts w:ascii="仿宋_GB2312" w:eastAsia="仿宋_GB2312" w:hAnsi="宋体"/>
          <w:sz w:val="32"/>
          <w:szCs w:val="32"/>
          <w:u w:val="single"/>
        </w:rPr>
        <w:t>__</w:t>
      </w:r>
      <w:r>
        <w:rPr>
          <w:rFonts w:ascii="仿宋_GB2312" w:eastAsia="仿宋_GB2312" w:hAnsi="宋体" w:hint="eastAsia"/>
          <w:sz w:val="32"/>
          <w:szCs w:val="32"/>
          <w:u w:val="single"/>
        </w:rPr>
        <w:t>中国人民财产保险股份有限公司上海市分公司</w:t>
      </w:r>
      <w:r>
        <w:rPr>
          <w:rFonts w:ascii="仿宋_GB2312" w:eastAsia="仿宋_GB2312" w:hAnsi="宋体"/>
          <w:sz w:val="32"/>
          <w:szCs w:val="32"/>
          <w:u w:val="single"/>
        </w:rPr>
        <w:t>__</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纳税识别号：</w:t>
      </w:r>
      <w:r>
        <w:rPr>
          <w:rFonts w:ascii="仿宋_GB2312" w:eastAsia="仿宋_GB2312" w:hAnsi="宋体" w:hint="eastAsia"/>
          <w:sz w:val="32"/>
          <w:szCs w:val="32"/>
        </w:rPr>
        <w:t xml:space="preserve"> </w:t>
      </w:r>
      <w:r>
        <w:rPr>
          <w:rFonts w:ascii="仿宋_GB2312" w:eastAsia="仿宋_GB2312" w:hAnsi="宋体"/>
          <w:sz w:val="32"/>
          <w:szCs w:val="32"/>
        </w:rPr>
        <w:t>___</w:t>
      </w:r>
      <w:r>
        <w:rPr>
          <w:rFonts w:ascii="仿宋_GB2312" w:eastAsia="仿宋_GB2312" w:hAnsi="宋体" w:hint="eastAsia"/>
          <w:sz w:val="32"/>
          <w:szCs w:val="32"/>
          <w:u w:val="single"/>
        </w:rPr>
        <w:t>913100008322367537</w:t>
      </w:r>
      <w:r>
        <w:rPr>
          <w:rFonts w:ascii="仿宋_GB2312" w:eastAsia="仿宋_GB2312" w:hAnsi="宋体"/>
          <w:sz w:val="32"/>
          <w:szCs w:val="32"/>
        </w:rPr>
        <w:t>____</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银行账号：</w:t>
      </w:r>
      <w:r>
        <w:rPr>
          <w:rFonts w:ascii="仿宋_GB2312" w:eastAsia="仿宋_GB2312" w:hAnsi="宋体"/>
          <w:sz w:val="32"/>
          <w:szCs w:val="32"/>
        </w:rPr>
        <w:t>____</w:t>
      </w:r>
      <w:r>
        <w:rPr>
          <w:rFonts w:ascii="仿宋_GB2312" w:eastAsia="仿宋_GB2312" w:hAnsi="宋体" w:hint="eastAsia"/>
          <w:sz w:val="32"/>
          <w:szCs w:val="32"/>
          <w:u w:val="single"/>
        </w:rPr>
        <w:t>448159274424</w:t>
      </w:r>
      <w:r>
        <w:rPr>
          <w:rFonts w:ascii="仿宋_GB2312" w:eastAsia="仿宋_GB2312" w:hAnsi="宋体"/>
          <w:sz w:val="32"/>
          <w:szCs w:val="32"/>
          <w:u w:val="single"/>
        </w:rPr>
        <w:t>_</w:t>
      </w:r>
      <w:r>
        <w:rPr>
          <w:rFonts w:ascii="仿宋_GB2312" w:eastAsia="仿宋_GB2312" w:hAnsi="宋体"/>
          <w:sz w:val="32"/>
          <w:szCs w:val="32"/>
        </w:rPr>
        <w:t>__</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开户银行：</w:t>
      </w:r>
      <w:r>
        <w:rPr>
          <w:rFonts w:ascii="仿宋_GB2312" w:eastAsia="仿宋_GB2312" w:hAnsi="宋体"/>
          <w:sz w:val="32"/>
          <w:szCs w:val="32"/>
        </w:rPr>
        <w:t>___</w:t>
      </w:r>
      <w:r>
        <w:rPr>
          <w:rFonts w:ascii="仿宋_GB2312" w:eastAsia="仿宋_GB2312" w:hAnsi="宋体" w:hint="eastAsia"/>
          <w:sz w:val="32"/>
          <w:szCs w:val="32"/>
          <w:u w:val="single"/>
        </w:rPr>
        <w:t>中国银行上海市黄浦支行</w:t>
      </w:r>
      <w:r>
        <w:rPr>
          <w:rFonts w:ascii="仿宋_GB2312" w:eastAsia="仿宋_GB2312" w:hAnsi="宋体"/>
          <w:sz w:val="32"/>
          <w:szCs w:val="32"/>
          <w:u w:val="single"/>
        </w:rPr>
        <w:t>_</w:t>
      </w:r>
      <w:r>
        <w:rPr>
          <w:rFonts w:ascii="仿宋_GB2312" w:eastAsia="仿宋_GB2312" w:hAnsi="宋体"/>
          <w:sz w:val="32"/>
          <w:szCs w:val="32"/>
        </w:rPr>
        <w:t>___</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开票地址：</w:t>
      </w:r>
      <w:r>
        <w:rPr>
          <w:rFonts w:ascii="仿宋_GB2312" w:eastAsia="仿宋_GB2312" w:hAnsi="宋体"/>
          <w:sz w:val="32"/>
          <w:szCs w:val="32"/>
        </w:rPr>
        <w:t>____</w:t>
      </w:r>
      <w:r>
        <w:rPr>
          <w:rFonts w:ascii="仿宋_GB2312" w:eastAsia="仿宋_GB2312" w:hAnsi="宋体" w:hint="eastAsia"/>
          <w:sz w:val="32"/>
          <w:szCs w:val="32"/>
          <w:u w:val="single"/>
        </w:rPr>
        <w:t>上海市黄浦区福佑路</w:t>
      </w:r>
      <w:r>
        <w:rPr>
          <w:rFonts w:ascii="仿宋_GB2312" w:eastAsia="仿宋_GB2312" w:hAnsi="宋体" w:hint="eastAsia"/>
          <w:sz w:val="32"/>
          <w:szCs w:val="32"/>
          <w:u w:val="single"/>
        </w:rPr>
        <w:t>8</w:t>
      </w:r>
      <w:r>
        <w:rPr>
          <w:rFonts w:ascii="仿宋_GB2312" w:eastAsia="仿宋_GB2312" w:hAnsi="宋体" w:hint="eastAsia"/>
          <w:sz w:val="32"/>
          <w:szCs w:val="32"/>
          <w:u w:val="single"/>
        </w:rPr>
        <w:t>号</w:t>
      </w:r>
      <w:r>
        <w:rPr>
          <w:rFonts w:ascii="仿宋_GB2312" w:eastAsia="仿宋_GB2312" w:hAnsi="宋体" w:hint="eastAsia"/>
          <w:sz w:val="32"/>
          <w:szCs w:val="32"/>
          <w:u w:val="single"/>
        </w:rPr>
        <w:t>801</w:t>
      </w:r>
      <w:r>
        <w:rPr>
          <w:rFonts w:ascii="仿宋_GB2312" w:eastAsia="仿宋_GB2312" w:hAnsi="宋体" w:hint="eastAsia"/>
          <w:sz w:val="32"/>
          <w:szCs w:val="32"/>
          <w:u w:val="single"/>
        </w:rPr>
        <w:t>、</w:t>
      </w:r>
      <w:r>
        <w:rPr>
          <w:rFonts w:ascii="仿宋_GB2312" w:eastAsia="仿宋_GB2312" w:hAnsi="宋体" w:hint="eastAsia"/>
          <w:sz w:val="32"/>
          <w:szCs w:val="32"/>
          <w:u w:val="single"/>
        </w:rPr>
        <w:t>802</w:t>
      </w:r>
      <w:r>
        <w:rPr>
          <w:rFonts w:ascii="仿宋_GB2312" w:eastAsia="仿宋_GB2312" w:hAnsi="宋体" w:hint="eastAsia"/>
          <w:sz w:val="32"/>
          <w:szCs w:val="32"/>
          <w:u w:val="single"/>
        </w:rPr>
        <w:t>、</w:t>
      </w:r>
      <w:r>
        <w:rPr>
          <w:rFonts w:ascii="仿宋_GB2312" w:eastAsia="仿宋_GB2312" w:hAnsi="宋体" w:hint="eastAsia"/>
          <w:sz w:val="32"/>
          <w:szCs w:val="32"/>
          <w:u w:val="single"/>
        </w:rPr>
        <w:t>1301</w:t>
      </w:r>
      <w:r>
        <w:rPr>
          <w:rFonts w:ascii="仿宋_GB2312" w:eastAsia="仿宋_GB2312" w:hAnsi="宋体" w:hint="eastAsia"/>
          <w:sz w:val="32"/>
          <w:szCs w:val="32"/>
          <w:u w:val="single"/>
        </w:rPr>
        <w:t>、</w:t>
      </w:r>
      <w:r>
        <w:rPr>
          <w:rFonts w:ascii="仿宋_GB2312" w:eastAsia="仿宋_GB2312" w:hAnsi="宋体" w:hint="eastAsia"/>
          <w:sz w:val="32"/>
          <w:szCs w:val="32"/>
          <w:u w:val="single"/>
        </w:rPr>
        <w:t>1302</w:t>
      </w:r>
      <w:r>
        <w:rPr>
          <w:rFonts w:ascii="仿宋_GB2312" w:eastAsia="仿宋_GB2312" w:hAnsi="宋体" w:hint="eastAsia"/>
          <w:sz w:val="32"/>
          <w:szCs w:val="32"/>
          <w:u w:val="single"/>
        </w:rPr>
        <w:t>、</w:t>
      </w:r>
      <w:r>
        <w:rPr>
          <w:rFonts w:ascii="仿宋_GB2312" w:eastAsia="仿宋_GB2312" w:hAnsi="宋体" w:hint="eastAsia"/>
          <w:sz w:val="32"/>
          <w:szCs w:val="32"/>
          <w:u w:val="single"/>
        </w:rPr>
        <w:t>1401</w:t>
      </w:r>
      <w:r>
        <w:rPr>
          <w:rFonts w:ascii="仿宋_GB2312" w:eastAsia="仿宋_GB2312" w:hAnsi="宋体" w:hint="eastAsia"/>
          <w:sz w:val="32"/>
          <w:szCs w:val="32"/>
          <w:u w:val="single"/>
        </w:rPr>
        <w:t>、</w:t>
      </w:r>
      <w:r>
        <w:rPr>
          <w:rFonts w:ascii="仿宋_GB2312" w:eastAsia="仿宋_GB2312" w:hAnsi="宋体" w:hint="eastAsia"/>
          <w:sz w:val="32"/>
          <w:szCs w:val="32"/>
          <w:u w:val="single"/>
        </w:rPr>
        <w:t>1402</w:t>
      </w:r>
      <w:r>
        <w:rPr>
          <w:rFonts w:ascii="仿宋_GB2312" w:eastAsia="仿宋_GB2312" w:hAnsi="宋体" w:hint="eastAsia"/>
          <w:sz w:val="32"/>
          <w:szCs w:val="32"/>
          <w:u w:val="single"/>
        </w:rPr>
        <w:t>室</w:t>
      </w:r>
      <w:r>
        <w:rPr>
          <w:rFonts w:ascii="仿宋_GB2312" w:eastAsia="仿宋_GB2312" w:hAnsi="宋体"/>
          <w:sz w:val="32"/>
          <w:szCs w:val="32"/>
        </w:rPr>
        <w:t>____</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开票电话：</w:t>
      </w:r>
      <w:r>
        <w:rPr>
          <w:rFonts w:ascii="仿宋_GB2312" w:eastAsia="仿宋_GB2312" w:hAnsi="宋体" w:hint="eastAsia"/>
          <w:sz w:val="32"/>
          <w:szCs w:val="32"/>
        </w:rPr>
        <w:t xml:space="preserve"> </w:t>
      </w:r>
      <w:r>
        <w:rPr>
          <w:rFonts w:ascii="仿宋_GB2312" w:eastAsia="仿宋_GB2312" w:hAnsi="宋体"/>
          <w:sz w:val="32"/>
          <w:szCs w:val="32"/>
        </w:rPr>
        <w:t>___</w:t>
      </w:r>
      <w:r>
        <w:rPr>
          <w:rFonts w:ascii="仿宋_GB2312" w:eastAsia="仿宋_GB2312" w:hAnsi="宋体"/>
          <w:sz w:val="32"/>
          <w:szCs w:val="32"/>
          <w:u w:val="single"/>
        </w:rPr>
        <w:t>_</w:t>
      </w:r>
      <w:r>
        <w:rPr>
          <w:rFonts w:ascii="仿宋_GB2312" w:eastAsia="仿宋_GB2312" w:hAnsi="宋体" w:hint="eastAsia"/>
          <w:sz w:val="32"/>
          <w:szCs w:val="32"/>
          <w:u w:val="single"/>
        </w:rPr>
        <w:t>021-23200000</w:t>
      </w:r>
      <w:r>
        <w:rPr>
          <w:rFonts w:ascii="仿宋_GB2312" w:eastAsia="仿宋_GB2312" w:hAnsi="宋体"/>
          <w:sz w:val="32"/>
          <w:szCs w:val="32"/>
          <w:u w:val="single"/>
        </w:rPr>
        <w:t>_</w:t>
      </w:r>
      <w:r>
        <w:rPr>
          <w:rFonts w:ascii="仿宋_GB2312" w:eastAsia="仿宋_GB2312" w:hAnsi="宋体"/>
          <w:sz w:val="32"/>
          <w:szCs w:val="32"/>
        </w:rPr>
        <w:t>_____</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（二）乙方同时向甲方公司及其分支机构提供产品及服务的，双方应在合同中约定甲方的分支机构和对应的价款。乙方应分别对清单中的费用承担方开具相应金额的增值税专用发票；</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（三）乙方应在每次增值税专用发票开具后的</w:t>
      </w:r>
      <w:r>
        <w:rPr>
          <w:rFonts w:ascii="仿宋_GB2312" w:eastAsia="仿宋_GB2312" w:hAnsi="宋体" w:hint="eastAsia"/>
          <w:sz w:val="32"/>
          <w:szCs w:val="32"/>
        </w:rPr>
        <w:t>30</w:t>
      </w:r>
      <w:r>
        <w:rPr>
          <w:rFonts w:ascii="仿宋_GB2312" w:eastAsia="仿宋_GB2312" w:hAnsi="宋体" w:hint="eastAsia"/>
          <w:sz w:val="32"/>
          <w:szCs w:val="32"/>
        </w:rPr>
        <w:t>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w:t>
      </w:r>
      <w:r>
        <w:rPr>
          <w:rFonts w:ascii="仿宋_GB2312" w:eastAsia="仿宋_GB2312" w:hAnsi="宋体" w:hint="eastAsia"/>
          <w:sz w:val="32"/>
          <w:szCs w:val="32"/>
        </w:rPr>
        <w:t xml:space="preserve"> </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（四）乙方必须严格遵照相关税收法规和文件，开具合法的增值税专用发票。因乙方开具的增值税专用发票不符</w:t>
      </w:r>
      <w:r>
        <w:rPr>
          <w:rFonts w:ascii="仿宋_GB2312" w:eastAsia="仿宋_GB2312" w:hAnsi="宋体" w:hint="eastAsia"/>
          <w:sz w:val="32"/>
          <w:szCs w:val="32"/>
        </w:rPr>
        <w:t>合税收法规与税务机关相关规定而给甲方造成经济损失的，乙方负责赔偿。即乙方如不能提供增值税专用发票，则采购对应的进项税额由乙</w:t>
      </w:r>
      <w:r>
        <w:rPr>
          <w:rFonts w:ascii="仿宋_GB2312" w:eastAsia="仿宋_GB2312" w:hAnsi="宋体" w:hint="eastAsia"/>
          <w:sz w:val="32"/>
          <w:szCs w:val="32"/>
        </w:rPr>
        <w:lastRenderedPageBreak/>
        <w:t>方承担；如提供的票面税率与承诺不一致，则差额由乙方承担；</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五）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（六）为保证取得的发票可以及时并成功获得抵扣，乙方开具的增值税专用发票送达并经甲方签收后，若发生丢失，乙方应积极</w:t>
      </w:r>
      <w:r>
        <w:rPr>
          <w:rFonts w:ascii="仿宋_GB2312" w:eastAsia="仿宋_GB2312" w:hAnsi="宋体" w:hint="eastAsia"/>
          <w:sz w:val="32"/>
          <w:szCs w:val="32"/>
        </w:rPr>
        <w:t>协助甲方，按照相关税收法规和文件的规定提供相应资料，并确保甲方顺利获得抵扣；</w:t>
      </w:r>
    </w:p>
    <w:p w:rsidR="00F83EE6" w:rsidRDefault="00E801CF">
      <w:pPr>
        <w:autoSpaceDE w:val="0"/>
        <w:autoSpaceDN w:val="0"/>
        <w:spacing w:line="360" w:lineRule="auto"/>
        <w:ind w:firstLineChars="196" w:firstLine="627"/>
        <w:rPr>
          <w:rFonts w:ascii="仿宋_GB2312" w:eastAsia="仿宋_GB2312" w:hAnsi="宋体"/>
          <w:sz w:val="32"/>
          <w:szCs w:val="32"/>
        </w:rPr>
      </w:pPr>
      <w:r>
        <w:rPr>
          <w:rFonts w:ascii="仿宋_GB2312" w:eastAsia="仿宋_GB2312" w:hAnsi="宋体" w:hint="eastAsia"/>
          <w:sz w:val="32"/>
          <w:szCs w:val="32"/>
        </w:rPr>
        <w:t>（七）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rsidR="00F83EE6" w:rsidRDefault="00E801CF">
      <w:pPr>
        <w:pStyle w:val="1"/>
        <w:ind w:firstLine="482"/>
        <w:jc w:val="left"/>
        <w:rPr>
          <w:rFonts w:ascii="仿宋_GB2312" w:eastAsia="仿宋_GB2312"/>
          <w:sz w:val="32"/>
          <w:szCs w:val="32"/>
        </w:rPr>
      </w:pPr>
      <w:r>
        <w:rPr>
          <w:rFonts w:ascii="仿宋_GB2312" w:eastAsia="仿宋_GB2312"/>
          <w:sz w:val="32"/>
          <w:szCs w:val="32"/>
        </w:rPr>
        <w:br w:type="page"/>
      </w:r>
      <w:r>
        <w:rPr>
          <w:rFonts w:ascii="仿宋_GB2312" w:eastAsia="仿宋_GB2312" w:hint="eastAsia"/>
          <w:sz w:val="32"/>
          <w:szCs w:val="32"/>
        </w:rPr>
        <w:lastRenderedPageBreak/>
        <w:t>附件三</w:t>
      </w:r>
    </w:p>
    <w:p w:rsidR="00F83EE6" w:rsidRDefault="00E801CF">
      <w:pPr>
        <w:spacing w:line="360" w:lineRule="auto"/>
        <w:jc w:val="center"/>
        <w:rPr>
          <w:rFonts w:ascii="仿宋_GB2312" w:eastAsia="仿宋_GB2312" w:hAnsi="宋体"/>
          <w:sz w:val="32"/>
          <w:szCs w:val="32"/>
        </w:rPr>
      </w:pPr>
      <w:r>
        <w:rPr>
          <w:rFonts w:ascii="仿宋_GB2312" w:eastAsia="仿宋_GB2312" w:hAnsi="宋体" w:hint="eastAsia"/>
          <w:sz w:val="32"/>
          <w:szCs w:val="32"/>
        </w:rPr>
        <w:t>双方的权利和义务</w:t>
      </w:r>
    </w:p>
    <w:p w:rsidR="00F83EE6" w:rsidRDefault="00E801CF">
      <w:pPr>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一、甲方的权利和义务</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（一）</w:t>
      </w:r>
      <w:r>
        <w:rPr>
          <w:rFonts w:ascii="仿宋_GB2312" w:eastAsia="仿宋_GB2312" w:hAnsi="宋体"/>
          <w:sz w:val="32"/>
          <w:szCs w:val="32"/>
        </w:rPr>
        <w:t>有权要求乙方按照本合同的约定</w:t>
      </w:r>
      <w:r>
        <w:rPr>
          <w:rFonts w:ascii="仿宋_GB2312" w:eastAsia="仿宋_GB2312" w:hAnsi="宋体" w:hint="eastAsia"/>
          <w:sz w:val="32"/>
          <w:szCs w:val="32"/>
        </w:rPr>
        <w:t>如期提交相关成果；</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（二）</w:t>
      </w:r>
      <w:r>
        <w:rPr>
          <w:rFonts w:ascii="仿宋_GB2312" w:eastAsia="仿宋_GB2312" w:hAnsi="宋体"/>
          <w:sz w:val="32"/>
          <w:szCs w:val="32"/>
        </w:rPr>
        <w:t>有权随时对乙方的服务进行监督检查；</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（三）</w:t>
      </w:r>
      <w:r>
        <w:rPr>
          <w:rFonts w:ascii="仿宋_GB2312" w:eastAsia="仿宋_GB2312" w:hAnsi="宋体"/>
          <w:sz w:val="32"/>
          <w:szCs w:val="32"/>
        </w:rPr>
        <w:t>有权要求乙方对其服务过程中产生的问题进行整改；</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（四）</w:t>
      </w:r>
      <w:r>
        <w:rPr>
          <w:rFonts w:ascii="仿宋_GB2312" w:eastAsia="仿宋_GB2312" w:hAnsi="宋体"/>
          <w:sz w:val="32"/>
          <w:szCs w:val="32"/>
        </w:rPr>
        <w:t>有权要求乙方提供</w:t>
      </w:r>
      <w:r>
        <w:rPr>
          <w:rFonts w:ascii="仿宋_GB2312" w:eastAsia="仿宋_GB2312" w:hAnsi="宋体" w:hint="eastAsia"/>
          <w:sz w:val="32"/>
          <w:szCs w:val="32"/>
        </w:rPr>
        <w:t>规定的技术资料和技术指导；</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（五）在接受乙方的提案后，甲方应在双方约定的时间内及时反馈。</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（六）甲方指定为甲方的联系人，负责主要转达甲方的指示和要求，甲方更换联系人应当及时通知乙方。</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（七）甲方应按本合同约定的时间、数额支付约定费用；</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（八）按双方约定验收项目成果。</w:t>
      </w:r>
    </w:p>
    <w:p w:rsidR="00F83EE6" w:rsidRDefault="00F83EE6">
      <w:pPr>
        <w:spacing w:line="360" w:lineRule="auto"/>
        <w:ind w:firstLine="480"/>
        <w:rPr>
          <w:rFonts w:ascii="仿宋_GB2312" w:eastAsia="仿宋_GB2312" w:hAnsi="宋体"/>
          <w:sz w:val="32"/>
          <w:szCs w:val="32"/>
        </w:rPr>
      </w:pPr>
    </w:p>
    <w:p w:rsidR="00F83EE6" w:rsidRDefault="00E801CF">
      <w:pPr>
        <w:spacing w:line="360" w:lineRule="auto"/>
        <w:ind w:firstLine="480"/>
        <w:rPr>
          <w:rFonts w:ascii="仿宋_GB2312" w:eastAsia="仿宋_GB2312" w:hAnsi="宋体"/>
          <w:sz w:val="32"/>
          <w:szCs w:val="32"/>
        </w:rPr>
      </w:pPr>
      <w:r>
        <w:rPr>
          <w:rFonts w:ascii="仿宋_GB2312" w:eastAsia="仿宋_GB2312" w:hAnsi="宋体" w:hint="eastAsia"/>
          <w:sz w:val="32"/>
          <w:szCs w:val="32"/>
        </w:rPr>
        <w:t>二、乙方的权利和义务</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（一）</w:t>
      </w:r>
      <w:r>
        <w:rPr>
          <w:rFonts w:ascii="仿宋_GB2312" w:eastAsia="仿宋_GB2312" w:hAnsi="宋体"/>
          <w:sz w:val="32"/>
          <w:szCs w:val="32"/>
        </w:rPr>
        <w:t>接受甲方提供的</w:t>
      </w:r>
      <w:r>
        <w:rPr>
          <w:rFonts w:ascii="仿宋_GB2312" w:eastAsia="仿宋_GB2312" w:hAnsi="宋体" w:hint="eastAsia"/>
          <w:sz w:val="32"/>
          <w:szCs w:val="32"/>
        </w:rPr>
        <w:t>企业资料；</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（二）不得对外泄露甲方提供的企业资料，包括但不限于图片、文字、视频等；</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（三）</w:t>
      </w:r>
      <w:r>
        <w:rPr>
          <w:rFonts w:ascii="仿宋_GB2312" w:eastAsia="仿宋_GB2312" w:hAnsi="宋体"/>
          <w:sz w:val="32"/>
          <w:szCs w:val="32"/>
        </w:rPr>
        <w:t>根据甲方的</w:t>
      </w:r>
      <w:r>
        <w:rPr>
          <w:rFonts w:ascii="仿宋_GB2312" w:eastAsia="仿宋_GB2312" w:hAnsi="宋体" w:hint="eastAsia"/>
          <w:sz w:val="32"/>
          <w:szCs w:val="32"/>
        </w:rPr>
        <w:t>展台设计制作，及搭建和现场维护等服务要求，明确工作计划及人员安排，按时完成各项工作；</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（四）乙方应及时为甲方提供专业的展台制作与布展意见，并根据甲方的反馈意见，及时协助甲方确定设计方案；</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（五）乙方的展台设计搭建制作服务的成果应符合验收标准；</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（六）未经甲方的书面同意，乙方在任何情况下不得将本合同服务内容中包含的任何成果提供给其他任何人和单位，如确有必要，需先取得甲方的书面同意书；</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（七）除非甲方事先书面同意</w:t>
      </w:r>
      <w:proofErr w:type="gramStart"/>
      <w:r>
        <w:rPr>
          <w:rFonts w:ascii="仿宋_GB2312" w:eastAsia="仿宋_GB2312" w:hAnsi="宋体" w:hint="eastAsia"/>
          <w:sz w:val="32"/>
          <w:szCs w:val="32"/>
        </w:rPr>
        <w:t>乙方再</w:t>
      </w:r>
      <w:proofErr w:type="gramEnd"/>
      <w:r>
        <w:rPr>
          <w:rFonts w:ascii="仿宋_GB2312" w:eastAsia="仿宋_GB2312" w:hAnsi="宋体" w:hint="eastAsia"/>
          <w:sz w:val="32"/>
          <w:szCs w:val="32"/>
        </w:rPr>
        <w:t>分包，乙方应当亲自履行本合同项下的全部服务，即使甲方同意再分包，亦</w:t>
      </w:r>
      <w:proofErr w:type="gramStart"/>
      <w:r>
        <w:rPr>
          <w:rFonts w:ascii="仿宋_GB2312" w:eastAsia="仿宋_GB2312" w:hAnsi="宋体" w:hint="eastAsia"/>
          <w:sz w:val="32"/>
          <w:szCs w:val="32"/>
        </w:rPr>
        <w:t>不</w:t>
      </w:r>
      <w:proofErr w:type="gramEnd"/>
      <w:r>
        <w:rPr>
          <w:rFonts w:ascii="仿宋_GB2312" w:eastAsia="仿宋_GB2312" w:hAnsi="宋体" w:hint="eastAsia"/>
          <w:sz w:val="32"/>
          <w:szCs w:val="32"/>
        </w:rPr>
        <w:t>免除</w:t>
      </w:r>
      <w:r>
        <w:rPr>
          <w:rFonts w:ascii="仿宋_GB2312" w:eastAsia="仿宋_GB2312" w:hAnsi="宋体" w:hint="eastAsia"/>
          <w:sz w:val="32"/>
          <w:szCs w:val="32"/>
        </w:rPr>
        <w:lastRenderedPageBreak/>
        <w:t>乙方的合同义务和责任，</w:t>
      </w:r>
      <w:r>
        <w:rPr>
          <w:rFonts w:ascii="仿宋_GB2312" w:eastAsia="仿宋_GB2312" w:hAnsi="宋体" w:hint="eastAsia"/>
          <w:sz w:val="32"/>
          <w:szCs w:val="32"/>
        </w:rPr>
        <w:t>乙方仍需对全面、正确履行本合同项下的全部服务承诺向甲方承担直接的合同责任。如未经甲方同意擅自委托第三方的，甲方有权拒付报酬并单方面解除本合同。</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（八）保证所提供的设计方案、设计成果（特殊字体及甲方提供的文字材料、照片、图片等除外）</w:t>
      </w:r>
      <w:proofErr w:type="gramStart"/>
      <w:r>
        <w:rPr>
          <w:rFonts w:ascii="仿宋_GB2312" w:eastAsia="仿宋_GB2312" w:hAnsi="宋体" w:hint="eastAsia"/>
          <w:sz w:val="32"/>
          <w:szCs w:val="32"/>
        </w:rPr>
        <w:t>不</w:t>
      </w:r>
      <w:proofErr w:type="gramEnd"/>
      <w:r>
        <w:rPr>
          <w:rFonts w:ascii="仿宋_GB2312" w:eastAsia="仿宋_GB2312" w:hAnsi="宋体" w:hint="eastAsia"/>
          <w:sz w:val="32"/>
          <w:szCs w:val="32"/>
        </w:rPr>
        <w:t>侵害任何第三方的著作权等知识产权</w:t>
      </w:r>
    </w:p>
    <w:p w:rsidR="00F83EE6" w:rsidRDefault="00E801CF">
      <w:pPr>
        <w:snapToGrid w:val="0"/>
        <w:ind w:left="420" w:firstLineChars="196" w:firstLine="627"/>
        <w:rPr>
          <w:rFonts w:ascii="仿宋_GB2312" w:eastAsia="仿宋_GB2312" w:hAnsi="宋体"/>
          <w:sz w:val="32"/>
          <w:szCs w:val="32"/>
        </w:rPr>
      </w:pPr>
      <w:r>
        <w:rPr>
          <w:rFonts w:ascii="仿宋_GB2312" w:eastAsia="仿宋_GB2312" w:hAnsi="宋体" w:hint="eastAsia"/>
          <w:sz w:val="32"/>
          <w:szCs w:val="32"/>
        </w:rPr>
        <w:t>（九）乙方应按照甲方提出的书面修改意见，及时给出应对方案。</w:t>
      </w:r>
    </w:p>
    <w:p w:rsidR="00F83EE6" w:rsidRDefault="00F83EE6">
      <w:pPr>
        <w:snapToGrid w:val="0"/>
        <w:ind w:left="420" w:firstLineChars="196" w:firstLine="627"/>
        <w:rPr>
          <w:rFonts w:ascii="仿宋_GB2312" w:eastAsia="仿宋_GB2312" w:hAnsi="宋体"/>
          <w:sz w:val="32"/>
          <w:szCs w:val="32"/>
        </w:rPr>
      </w:pPr>
    </w:p>
    <w:p w:rsidR="00F83EE6" w:rsidRDefault="00E801CF">
      <w:pPr>
        <w:pStyle w:val="1"/>
        <w:tabs>
          <w:tab w:val="left" w:pos="2190"/>
        </w:tabs>
        <w:ind w:firstLine="482"/>
        <w:jc w:val="left"/>
        <w:rPr>
          <w:rFonts w:ascii="仿宋_GB2312" w:eastAsia="仿宋_GB2312"/>
          <w:sz w:val="32"/>
          <w:szCs w:val="32"/>
        </w:rPr>
      </w:pPr>
      <w:r>
        <w:rPr>
          <w:rFonts w:ascii="仿宋_GB2312" w:eastAsia="仿宋_GB2312"/>
          <w:sz w:val="32"/>
          <w:szCs w:val="32"/>
        </w:rPr>
        <w:br w:type="page"/>
      </w:r>
      <w:r>
        <w:rPr>
          <w:rFonts w:ascii="仿宋_GB2312" w:eastAsia="仿宋_GB2312" w:hint="eastAsia"/>
          <w:sz w:val="32"/>
          <w:szCs w:val="32"/>
        </w:rPr>
        <w:lastRenderedPageBreak/>
        <w:t>附件四</w:t>
      </w:r>
    </w:p>
    <w:p w:rsidR="00F83EE6" w:rsidRDefault="00E801CF">
      <w:pPr>
        <w:spacing w:line="360" w:lineRule="auto"/>
        <w:jc w:val="center"/>
        <w:rPr>
          <w:rFonts w:ascii="仿宋_GB2312" w:eastAsia="仿宋_GB2312" w:hAnsi="宋体"/>
          <w:sz w:val="32"/>
          <w:szCs w:val="32"/>
        </w:rPr>
      </w:pPr>
      <w:r>
        <w:rPr>
          <w:rFonts w:ascii="仿宋_GB2312" w:eastAsia="仿宋_GB2312" w:hAnsi="宋体" w:hint="eastAsia"/>
          <w:sz w:val="32"/>
          <w:szCs w:val="32"/>
        </w:rPr>
        <w:t>违约责任</w:t>
      </w:r>
    </w:p>
    <w:p w:rsidR="00F83EE6" w:rsidRDefault="00F83EE6">
      <w:pPr>
        <w:spacing w:line="360" w:lineRule="auto"/>
        <w:ind w:firstLineChars="200" w:firstLine="640"/>
        <w:rPr>
          <w:rFonts w:ascii="仿宋_GB2312" w:eastAsia="仿宋_GB2312" w:hAnsi="宋体"/>
          <w:sz w:val="32"/>
          <w:szCs w:val="32"/>
        </w:rPr>
      </w:pPr>
    </w:p>
    <w:p w:rsidR="00F83EE6" w:rsidRDefault="00E801CF">
      <w:pPr>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除合同约定的违约责任以外，任何一方存在以下约定情形的，应承担相应的违约责任：</w:t>
      </w:r>
    </w:p>
    <w:p w:rsidR="00F83EE6" w:rsidRDefault="00E801CF">
      <w:pPr>
        <w:snapToGrid w:val="0"/>
        <w:ind w:firstLine="482"/>
        <w:outlineLvl w:val="0"/>
        <w:rPr>
          <w:rFonts w:ascii="仿宋_GB2312" w:eastAsia="仿宋_GB2312" w:hAnsi="宋体"/>
          <w:sz w:val="32"/>
          <w:szCs w:val="32"/>
        </w:rPr>
      </w:pPr>
      <w:r>
        <w:rPr>
          <w:rFonts w:ascii="仿宋_GB2312" w:eastAsia="仿宋_GB2312" w:hAnsi="宋体" w:hint="eastAsia"/>
          <w:sz w:val="32"/>
          <w:szCs w:val="32"/>
        </w:rPr>
        <w:t>双方确定，在本合同有效期内，甲乙双方分别指定项目联系人，项目联系人承担以下责任：</w:t>
      </w:r>
    </w:p>
    <w:p w:rsidR="00F83EE6" w:rsidRDefault="00E801CF">
      <w:pPr>
        <w:snapToGrid w:val="0"/>
        <w:ind w:firstLine="480"/>
        <w:rPr>
          <w:rFonts w:ascii="仿宋_GB2312" w:eastAsia="仿宋_GB2312" w:hAnsi="宋体"/>
          <w:sz w:val="32"/>
          <w:szCs w:val="32"/>
        </w:rPr>
      </w:pPr>
      <w:r>
        <w:rPr>
          <w:rFonts w:ascii="仿宋_GB2312" w:eastAsia="仿宋_GB2312" w:hAnsi="宋体" w:hint="eastAsia"/>
          <w:sz w:val="32"/>
          <w:szCs w:val="32"/>
        </w:rPr>
        <w:t>一</w:t>
      </w:r>
      <w:r>
        <w:rPr>
          <w:rFonts w:ascii="仿宋_GB2312" w:eastAsia="仿宋_GB2312" w:hAnsi="宋体" w:hint="eastAsia"/>
          <w:sz w:val="32"/>
          <w:szCs w:val="32"/>
        </w:rPr>
        <w:t>、按照约定的联系时间、联系方式和联系地点完成交办的相关工作。双方积极配合、互相帮助，以顺利完成本项目。</w:t>
      </w:r>
    </w:p>
    <w:p w:rsidR="00F83EE6" w:rsidRDefault="00E801CF">
      <w:pPr>
        <w:pStyle w:val="22"/>
        <w:ind w:left="0" w:firstLineChars="0" w:firstLine="0"/>
        <w:rPr>
          <w:rFonts w:ascii="仿宋_GB2312" w:eastAsia="仿宋_GB2312" w:hAnsi="Calibri"/>
          <w:sz w:val="24"/>
        </w:rPr>
      </w:pPr>
      <w:r>
        <w:rPr>
          <w:rFonts w:ascii="仿宋_GB2312" w:eastAsia="仿宋_GB2312" w:hAnsi="宋体" w:hint="eastAsia"/>
          <w:sz w:val="32"/>
          <w:szCs w:val="32"/>
        </w:rPr>
        <w:t>二、双方保证按约定和法律法规，以适当的时间、方式</w:t>
      </w:r>
      <w:r>
        <w:rPr>
          <w:rFonts w:ascii="仿宋_GB2312" w:eastAsia="仿宋_GB2312" w:hAnsi="宋体" w:hint="eastAsia"/>
          <w:sz w:val="32"/>
          <w:szCs w:val="32"/>
        </w:rPr>
        <w:t>。</w:t>
      </w:r>
    </w:p>
    <w:p w:rsidR="00F83EE6" w:rsidRDefault="00F83EE6">
      <w:pPr>
        <w:spacing w:before="100" w:beforeAutospacing="1" w:after="100" w:afterAutospacing="1"/>
        <w:rPr>
          <w:color w:val="3A3A3A"/>
        </w:rPr>
      </w:pPr>
    </w:p>
    <w:p w:rsidR="00F83EE6" w:rsidRDefault="00E801CF">
      <w:pPr>
        <w:widowControl/>
        <w:jc w:val="left"/>
        <w:rPr>
          <w:b/>
          <w:bCs/>
          <w:kern w:val="0"/>
          <w:sz w:val="32"/>
          <w:szCs w:val="32"/>
        </w:rPr>
      </w:pPr>
      <w:r>
        <w:br w:type="page"/>
      </w:r>
    </w:p>
    <w:bookmarkEnd w:id="14"/>
    <w:bookmarkEnd w:id="15"/>
    <w:bookmarkEnd w:id="17"/>
    <w:p w:rsidR="00F83EE6" w:rsidRDefault="00E801CF">
      <w:pPr>
        <w:pStyle w:val="2"/>
        <w:numPr>
          <w:ilvl w:val="0"/>
          <w:numId w:val="0"/>
        </w:numPr>
        <w:spacing w:line="240" w:lineRule="auto"/>
        <w:rPr>
          <w:sz w:val="24"/>
          <w:szCs w:val="24"/>
        </w:rPr>
      </w:pPr>
      <w:r>
        <w:rPr>
          <w:rFonts w:hint="eastAsia"/>
          <w:sz w:val="24"/>
          <w:szCs w:val="24"/>
        </w:rPr>
        <w:lastRenderedPageBreak/>
        <w:t>附件</w:t>
      </w:r>
      <w:r>
        <w:rPr>
          <w:rFonts w:hint="eastAsia"/>
          <w:sz w:val="24"/>
          <w:szCs w:val="24"/>
        </w:rPr>
        <w:t xml:space="preserve">4.2 </w:t>
      </w:r>
      <w:r>
        <w:rPr>
          <w:rFonts w:hint="eastAsia"/>
          <w:sz w:val="24"/>
          <w:szCs w:val="24"/>
        </w:rPr>
        <w:t>采购需求及技术服务要求</w:t>
      </w:r>
    </w:p>
    <w:p w:rsidR="00F83EE6" w:rsidRDefault="00E801CF">
      <w:pPr>
        <w:pStyle w:val="a3"/>
        <w:numPr>
          <w:ilvl w:val="0"/>
          <w:numId w:val="5"/>
        </w:numPr>
        <w:adjustRightInd w:val="0"/>
        <w:ind w:firstLine="480"/>
        <w:textAlignment w:val="baseline"/>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t>项目基本情况介绍；</w:t>
      </w:r>
    </w:p>
    <w:p w:rsidR="00F83EE6" w:rsidRDefault="00E801CF">
      <w:pPr>
        <w:pStyle w:val="a3"/>
        <w:numPr>
          <w:ilvl w:val="255"/>
          <w:numId w:val="0"/>
        </w:numPr>
        <w:adjustRightInd w:val="0"/>
        <w:ind w:leftChars="228" w:left="479"/>
        <w:textAlignment w:val="baseline"/>
        <w:rPr>
          <w:rFonts w:asciiTheme="minorEastAsia" w:eastAsiaTheme="minorEastAsia" w:hAnsiTheme="minorEastAsia" w:cstheme="minorEastAsia"/>
          <w:szCs w:val="24"/>
        </w:rPr>
      </w:pPr>
      <w:r>
        <w:rPr>
          <w:rFonts w:ascii="宋体" w:eastAsia="宋体" w:hAnsi="宋体" w:cs="宋体"/>
          <w:szCs w:val="24"/>
        </w:rPr>
        <w:t>为参加</w:t>
      </w:r>
      <w:r>
        <w:rPr>
          <w:rFonts w:ascii="宋体" w:eastAsia="宋体" w:hAnsi="宋体" w:cs="宋体"/>
          <w:szCs w:val="24"/>
        </w:rPr>
        <w:t>2026</w:t>
      </w:r>
      <w:r>
        <w:rPr>
          <w:rFonts w:ascii="宋体" w:eastAsia="宋体" w:hAnsi="宋体" w:cs="宋体"/>
          <w:szCs w:val="24"/>
        </w:rPr>
        <w:t>国际</w:t>
      </w:r>
      <w:proofErr w:type="gramStart"/>
      <w:r>
        <w:rPr>
          <w:rFonts w:ascii="宋体" w:eastAsia="宋体" w:hAnsi="宋体" w:cs="宋体"/>
          <w:szCs w:val="24"/>
        </w:rPr>
        <w:t>低空经济</w:t>
      </w:r>
      <w:proofErr w:type="gramEnd"/>
      <w:r>
        <w:rPr>
          <w:rFonts w:ascii="宋体" w:eastAsia="宋体" w:hAnsi="宋体" w:cs="宋体"/>
          <w:szCs w:val="24"/>
        </w:rPr>
        <w:t>博览会，对外展示人保财险</w:t>
      </w:r>
      <w:proofErr w:type="gramStart"/>
      <w:r>
        <w:rPr>
          <w:rFonts w:ascii="宋体" w:eastAsia="宋体" w:hAnsi="宋体" w:cs="宋体"/>
          <w:szCs w:val="24"/>
        </w:rPr>
        <w:t>低空经济</w:t>
      </w:r>
      <w:proofErr w:type="gramEnd"/>
      <w:r>
        <w:rPr>
          <w:rFonts w:ascii="宋体" w:eastAsia="宋体" w:hAnsi="宋体" w:cs="宋体"/>
          <w:szCs w:val="24"/>
        </w:rPr>
        <w:t>相关保险服务、企业品牌形象。</w:t>
      </w:r>
    </w:p>
    <w:p w:rsidR="00F83EE6" w:rsidRDefault="00E801CF">
      <w:pPr>
        <w:pStyle w:val="a3"/>
        <w:adjustRightInd w:val="0"/>
        <w:ind w:leftChars="228" w:left="479" w:firstLineChars="0" w:firstLine="0"/>
        <w:textAlignment w:val="baseline"/>
        <w:rPr>
          <w:rFonts w:asciiTheme="minorEastAsia" w:eastAsia="宋体" w:hAnsiTheme="minorEastAsia" w:cstheme="minorEastAsia"/>
          <w:szCs w:val="24"/>
        </w:rPr>
      </w:pPr>
      <w:r>
        <w:rPr>
          <w:rFonts w:asciiTheme="minorEastAsia" w:eastAsiaTheme="minorEastAsia" w:hAnsiTheme="minorEastAsia" w:cstheme="minorEastAsia" w:hint="eastAsia"/>
          <w:szCs w:val="24"/>
        </w:rPr>
        <w:t>2.</w:t>
      </w:r>
      <w:r>
        <w:rPr>
          <w:rFonts w:asciiTheme="minorEastAsia" w:eastAsiaTheme="minorEastAsia" w:hAnsiTheme="minorEastAsia" w:cstheme="minorEastAsia" w:hint="eastAsia"/>
          <w:szCs w:val="24"/>
        </w:rPr>
        <w:t>项目采购范围；</w:t>
      </w:r>
      <w:r>
        <w:rPr>
          <w:rFonts w:asciiTheme="minorEastAsia" w:eastAsiaTheme="minorEastAsia" w:hAnsiTheme="minorEastAsia" w:cstheme="minorEastAsia" w:hint="eastAsia"/>
          <w:szCs w:val="24"/>
        </w:rPr>
        <w:br/>
      </w:r>
      <w:r>
        <w:rPr>
          <w:rFonts w:ascii="宋体" w:eastAsia="宋体" w:hAnsi="宋体" w:cs="宋体"/>
          <w:szCs w:val="24"/>
        </w:rPr>
        <w:t>需开展</w:t>
      </w:r>
      <w:r>
        <w:rPr>
          <w:rFonts w:ascii="宋体" w:eastAsia="宋体" w:hAnsi="宋体" w:cs="宋体"/>
          <w:szCs w:val="24"/>
        </w:rPr>
        <w:t>36</w:t>
      </w:r>
      <w:r>
        <w:rPr>
          <w:rFonts w:ascii="宋体" w:eastAsia="宋体" w:hAnsi="宋体" w:cs="宋体"/>
          <w:szCs w:val="24"/>
        </w:rPr>
        <w:t>㎡特装展台整体布展服务工作，包含展台设计、物料制作运输、现场搭建、展期维护、撤展</w:t>
      </w:r>
      <w:proofErr w:type="gramStart"/>
      <w:r>
        <w:rPr>
          <w:rFonts w:ascii="宋体" w:eastAsia="宋体" w:hAnsi="宋体" w:cs="宋体"/>
          <w:szCs w:val="24"/>
        </w:rPr>
        <w:t>清理全</w:t>
      </w:r>
      <w:proofErr w:type="gramEnd"/>
      <w:r>
        <w:rPr>
          <w:rFonts w:ascii="宋体" w:eastAsia="宋体" w:hAnsi="宋体" w:cs="宋体"/>
          <w:szCs w:val="24"/>
        </w:rPr>
        <w:t>流程服务</w:t>
      </w:r>
      <w:r>
        <w:rPr>
          <w:rFonts w:ascii="宋体" w:eastAsia="宋体" w:hAnsi="宋体" w:cs="宋体" w:hint="eastAsia"/>
          <w:szCs w:val="24"/>
        </w:rPr>
        <w:t>。</w:t>
      </w:r>
    </w:p>
    <w:p w:rsidR="00F83EE6" w:rsidRDefault="00E801CF">
      <w:pPr>
        <w:pStyle w:val="a3"/>
        <w:adjustRightInd w:val="0"/>
        <w:ind w:firstLine="480"/>
        <w:textAlignment w:val="baseline"/>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t>3.</w:t>
      </w:r>
      <w:r>
        <w:rPr>
          <w:rFonts w:asciiTheme="minorEastAsia" w:eastAsiaTheme="minorEastAsia" w:hAnsiTheme="minorEastAsia" w:cstheme="minorEastAsia" w:hint="eastAsia"/>
          <w:szCs w:val="24"/>
        </w:rPr>
        <w:t>技术要求；</w:t>
      </w:r>
      <w:r>
        <w:rPr>
          <w:rFonts w:asciiTheme="minorEastAsia" w:eastAsiaTheme="minorEastAsia" w:hAnsiTheme="minorEastAsia" w:cstheme="minorEastAsia" w:hint="eastAsia"/>
          <w:szCs w:val="24"/>
        </w:rPr>
        <w:br/>
      </w:r>
      <w:r>
        <w:rPr>
          <w:rFonts w:asciiTheme="minorEastAsia" w:eastAsiaTheme="minorEastAsia" w:hAnsiTheme="minorEastAsia" w:cstheme="minorEastAsia" w:hint="eastAsia"/>
          <w:szCs w:val="24"/>
        </w:rPr>
        <w:t xml:space="preserve">    </w:t>
      </w:r>
      <w:r>
        <w:rPr>
          <w:rFonts w:ascii="宋体" w:eastAsia="宋体" w:hAnsi="宋体" w:cs="宋体"/>
          <w:szCs w:val="24"/>
        </w:rPr>
        <w:t>1.</w:t>
      </w:r>
      <w:r>
        <w:rPr>
          <w:rFonts w:ascii="宋体" w:eastAsia="宋体" w:hAnsi="宋体" w:cs="宋体"/>
          <w:szCs w:val="24"/>
        </w:rPr>
        <w:t>展台搭建、用电、防火符合展馆行业安全标准，结构牢固安全；</w:t>
      </w:r>
      <w:r>
        <w:rPr>
          <w:rFonts w:ascii="宋体" w:eastAsia="宋体" w:hAnsi="宋体" w:cs="宋体"/>
          <w:szCs w:val="24"/>
        </w:rPr>
        <w:br/>
      </w:r>
      <w:r>
        <w:rPr>
          <w:rFonts w:ascii="宋体" w:eastAsia="宋体" w:hAnsi="宋体" w:cs="宋体" w:hint="eastAsia"/>
          <w:szCs w:val="24"/>
        </w:rPr>
        <w:t xml:space="preserve">    </w:t>
      </w:r>
      <w:r>
        <w:rPr>
          <w:rFonts w:ascii="宋体" w:eastAsia="宋体" w:hAnsi="宋体" w:cs="宋体"/>
          <w:szCs w:val="24"/>
        </w:rPr>
        <w:t>2.</w:t>
      </w:r>
      <w:r>
        <w:rPr>
          <w:rFonts w:ascii="宋体" w:eastAsia="宋体" w:hAnsi="宋体" w:cs="宋体"/>
          <w:szCs w:val="24"/>
        </w:rPr>
        <w:t>成品外观、材质、灯光展示效果达标，无破损色差；</w:t>
      </w:r>
      <w:r>
        <w:rPr>
          <w:rFonts w:ascii="宋体" w:eastAsia="宋体" w:hAnsi="宋体" w:cs="宋体"/>
          <w:szCs w:val="24"/>
        </w:rPr>
        <w:br/>
      </w:r>
      <w:r>
        <w:rPr>
          <w:rFonts w:ascii="宋体" w:eastAsia="宋体" w:hAnsi="宋体" w:cs="宋体" w:hint="eastAsia"/>
          <w:szCs w:val="24"/>
        </w:rPr>
        <w:t xml:space="preserve">    </w:t>
      </w:r>
      <w:r>
        <w:rPr>
          <w:rFonts w:ascii="宋体" w:eastAsia="宋体" w:hAnsi="宋体" w:cs="宋体"/>
          <w:szCs w:val="24"/>
        </w:rPr>
        <w:t>3.</w:t>
      </w:r>
      <w:r>
        <w:rPr>
          <w:rFonts w:ascii="宋体" w:eastAsia="宋体" w:hAnsi="宋体" w:cs="宋体"/>
          <w:szCs w:val="24"/>
        </w:rPr>
        <w:t>完整交付全套设计图纸、效果图等资料，按需修改至定稿；</w:t>
      </w:r>
      <w:r>
        <w:rPr>
          <w:rFonts w:ascii="宋体" w:eastAsia="宋体" w:hAnsi="宋体" w:cs="宋体"/>
          <w:szCs w:val="24"/>
        </w:rPr>
        <w:br/>
      </w:r>
      <w:r>
        <w:rPr>
          <w:rFonts w:ascii="宋体" w:eastAsia="宋体" w:hAnsi="宋体" w:cs="宋体" w:hint="eastAsia"/>
          <w:szCs w:val="24"/>
        </w:rPr>
        <w:t xml:space="preserve">    </w:t>
      </w:r>
      <w:r>
        <w:rPr>
          <w:rFonts w:ascii="宋体" w:eastAsia="宋体" w:hAnsi="宋体" w:cs="宋体"/>
          <w:szCs w:val="24"/>
        </w:rPr>
        <w:t>4.</w:t>
      </w:r>
      <w:r>
        <w:rPr>
          <w:rFonts w:ascii="宋体" w:eastAsia="宋体" w:hAnsi="宋体" w:cs="宋体"/>
          <w:szCs w:val="24"/>
        </w:rPr>
        <w:t>所有物料、施工工艺质量合格，满足展会长时间使用。</w:t>
      </w:r>
    </w:p>
    <w:p w:rsidR="00F83EE6" w:rsidRDefault="00E801CF">
      <w:pPr>
        <w:pStyle w:val="a3"/>
        <w:adjustRightInd w:val="0"/>
        <w:ind w:firstLine="480"/>
        <w:textAlignment w:val="baseline"/>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t>4.</w:t>
      </w:r>
      <w:r>
        <w:rPr>
          <w:rFonts w:asciiTheme="minorEastAsia" w:eastAsiaTheme="minorEastAsia" w:hAnsiTheme="minorEastAsia" w:cstheme="minorEastAsia" w:hint="eastAsia"/>
          <w:szCs w:val="24"/>
        </w:rPr>
        <w:t>服务要求；</w:t>
      </w:r>
      <w:r>
        <w:rPr>
          <w:rFonts w:asciiTheme="minorEastAsia" w:eastAsiaTheme="minorEastAsia" w:hAnsiTheme="minorEastAsia" w:cstheme="minorEastAsia" w:hint="eastAsia"/>
          <w:szCs w:val="24"/>
        </w:rPr>
        <w:br/>
      </w:r>
      <w:r>
        <w:rPr>
          <w:rFonts w:asciiTheme="minorEastAsia" w:eastAsiaTheme="minorEastAsia" w:hAnsiTheme="minorEastAsia" w:cstheme="minorEastAsia" w:hint="eastAsia"/>
          <w:szCs w:val="24"/>
        </w:rPr>
        <w:t xml:space="preserve">    </w:t>
      </w:r>
      <w:r>
        <w:rPr>
          <w:rFonts w:ascii="宋体" w:eastAsia="宋体" w:hAnsi="宋体" w:cs="宋体"/>
          <w:szCs w:val="24"/>
        </w:rPr>
        <w:t>1.</w:t>
      </w:r>
      <w:r>
        <w:rPr>
          <w:rFonts w:ascii="宋体" w:eastAsia="宋体" w:hAnsi="宋体" w:cs="宋体"/>
          <w:szCs w:val="24"/>
        </w:rPr>
        <w:t>展会期间专人驻场值守，定时巡检展台；</w:t>
      </w:r>
      <w:r>
        <w:rPr>
          <w:rFonts w:ascii="宋体" w:eastAsia="宋体" w:hAnsi="宋体" w:cs="宋体"/>
          <w:szCs w:val="24"/>
        </w:rPr>
        <w:br/>
      </w:r>
      <w:r>
        <w:rPr>
          <w:rFonts w:ascii="宋体" w:eastAsia="宋体" w:hAnsi="宋体" w:cs="宋体" w:hint="eastAsia"/>
          <w:szCs w:val="24"/>
        </w:rPr>
        <w:t xml:space="preserve">    </w:t>
      </w:r>
      <w:r>
        <w:rPr>
          <w:rFonts w:ascii="宋体" w:eastAsia="宋体" w:hAnsi="宋体" w:cs="宋体"/>
          <w:szCs w:val="24"/>
        </w:rPr>
        <w:t>2.</w:t>
      </w:r>
      <w:r>
        <w:rPr>
          <w:rFonts w:ascii="宋体" w:eastAsia="宋体" w:hAnsi="宋体" w:cs="宋体"/>
          <w:szCs w:val="24"/>
        </w:rPr>
        <w:t>展台故障快速响应、及时维修；</w:t>
      </w:r>
      <w:r>
        <w:rPr>
          <w:rFonts w:ascii="宋体" w:eastAsia="宋体" w:hAnsi="宋体" w:cs="宋体"/>
          <w:szCs w:val="24"/>
        </w:rPr>
        <w:br/>
      </w:r>
      <w:r>
        <w:rPr>
          <w:rFonts w:ascii="宋体" w:eastAsia="宋体" w:hAnsi="宋体" w:cs="宋体" w:hint="eastAsia"/>
          <w:szCs w:val="24"/>
        </w:rPr>
        <w:t xml:space="preserve">    </w:t>
      </w:r>
      <w:r>
        <w:rPr>
          <w:rFonts w:ascii="宋体" w:eastAsia="宋体" w:hAnsi="宋体" w:cs="宋体"/>
          <w:szCs w:val="24"/>
        </w:rPr>
        <w:t>3.</w:t>
      </w:r>
      <w:r>
        <w:rPr>
          <w:rFonts w:ascii="宋体" w:eastAsia="宋体" w:hAnsi="宋体" w:cs="宋体"/>
          <w:szCs w:val="24"/>
        </w:rPr>
        <w:t>全程专人对接，撤展完成场地复原清理，完工后提供售后整改保障。</w:t>
      </w:r>
    </w:p>
    <w:p w:rsidR="00F83EE6" w:rsidRDefault="00E801CF">
      <w:pPr>
        <w:pStyle w:val="a3"/>
        <w:adjustRightInd w:val="0"/>
        <w:ind w:firstLine="480"/>
        <w:textAlignment w:val="baseline"/>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t>5.</w:t>
      </w:r>
      <w:r>
        <w:rPr>
          <w:rFonts w:asciiTheme="minorEastAsia" w:eastAsiaTheme="minorEastAsia" w:hAnsiTheme="minorEastAsia" w:cstheme="minorEastAsia" w:hint="eastAsia"/>
          <w:szCs w:val="24"/>
        </w:rPr>
        <w:t>人员团队要求；</w:t>
      </w:r>
      <w:r>
        <w:rPr>
          <w:rFonts w:asciiTheme="minorEastAsia" w:eastAsiaTheme="minorEastAsia" w:hAnsiTheme="minorEastAsia" w:cstheme="minorEastAsia" w:hint="eastAsia"/>
          <w:szCs w:val="24"/>
        </w:rPr>
        <w:br/>
      </w:r>
      <w:r>
        <w:rPr>
          <w:rFonts w:asciiTheme="minorEastAsia" w:eastAsiaTheme="minorEastAsia" w:hAnsiTheme="minorEastAsia" w:cstheme="minorEastAsia" w:hint="eastAsia"/>
          <w:szCs w:val="24"/>
        </w:rPr>
        <w:t xml:space="preserve">    </w:t>
      </w:r>
      <w:r>
        <w:rPr>
          <w:rFonts w:ascii="宋体" w:eastAsia="宋体" w:hAnsi="宋体" w:cs="宋体"/>
          <w:szCs w:val="24"/>
        </w:rPr>
        <w:t>1.</w:t>
      </w:r>
      <w:r>
        <w:rPr>
          <w:rFonts w:ascii="宋体" w:eastAsia="宋体" w:hAnsi="宋体" w:cs="宋体"/>
          <w:szCs w:val="24"/>
        </w:rPr>
        <w:t>配置固定项目负责人、设计、施工、驻场人员，分工清</w:t>
      </w:r>
      <w:r>
        <w:rPr>
          <w:rFonts w:ascii="宋体" w:eastAsia="宋体" w:hAnsi="宋体" w:cs="宋体"/>
          <w:szCs w:val="24"/>
        </w:rPr>
        <w:t>晰；</w:t>
      </w:r>
      <w:r>
        <w:rPr>
          <w:rFonts w:ascii="宋体" w:eastAsia="宋体" w:hAnsi="宋体" w:cs="宋体"/>
          <w:szCs w:val="24"/>
        </w:rPr>
        <w:br/>
      </w:r>
      <w:r>
        <w:rPr>
          <w:rFonts w:ascii="宋体" w:eastAsia="宋体" w:hAnsi="宋体" w:cs="宋体" w:hint="eastAsia"/>
          <w:szCs w:val="24"/>
        </w:rPr>
        <w:t xml:space="preserve">    </w:t>
      </w:r>
      <w:r>
        <w:rPr>
          <w:rFonts w:ascii="宋体" w:eastAsia="宋体" w:hAnsi="宋体" w:cs="宋体"/>
          <w:szCs w:val="24"/>
        </w:rPr>
        <w:t>2.</w:t>
      </w:r>
      <w:r>
        <w:rPr>
          <w:rFonts w:ascii="宋体" w:eastAsia="宋体" w:hAnsi="宋体" w:cs="宋体"/>
          <w:szCs w:val="24"/>
        </w:rPr>
        <w:t>核心人员有同类展会布展相关经验；</w:t>
      </w:r>
      <w:r>
        <w:rPr>
          <w:rFonts w:ascii="宋体" w:eastAsia="宋体" w:hAnsi="宋体" w:cs="宋体"/>
          <w:szCs w:val="24"/>
        </w:rPr>
        <w:br/>
      </w:r>
      <w:r>
        <w:rPr>
          <w:rFonts w:ascii="宋体" w:eastAsia="宋体" w:hAnsi="宋体" w:cs="宋体" w:hint="eastAsia"/>
          <w:szCs w:val="24"/>
        </w:rPr>
        <w:t xml:space="preserve">    </w:t>
      </w:r>
      <w:r>
        <w:rPr>
          <w:rFonts w:ascii="宋体" w:eastAsia="宋体" w:hAnsi="宋体" w:cs="宋体"/>
          <w:szCs w:val="24"/>
        </w:rPr>
        <w:t>3.</w:t>
      </w:r>
      <w:r>
        <w:rPr>
          <w:rFonts w:ascii="宋体" w:eastAsia="宋体" w:hAnsi="宋体" w:cs="宋体"/>
          <w:szCs w:val="24"/>
        </w:rPr>
        <w:t>项目人员尽量稳定，更换核心人员需甲方书面同意。</w:t>
      </w:r>
    </w:p>
    <w:p w:rsidR="00F83EE6" w:rsidRDefault="00E801CF">
      <w:pPr>
        <w:pStyle w:val="a3"/>
        <w:adjustRightInd w:val="0"/>
        <w:ind w:leftChars="228" w:left="479" w:firstLineChars="0" w:firstLine="0"/>
        <w:textAlignment w:val="baseline"/>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t>6.</w:t>
      </w:r>
      <w:r>
        <w:rPr>
          <w:rFonts w:asciiTheme="minorEastAsia" w:eastAsiaTheme="minorEastAsia" w:hAnsiTheme="minorEastAsia" w:cstheme="minorEastAsia" w:hint="eastAsia"/>
          <w:szCs w:val="24"/>
        </w:rPr>
        <w:t>项目进度要求；</w:t>
      </w:r>
      <w:r>
        <w:rPr>
          <w:rFonts w:asciiTheme="minorEastAsia" w:eastAsiaTheme="minorEastAsia" w:hAnsiTheme="minorEastAsia" w:cstheme="minorEastAsia" w:hint="eastAsia"/>
          <w:szCs w:val="24"/>
        </w:rPr>
        <w:br/>
      </w:r>
      <w:r>
        <w:rPr>
          <w:rFonts w:ascii="宋体" w:eastAsia="宋体" w:hAnsi="宋体" w:cs="宋体"/>
          <w:szCs w:val="24"/>
        </w:rPr>
        <w:t>严格按照展会及甲方规定时间完成方案设计、进场搭建、展期保障、闭馆撤展，各节点不得延期。</w:t>
      </w:r>
    </w:p>
    <w:p w:rsidR="00F83EE6" w:rsidRDefault="00E801CF">
      <w:pPr>
        <w:pStyle w:val="a3"/>
        <w:adjustRightInd w:val="0"/>
        <w:ind w:firstLine="480"/>
        <w:textAlignment w:val="baseline"/>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t>7.</w:t>
      </w:r>
      <w:r>
        <w:rPr>
          <w:rFonts w:asciiTheme="minorEastAsia" w:eastAsiaTheme="minorEastAsia" w:hAnsiTheme="minorEastAsia" w:cstheme="minorEastAsia" w:hint="eastAsia"/>
          <w:szCs w:val="24"/>
        </w:rPr>
        <w:t>项目验收考核要求；</w:t>
      </w:r>
      <w:r>
        <w:rPr>
          <w:rFonts w:asciiTheme="minorEastAsia" w:eastAsiaTheme="minorEastAsia" w:hAnsiTheme="minorEastAsia" w:cstheme="minorEastAsia" w:hint="eastAsia"/>
          <w:szCs w:val="24"/>
        </w:rPr>
        <w:br/>
      </w:r>
      <w:r>
        <w:rPr>
          <w:rFonts w:asciiTheme="minorEastAsia" w:eastAsiaTheme="minorEastAsia" w:hAnsiTheme="minorEastAsia" w:cstheme="minorEastAsia" w:hint="eastAsia"/>
          <w:szCs w:val="24"/>
        </w:rPr>
        <w:t xml:space="preserve">   </w:t>
      </w:r>
      <w:proofErr w:type="gramStart"/>
      <w:r>
        <w:rPr>
          <w:rFonts w:ascii="宋体" w:eastAsia="宋体" w:hAnsi="宋体" w:cs="宋体"/>
          <w:szCs w:val="24"/>
        </w:rPr>
        <w:t>分设计</w:t>
      </w:r>
      <w:proofErr w:type="gramEnd"/>
      <w:r>
        <w:rPr>
          <w:rFonts w:ascii="宋体" w:eastAsia="宋体" w:hAnsi="宋体" w:cs="宋体"/>
          <w:szCs w:val="24"/>
        </w:rPr>
        <w:t>图纸、搭建完工、撤展完成三阶段验收；展台尺寸、效果、安全、驻场服务、场地复原全部达标方可验收通过，问题需限期整改。</w:t>
      </w:r>
    </w:p>
    <w:p w:rsidR="00F83EE6" w:rsidRDefault="00E801CF">
      <w:pPr>
        <w:pStyle w:val="a3"/>
        <w:adjustRightInd w:val="0"/>
        <w:ind w:leftChars="228" w:left="479" w:firstLineChars="0" w:firstLine="0"/>
        <w:textAlignment w:val="baseline"/>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t>8.</w:t>
      </w:r>
      <w:r>
        <w:rPr>
          <w:rFonts w:asciiTheme="minorEastAsia" w:eastAsiaTheme="minorEastAsia" w:hAnsiTheme="minorEastAsia" w:cstheme="minorEastAsia" w:hint="eastAsia"/>
          <w:szCs w:val="24"/>
        </w:rPr>
        <w:t>成果版权要求；</w:t>
      </w:r>
      <w:r>
        <w:rPr>
          <w:rFonts w:asciiTheme="minorEastAsia" w:eastAsiaTheme="minorEastAsia" w:hAnsiTheme="minorEastAsia" w:cstheme="minorEastAsia" w:hint="eastAsia"/>
          <w:szCs w:val="24"/>
        </w:rPr>
        <w:br/>
      </w:r>
      <w:r>
        <w:rPr>
          <w:rFonts w:ascii="宋体" w:eastAsia="宋体" w:hAnsi="宋体" w:cs="宋体"/>
          <w:szCs w:val="24"/>
        </w:rPr>
        <w:t>本项目所有设计成果知识产权归采购人所有，服务商保证设计素材无版权侵权，侵权责任由服务商全部承担，不得私自复用方案。</w:t>
      </w:r>
    </w:p>
    <w:p w:rsidR="00F83EE6" w:rsidRDefault="00E801CF">
      <w:pPr>
        <w:pStyle w:val="a3"/>
        <w:adjustRightInd w:val="0"/>
        <w:ind w:firstLine="480"/>
        <w:textAlignment w:val="baseline"/>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t>9.</w:t>
      </w:r>
      <w:r>
        <w:rPr>
          <w:rFonts w:asciiTheme="minorEastAsia" w:eastAsiaTheme="minorEastAsia" w:hAnsiTheme="minorEastAsia" w:cstheme="minorEastAsia" w:hint="eastAsia"/>
          <w:szCs w:val="24"/>
        </w:rPr>
        <w:t>响应</w:t>
      </w:r>
      <w:proofErr w:type="gramStart"/>
      <w:r>
        <w:rPr>
          <w:rFonts w:asciiTheme="minorEastAsia" w:eastAsiaTheme="minorEastAsia" w:hAnsiTheme="minorEastAsia" w:cstheme="minorEastAsia" w:hint="eastAsia"/>
          <w:szCs w:val="24"/>
        </w:rPr>
        <w:t>方资格</w:t>
      </w:r>
      <w:proofErr w:type="gramEnd"/>
      <w:r>
        <w:rPr>
          <w:rFonts w:asciiTheme="minorEastAsia" w:eastAsiaTheme="minorEastAsia" w:hAnsiTheme="minorEastAsia" w:cstheme="minorEastAsia" w:hint="eastAsia"/>
          <w:szCs w:val="24"/>
        </w:rPr>
        <w:t>要求，可能包括但不限于：</w:t>
      </w:r>
    </w:p>
    <w:p w:rsidR="00F83EE6" w:rsidRDefault="00E801CF">
      <w:pPr>
        <w:pStyle w:val="a3"/>
        <w:adjustRightInd w:val="0"/>
        <w:ind w:leftChars="228" w:left="479" w:firstLineChars="0" w:firstLine="0"/>
        <w:textAlignment w:val="baseline"/>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lastRenderedPageBreak/>
        <w:t>9.1</w:t>
      </w:r>
      <w:r>
        <w:rPr>
          <w:rFonts w:asciiTheme="minorEastAsia" w:eastAsiaTheme="minorEastAsia" w:hAnsiTheme="minorEastAsia" w:cstheme="minorEastAsia" w:hint="eastAsia"/>
          <w:szCs w:val="24"/>
        </w:rPr>
        <w:t>针对本次采购项目的原厂授权函；</w:t>
      </w:r>
      <w:r>
        <w:rPr>
          <w:rFonts w:asciiTheme="minorEastAsia" w:eastAsiaTheme="minorEastAsia" w:hAnsiTheme="minorEastAsia" w:cstheme="minorEastAsia" w:hint="eastAsia"/>
          <w:szCs w:val="24"/>
        </w:rPr>
        <w:br/>
      </w:r>
      <w:r>
        <w:rPr>
          <w:rFonts w:ascii="宋体" w:eastAsia="宋体" w:hAnsi="宋体" w:cs="宋体"/>
          <w:szCs w:val="24"/>
        </w:rPr>
        <w:t>1.</w:t>
      </w:r>
      <w:r>
        <w:rPr>
          <w:rFonts w:ascii="宋体" w:eastAsia="宋体" w:hAnsi="宋体" w:cs="宋体"/>
          <w:szCs w:val="24"/>
        </w:rPr>
        <w:t>独立法人，能独立承担民事责任；</w:t>
      </w:r>
      <w:r>
        <w:rPr>
          <w:rFonts w:ascii="宋体" w:eastAsia="宋体" w:hAnsi="宋体" w:cs="宋体"/>
          <w:szCs w:val="24"/>
        </w:rPr>
        <w:br/>
        <w:t>2.</w:t>
      </w:r>
      <w:r>
        <w:rPr>
          <w:rFonts w:ascii="宋体" w:eastAsia="宋体" w:hAnsi="宋体" w:cs="宋体"/>
          <w:szCs w:val="24"/>
        </w:rPr>
        <w:t>财务、纳税社保记录良好，近三年无重大违规记录，不在甲方供应商黑名单；</w:t>
      </w:r>
      <w:r>
        <w:rPr>
          <w:rFonts w:ascii="宋体" w:eastAsia="宋体" w:hAnsi="宋体" w:cs="宋体"/>
          <w:szCs w:val="24"/>
        </w:rPr>
        <w:br/>
        <w:t>3.</w:t>
      </w:r>
      <w:r>
        <w:rPr>
          <w:rFonts w:ascii="宋体" w:eastAsia="宋体" w:hAnsi="宋体" w:cs="宋体"/>
          <w:szCs w:val="24"/>
        </w:rPr>
        <w:t>具备布展设计施工能力，拥有同类展台服务相关业绩。</w:t>
      </w:r>
    </w:p>
    <w:p w:rsidR="00F83EE6" w:rsidRDefault="00E801CF">
      <w:pPr>
        <w:pStyle w:val="a3"/>
        <w:adjustRightInd w:val="0"/>
        <w:ind w:leftChars="228" w:left="479" w:firstLineChars="0" w:firstLine="0"/>
        <w:textAlignment w:val="baseline"/>
        <w:rPr>
          <w:rFonts w:asciiTheme="minorEastAsia" w:eastAsiaTheme="minorEastAsia" w:hAnsiTheme="minorEastAsia" w:cstheme="minorEastAsia"/>
          <w:szCs w:val="24"/>
        </w:rPr>
      </w:pPr>
      <w:r>
        <w:rPr>
          <w:rFonts w:asciiTheme="minorEastAsia" w:eastAsiaTheme="minorEastAsia" w:hAnsiTheme="minorEastAsia" w:cstheme="minorEastAsia" w:hint="eastAsia"/>
          <w:szCs w:val="24"/>
        </w:rPr>
        <w:t>9.</w:t>
      </w:r>
      <w:r>
        <w:rPr>
          <w:rFonts w:asciiTheme="minorEastAsia" w:eastAsiaTheme="minorEastAsia" w:hAnsiTheme="minorEastAsia" w:cstheme="minorEastAsia" w:hint="eastAsia"/>
          <w:szCs w:val="24"/>
        </w:rPr>
        <w:t>2</w:t>
      </w:r>
      <w:r>
        <w:rPr>
          <w:rFonts w:asciiTheme="minorEastAsia" w:eastAsiaTheme="minorEastAsia" w:hAnsiTheme="minorEastAsia" w:cstheme="minorEastAsia" w:hint="eastAsia"/>
          <w:szCs w:val="24"/>
        </w:rPr>
        <w:t>其他</w:t>
      </w:r>
      <w:r>
        <w:rPr>
          <w:rFonts w:asciiTheme="minorEastAsia" w:eastAsiaTheme="minorEastAsia" w:hAnsiTheme="minorEastAsia" w:cstheme="minorEastAsia" w:hint="eastAsia"/>
          <w:szCs w:val="24"/>
        </w:rPr>
        <w:t>项目</w:t>
      </w:r>
      <w:r>
        <w:rPr>
          <w:rFonts w:asciiTheme="minorEastAsia" w:eastAsiaTheme="minorEastAsia" w:hAnsiTheme="minorEastAsia" w:cstheme="minorEastAsia" w:hint="eastAsia"/>
          <w:szCs w:val="24"/>
        </w:rPr>
        <w:t>要求。</w:t>
      </w:r>
      <w:r>
        <w:rPr>
          <w:rFonts w:asciiTheme="minorEastAsia" w:eastAsiaTheme="minorEastAsia" w:hAnsiTheme="minorEastAsia" w:cstheme="minorEastAsia" w:hint="eastAsia"/>
          <w:szCs w:val="24"/>
        </w:rPr>
        <w:br/>
      </w:r>
      <w:r>
        <w:rPr>
          <w:rFonts w:ascii="宋体" w:eastAsia="宋体" w:hAnsi="宋体" w:cs="宋体"/>
          <w:szCs w:val="24"/>
        </w:rPr>
        <w:t>报价为全</w:t>
      </w:r>
      <w:proofErr w:type="gramStart"/>
      <w:r>
        <w:rPr>
          <w:rFonts w:ascii="宋体" w:eastAsia="宋体" w:hAnsi="宋体" w:cs="宋体"/>
          <w:szCs w:val="24"/>
        </w:rPr>
        <w:t>包含税</w:t>
      </w:r>
      <w:proofErr w:type="gramEnd"/>
      <w:r>
        <w:rPr>
          <w:rFonts w:ascii="宋体" w:eastAsia="宋体" w:hAnsi="宋体" w:cs="宋体"/>
          <w:szCs w:val="24"/>
        </w:rPr>
        <w:t>总价，包含本项目所有人工、物料、运输、维保、税费等全部费用</w:t>
      </w:r>
    </w:p>
    <w:p w:rsidR="00F83EE6" w:rsidRDefault="00E801CF">
      <w:pPr>
        <w:pStyle w:val="a3"/>
        <w:adjustRightInd w:val="0"/>
        <w:ind w:leftChars="228" w:left="479" w:firstLineChars="0" w:firstLine="0"/>
        <w:textAlignment w:val="baseline"/>
        <w:rPr>
          <w:rFonts w:asciiTheme="minorEastAsia" w:eastAsiaTheme="minorEastAsia" w:hAnsiTheme="minorEastAsia" w:cstheme="minorEastAsia"/>
          <w:bCs/>
          <w:szCs w:val="24"/>
        </w:rPr>
      </w:pPr>
      <w:r>
        <w:rPr>
          <w:rFonts w:asciiTheme="minorEastAsia" w:eastAsiaTheme="minorEastAsia" w:hAnsiTheme="minorEastAsia" w:cstheme="minorEastAsia" w:hint="eastAsia"/>
          <w:bCs/>
          <w:szCs w:val="24"/>
        </w:rPr>
        <w:t>10.</w:t>
      </w:r>
      <w:r>
        <w:rPr>
          <w:rFonts w:asciiTheme="minorEastAsia" w:eastAsiaTheme="minorEastAsia" w:hAnsiTheme="minorEastAsia" w:cstheme="minorEastAsia" w:hint="eastAsia"/>
          <w:bCs/>
          <w:szCs w:val="24"/>
        </w:rPr>
        <w:t>违约责任要求；</w:t>
      </w:r>
      <w:r>
        <w:rPr>
          <w:rFonts w:asciiTheme="minorEastAsia" w:eastAsiaTheme="minorEastAsia" w:hAnsiTheme="minorEastAsia" w:cstheme="minorEastAsia" w:hint="eastAsia"/>
          <w:bCs/>
          <w:szCs w:val="24"/>
        </w:rPr>
        <w:t xml:space="preserve"> </w:t>
      </w:r>
      <w:r>
        <w:rPr>
          <w:rFonts w:asciiTheme="minorEastAsia" w:eastAsiaTheme="minorEastAsia" w:hAnsiTheme="minorEastAsia" w:cstheme="minorEastAsia" w:hint="eastAsia"/>
          <w:bCs/>
          <w:szCs w:val="24"/>
        </w:rPr>
        <w:br/>
      </w:r>
      <w:r>
        <w:rPr>
          <w:rFonts w:ascii="宋体" w:eastAsia="宋体" w:hAnsi="宋体" w:cs="宋体"/>
          <w:szCs w:val="24"/>
        </w:rPr>
        <w:t>服务</w:t>
      </w:r>
      <w:proofErr w:type="gramStart"/>
      <w:r>
        <w:rPr>
          <w:rFonts w:ascii="宋体" w:eastAsia="宋体" w:hAnsi="宋体" w:cs="宋体"/>
          <w:szCs w:val="24"/>
        </w:rPr>
        <w:t>商出现</w:t>
      </w:r>
      <w:proofErr w:type="gramEnd"/>
      <w:r>
        <w:rPr>
          <w:rFonts w:ascii="宋体" w:eastAsia="宋体" w:hAnsi="宋体" w:cs="宋体"/>
          <w:szCs w:val="24"/>
        </w:rPr>
        <w:t>工期延误、质量不达标、泄露甲方信息、版权侵权等情况，需承担整改、赔偿等相应违约责任。</w:t>
      </w:r>
    </w:p>
    <w:p w:rsidR="00F83EE6" w:rsidRDefault="00E801CF">
      <w:pPr>
        <w:pStyle w:val="a3"/>
        <w:adjustRightInd w:val="0"/>
        <w:ind w:firstLineChars="0" w:firstLine="0"/>
        <w:textAlignment w:val="baseline"/>
        <w:rPr>
          <w:rFonts w:asciiTheme="minorEastAsia" w:eastAsiaTheme="minorEastAsia" w:hAnsiTheme="minorEastAsia" w:cstheme="minorEastAsia"/>
          <w:bCs/>
          <w:szCs w:val="24"/>
        </w:rPr>
      </w:pPr>
      <w:r>
        <w:rPr>
          <w:rFonts w:asciiTheme="minorEastAsia" w:eastAsiaTheme="minorEastAsia" w:hAnsiTheme="minorEastAsia" w:cstheme="minorEastAsia" w:hint="eastAsia"/>
          <w:bCs/>
          <w:szCs w:val="24"/>
        </w:rPr>
        <w:t xml:space="preserve">    11.</w:t>
      </w:r>
      <w:r>
        <w:rPr>
          <w:rFonts w:asciiTheme="minorEastAsia" w:eastAsiaTheme="minorEastAsia" w:hAnsiTheme="minorEastAsia" w:cstheme="minorEastAsia" w:hint="eastAsia"/>
          <w:bCs/>
          <w:szCs w:val="24"/>
        </w:rPr>
        <w:t>本项目不允许分包、转包。</w:t>
      </w:r>
    </w:p>
    <w:p w:rsidR="00F83EE6" w:rsidRDefault="00F83EE6">
      <w:pPr>
        <w:rPr>
          <w:rFonts w:asciiTheme="minorEastAsia" w:eastAsiaTheme="minorEastAsia" w:hAnsiTheme="minorEastAsia" w:cstheme="minorEastAsia"/>
          <w:sz w:val="24"/>
          <w:szCs w:val="24"/>
        </w:rPr>
      </w:pPr>
    </w:p>
    <w:p w:rsidR="00F83EE6" w:rsidRDefault="00E801CF">
      <w:pPr>
        <w:widowControl/>
        <w:jc w:val="left"/>
        <w:rPr>
          <w:rFonts w:asciiTheme="minorEastAsia" w:eastAsiaTheme="minorEastAsia" w:hAnsiTheme="minorEastAsia"/>
          <w:sz w:val="24"/>
          <w:szCs w:val="24"/>
        </w:rPr>
      </w:pPr>
      <w:r>
        <w:rPr>
          <w:rFonts w:asciiTheme="minorEastAsia" w:eastAsiaTheme="minorEastAsia" w:hAnsiTheme="minorEastAsia"/>
          <w:sz w:val="24"/>
          <w:szCs w:val="24"/>
        </w:rPr>
        <w:br w:type="page"/>
      </w:r>
    </w:p>
    <w:p w:rsidR="00F83EE6" w:rsidRDefault="00E801CF">
      <w:pPr>
        <w:pStyle w:val="2"/>
        <w:numPr>
          <w:ilvl w:val="0"/>
          <w:numId w:val="0"/>
        </w:numPr>
        <w:spacing w:line="240" w:lineRule="auto"/>
        <w:rPr>
          <w:sz w:val="24"/>
          <w:szCs w:val="24"/>
        </w:rPr>
      </w:pPr>
      <w:r>
        <w:rPr>
          <w:rFonts w:hint="eastAsia"/>
          <w:sz w:val="24"/>
          <w:szCs w:val="24"/>
        </w:rPr>
        <w:lastRenderedPageBreak/>
        <w:t>附件</w:t>
      </w:r>
      <w:r>
        <w:rPr>
          <w:rFonts w:hint="eastAsia"/>
          <w:sz w:val="24"/>
          <w:szCs w:val="24"/>
        </w:rPr>
        <w:t xml:space="preserve">4.3 </w:t>
      </w:r>
      <w:r>
        <w:rPr>
          <w:rFonts w:hint="eastAsia"/>
          <w:sz w:val="24"/>
          <w:szCs w:val="24"/>
        </w:rPr>
        <w:t>供应商技术响应文件</w:t>
      </w:r>
    </w:p>
    <w:p w:rsidR="00F83EE6" w:rsidRDefault="00F83EE6">
      <w:pPr>
        <w:adjustRightInd w:val="0"/>
        <w:snapToGrid w:val="0"/>
        <w:spacing w:line="360" w:lineRule="auto"/>
        <w:jc w:val="center"/>
        <w:rPr>
          <w:rFonts w:ascii="宋体" w:hAnsi="宋体"/>
          <w:sz w:val="24"/>
          <w:szCs w:val="24"/>
        </w:rPr>
      </w:pPr>
    </w:p>
    <w:p w:rsidR="00F83EE6" w:rsidRDefault="00E801CF">
      <w:pPr>
        <w:adjustRightInd w:val="0"/>
        <w:snapToGrid w:val="0"/>
        <w:spacing w:line="360" w:lineRule="auto"/>
        <w:jc w:val="center"/>
        <w:rPr>
          <w:rFonts w:ascii="宋体" w:hAnsi="宋体"/>
          <w:b/>
          <w:sz w:val="24"/>
          <w:szCs w:val="24"/>
        </w:rPr>
      </w:pPr>
      <w:r>
        <w:rPr>
          <w:rFonts w:ascii="宋体" w:hAnsi="宋体" w:hint="eastAsia"/>
          <w:b/>
          <w:sz w:val="24"/>
          <w:szCs w:val="24"/>
        </w:rPr>
        <w:t>供应商技术响应文件</w:t>
      </w:r>
    </w:p>
    <w:p w:rsidR="00F83EE6" w:rsidRDefault="00E801CF">
      <w:pPr>
        <w:adjustRightInd w:val="0"/>
        <w:snapToGrid w:val="0"/>
        <w:spacing w:line="360" w:lineRule="auto"/>
        <w:ind w:firstLine="564"/>
        <w:rPr>
          <w:rFonts w:ascii="宋体" w:hAnsi="宋体"/>
          <w:sz w:val="24"/>
          <w:szCs w:val="24"/>
        </w:rPr>
      </w:pPr>
      <w:r>
        <w:rPr>
          <w:rFonts w:ascii="宋体" w:hAnsi="宋体" w:hint="eastAsia"/>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rsidR="00F83EE6" w:rsidRDefault="00F83EE6">
      <w:pPr>
        <w:widowControl/>
        <w:jc w:val="left"/>
        <w:rPr>
          <w:rFonts w:ascii="宋体" w:hAnsi="宋体"/>
          <w:sz w:val="24"/>
          <w:szCs w:val="24"/>
        </w:rPr>
      </w:pPr>
    </w:p>
    <w:sectPr w:rsidR="00F83EE6">
      <w:footerReference w:type="even" r:id="rId7"/>
      <w:footerReference w:type="default" r:id="rId8"/>
      <w:pgSz w:w="11906" w:h="16838"/>
      <w:pgMar w:top="1440" w:right="1274" w:bottom="1440" w:left="1797"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1CF" w:rsidRDefault="00E801CF">
      <w:r>
        <w:separator/>
      </w:r>
    </w:p>
  </w:endnote>
  <w:endnote w:type="continuationSeparator" w:id="0">
    <w:p w:rsidR="00E801CF" w:rsidRDefault="00E80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楷体">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8CF3C52" w:usb2="00000016" w:usb3="00000000" w:csb0="0004001F" w:csb1="00000000"/>
  </w:font>
  <w:font w:name="楷体_GB2312">
    <w:altName w:val="楷体"/>
    <w:charset w:val="86"/>
    <w:family w:val="modern"/>
    <w:pitch w:val="default"/>
    <w:sig w:usb0="00000000" w:usb1="00000000" w:usb2="00000000" w:usb3="00000000" w:csb0="00040000" w:csb1="00000000"/>
  </w:font>
  <w:font w:name="仿宋_GB2312">
    <w:altName w:val="仿宋"/>
    <w:charset w:val="86"/>
    <w:family w:val="modern"/>
    <w:pitch w:val="default"/>
    <w:sig w:usb0="00000000" w:usb1="00000000" w:usb2="00000000" w:usb3="00000000" w:csb0="00040000" w:csb1="00000000"/>
  </w:font>
  <w:font w:name="font-weight : 400">
    <w:altName w:val="Segoe Print"/>
    <w:charset w:val="00"/>
    <w:family w:val="auto"/>
    <w:pitch w:val="default"/>
    <w:sig w:usb0="00000000" w:usb1="00000000" w:usb2="00000000" w:usb3="00000000" w:csb0="00040001" w:csb1="00000000"/>
  </w:font>
  <w:font w:name="Futura Bk">
    <w:altName w:val="Segoe Print"/>
    <w:charset w:val="00"/>
    <w:family w:val="auto"/>
    <w:pitch w:val="default"/>
    <w:sig w:usb0="00000000" w:usb1="00000000" w:usb2="00000000" w:usb3="00000000" w:csb0="000001FB"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EE6" w:rsidRDefault="00E801CF">
    <w:pPr>
      <w:pStyle w:val="ab"/>
      <w:framePr w:wrap="around" w:vAnchor="text" w:hAnchor="margin" w:xAlign="center" w:y="1"/>
      <w:rPr>
        <w:rStyle w:val="af1"/>
      </w:rPr>
    </w:pPr>
    <w:r>
      <w:fldChar w:fldCharType="begin"/>
    </w:r>
    <w:r>
      <w:rPr>
        <w:rStyle w:val="af1"/>
      </w:rPr>
      <w:instrText xml:space="preserve">PAGE  </w:instrText>
    </w:r>
    <w:r>
      <w:fldChar w:fldCharType="end"/>
    </w:r>
  </w:p>
  <w:p w:rsidR="00F83EE6" w:rsidRDefault="00F83EE6">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EE6" w:rsidRDefault="00E801CF">
    <w:pPr>
      <w:pStyle w:val="ab"/>
      <w:framePr w:wrap="around" w:vAnchor="text" w:hAnchor="margin" w:xAlign="center" w:y="1"/>
      <w:rPr>
        <w:rStyle w:val="af1"/>
      </w:rPr>
    </w:pPr>
    <w:r>
      <w:fldChar w:fldCharType="begin"/>
    </w:r>
    <w:r>
      <w:rPr>
        <w:rStyle w:val="af1"/>
      </w:rPr>
      <w:instrText xml:space="preserve">PAGE  </w:instrText>
    </w:r>
    <w:r>
      <w:fldChar w:fldCharType="separate"/>
    </w:r>
    <w:r w:rsidR="005F6C38">
      <w:rPr>
        <w:rStyle w:val="af1"/>
        <w:noProof/>
      </w:rPr>
      <w:t>19</w:t>
    </w:r>
    <w:r>
      <w:fldChar w:fldCharType="end"/>
    </w:r>
  </w:p>
  <w:p w:rsidR="00F83EE6" w:rsidRDefault="00F83EE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1CF" w:rsidRDefault="00E801CF">
      <w:r>
        <w:separator/>
      </w:r>
    </w:p>
  </w:footnote>
  <w:footnote w:type="continuationSeparator" w:id="0">
    <w:p w:rsidR="00E801CF" w:rsidRDefault="00E801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BB35871"/>
    <w:multiLevelType w:val="singleLevel"/>
    <w:tmpl w:val="BBB35871"/>
    <w:lvl w:ilvl="0">
      <w:start w:val="1"/>
      <w:numFmt w:val="decimal"/>
      <w:lvlText w:val="%1."/>
      <w:lvlJc w:val="left"/>
      <w:pPr>
        <w:tabs>
          <w:tab w:val="left" w:pos="312"/>
        </w:tabs>
      </w:pPr>
    </w:lvl>
  </w:abstractNum>
  <w:abstractNum w:abstractNumId="1" w15:restartNumberingAfterBreak="0">
    <w:nsid w:val="EF332A4D"/>
    <w:multiLevelType w:val="singleLevel"/>
    <w:tmpl w:val="EF332A4D"/>
    <w:lvl w:ilvl="0">
      <w:start w:val="3"/>
      <w:numFmt w:val="decimal"/>
      <w:suff w:val="nothing"/>
      <w:lvlText w:val="（%1）"/>
      <w:lvlJc w:val="left"/>
    </w:lvl>
  </w:abstractNum>
  <w:abstractNum w:abstractNumId="2" w15:restartNumberingAfterBreak="0">
    <w:nsid w:val="23790ACF"/>
    <w:multiLevelType w:val="singleLevel"/>
    <w:tmpl w:val="23790ACF"/>
    <w:lvl w:ilvl="0">
      <w:start w:val="1"/>
      <w:numFmt w:val="decimal"/>
      <w:lvlText w:val="%1."/>
      <w:lvlJc w:val="left"/>
      <w:pPr>
        <w:tabs>
          <w:tab w:val="left" w:pos="705"/>
        </w:tabs>
        <w:ind w:left="705" w:hanging="285"/>
      </w:pPr>
    </w:lvl>
  </w:abstractNum>
  <w:abstractNum w:abstractNumId="3" w15:restartNumberingAfterBreak="0">
    <w:nsid w:val="2B9A6384"/>
    <w:multiLevelType w:val="multilevel"/>
    <w:tmpl w:val="2B9A6384"/>
    <w:lvl w:ilvl="0">
      <w:start w:val="1"/>
      <w:numFmt w:val="chineseCountingThousand"/>
      <w:pStyle w:val="1"/>
      <w:suff w:val="space"/>
      <w:lvlText w:val="%1、"/>
      <w:lvlJc w:val="left"/>
      <w:pPr>
        <w:ind w:left="0" w:firstLine="0"/>
      </w:pPr>
      <w:rPr>
        <w:rFonts w:hint="eastAsia"/>
        <w:b/>
        <w:i w:val="0"/>
      </w:rPr>
    </w:lvl>
    <w:lvl w:ilvl="1">
      <w:start w:val="1"/>
      <w:numFmt w:val="decimal"/>
      <w:pStyle w:val="2"/>
      <w:suff w:val="space"/>
      <w:lvlText w:val="%2."/>
      <w:lvlJc w:val="left"/>
      <w:pPr>
        <w:ind w:left="0" w:firstLine="0"/>
      </w:pPr>
      <w:rPr>
        <w:rFonts w:hint="eastAsia"/>
        <w:b/>
        <w:i w:val="0"/>
      </w:rPr>
    </w:lvl>
    <w:lvl w:ilvl="2">
      <w:start w:val="1"/>
      <w:numFmt w:val="decimal"/>
      <w:pStyle w:val="3"/>
      <w:suff w:val="space"/>
      <w:lvlText w:val="%2.%3"/>
      <w:lvlJc w:val="left"/>
      <w:pPr>
        <w:ind w:left="141" w:firstLine="0"/>
      </w:pPr>
      <w:rPr>
        <w:rFonts w:hint="eastAsia"/>
        <w:b/>
        <w:i w:val="0"/>
      </w:rPr>
    </w:lvl>
    <w:lvl w:ilvl="3">
      <w:start w:val="1"/>
      <w:numFmt w:val="decimal"/>
      <w:pStyle w:val="4"/>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start w:val="1"/>
      <w:numFmt w:val="decimal"/>
      <w:pStyle w:val="5"/>
      <w:suff w:val="space"/>
      <w:lvlText w:val="%2.%3.%4.%5"/>
      <w:lvlJc w:val="left"/>
      <w:pPr>
        <w:ind w:left="0" w:firstLine="0"/>
      </w:pPr>
      <w:rPr>
        <w:rFonts w:hint="eastAsia"/>
        <w:b/>
        <w:i w: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412748DE"/>
    <w:multiLevelType w:val="multilevel"/>
    <w:tmpl w:val="412748DE"/>
    <w:lvl w:ilvl="0">
      <w:start w:val="1"/>
      <w:numFmt w:val="decimal"/>
      <w:pStyle w:val="-"/>
      <w:lvlText w:val="%1、"/>
      <w:lvlJc w:val="left"/>
      <w:pPr>
        <w:ind w:left="987" w:hanging="420"/>
      </w:pPr>
      <w:rPr>
        <w:b w:val="0"/>
        <w:color w:val="auto"/>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3"/>
  </w:num>
  <w:num w:numId="2">
    <w:abstractNumId w:val="4"/>
  </w:num>
  <w:num w:numId="3">
    <w:abstractNumId w:val="2"/>
    <w:lvlOverride w:ilvl="0">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DE5DC90C"/>
    <w:rsid w:val="EEFF4D4E"/>
    <w:rsid w:val="FAE7CD04"/>
    <w:rsid w:val="FBFC3891"/>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5F6C38"/>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801CF"/>
    <w:rsid w:val="00EA2E20"/>
    <w:rsid w:val="00EA46BC"/>
    <w:rsid w:val="00EA5817"/>
    <w:rsid w:val="00EC2B70"/>
    <w:rsid w:val="00ED0907"/>
    <w:rsid w:val="00ED2A5D"/>
    <w:rsid w:val="00EF0383"/>
    <w:rsid w:val="00EF66F3"/>
    <w:rsid w:val="00F420AF"/>
    <w:rsid w:val="00F83EE6"/>
    <w:rsid w:val="00F92C64"/>
    <w:rsid w:val="00FC669B"/>
    <w:rsid w:val="014B5C7C"/>
    <w:rsid w:val="046E1C6A"/>
    <w:rsid w:val="06E553B4"/>
    <w:rsid w:val="08881576"/>
    <w:rsid w:val="0A3774C7"/>
    <w:rsid w:val="10D31917"/>
    <w:rsid w:val="18E67433"/>
    <w:rsid w:val="240E67E8"/>
    <w:rsid w:val="248B1AC8"/>
    <w:rsid w:val="25D21775"/>
    <w:rsid w:val="275A7B5E"/>
    <w:rsid w:val="287F3D25"/>
    <w:rsid w:val="2E052142"/>
    <w:rsid w:val="3928078F"/>
    <w:rsid w:val="42AB6D58"/>
    <w:rsid w:val="44152099"/>
    <w:rsid w:val="48897B7E"/>
    <w:rsid w:val="52704434"/>
    <w:rsid w:val="63C05FE0"/>
    <w:rsid w:val="65AC2B78"/>
    <w:rsid w:val="66803CA7"/>
    <w:rsid w:val="685A489B"/>
    <w:rsid w:val="7F5F7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13E02B-1506-4959-9D0D-02E8A715F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qFormat="1"/>
    <w:lsdException w:name="heading 4" w:uiPriority="9" w:unhideWhenUsed="1" w:qFormat="1"/>
    <w:lsdException w:name="heading 5"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link w:val="1Char"/>
    <w:uiPriority w:val="9"/>
    <w:qFormat/>
    <w:pPr>
      <w:keepNext/>
      <w:widowControl/>
      <w:numPr>
        <w:numId w:val="1"/>
      </w:numPr>
      <w:spacing w:line="360" w:lineRule="auto"/>
      <w:outlineLvl w:val="0"/>
    </w:pPr>
    <w:rPr>
      <w:rFonts w:ascii="宋体" w:hAnsi="宋体" w:cs="宋体"/>
      <w:b/>
      <w:bCs/>
      <w:kern w:val="36"/>
      <w:szCs w:val="21"/>
    </w:rPr>
  </w:style>
  <w:style w:type="paragraph" w:styleId="2">
    <w:name w:val="heading 2"/>
    <w:basedOn w:val="a"/>
    <w:next w:val="a"/>
    <w:link w:val="2Char"/>
    <w:uiPriority w:val="9"/>
    <w:unhideWhenUsed/>
    <w:qFormat/>
    <w:pPr>
      <w:keepNext/>
      <w:keepLines/>
      <w:numPr>
        <w:ilvl w:val="1"/>
        <w:numId w:val="1"/>
      </w:numPr>
      <w:spacing w:before="260" w:after="260" w:line="416" w:lineRule="auto"/>
      <w:outlineLvl w:val="1"/>
    </w:pPr>
    <w:rPr>
      <w:rFonts w:ascii="Calibri Light" w:hAnsi="Calibri Light"/>
      <w:b/>
      <w:bCs/>
      <w:sz w:val="32"/>
      <w:szCs w:val="32"/>
    </w:rPr>
  </w:style>
  <w:style w:type="paragraph" w:styleId="3">
    <w:name w:val="heading 3"/>
    <w:basedOn w:val="a"/>
    <w:next w:val="a"/>
    <w:link w:val="3Char"/>
    <w:uiPriority w:val="9"/>
    <w:qFormat/>
    <w:pPr>
      <w:keepNext/>
      <w:widowControl/>
      <w:numPr>
        <w:ilvl w:val="2"/>
        <w:numId w:val="1"/>
      </w:numPr>
      <w:spacing w:before="260" w:after="260" w:line="416" w:lineRule="atLeast"/>
      <w:ind w:left="0"/>
      <w:jc w:val="left"/>
      <w:outlineLvl w:val="2"/>
    </w:pPr>
    <w:rPr>
      <w:b/>
      <w:bCs/>
      <w:kern w:val="0"/>
      <w:sz w:val="32"/>
      <w:szCs w:val="32"/>
    </w:rPr>
  </w:style>
  <w:style w:type="paragraph" w:styleId="4">
    <w:name w:val="heading 4"/>
    <w:basedOn w:val="a"/>
    <w:next w:val="a"/>
    <w:link w:val="4Char"/>
    <w:uiPriority w:val="9"/>
    <w:unhideWhenUsed/>
    <w:qFormat/>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5">
    <w:name w:val="heading 5"/>
    <w:basedOn w:val="a"/>
    <w:next w:val="a"/>
    <w:link w:val="5Char"/>
    <w:uiPriority w:val="9"/>
    <w:unhideWhenUsed/>
    <w:qFormat/>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Char"/>
    <w:uiPriority w:val="9"/>
    <w:qFormat/>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pPr>
      <w:spacing w:line="360" w:lineRule="auto"/>
      <w:ind w:leftChars="1200" w:left="2520"/>
    </w:pPr>
    <w:rPr>
      <w:rFonts w:ascii="Calibri" w:eastAsia="楷体" w:hAnsi="Calibri"/>
      <w:szCs w:val="22"/>
    </w:rPr>
  </w:style>
  <w:style w:type="paragraph" w:styleId="a3">
    <w:name w:val="Normal Indent"/>
    <w:basedOn w:val="a"/>
    <w:uiPriority w:val="99"/>
    <w:unhideWhenUsed/>
    <w:qFormat/>
    <w:pPr>
      <w:spacing w:line="360" w:lineRule="auto"/>
      <w:ind w:firstLineChars="200" w:firstLine="420"/>
    </w:pPr>
    <w:rPr>
      <w:rFonts w:ascii="Calibri" w:eastAsia="楷体" w:hAnsi="Calibri"/>
      <w:sz w:val="24"/>
      <w:szCs w:val="22"/>
    </w:rPr>
  </w:style>
  <w:style w:type="paragraph" w:styleId="a4">
    <w:name w:val="Document Map"/>
    <w:basedOn w:val="a"/>
    <w:link w:val="Char1"/>
    <w:uiPriority w:val="99"/>
    <w:unhideWhenUsed/>
    <w:qFormat/>
    <w:pPr>
      <w:spacing w:line="360" w:lineRule="auto"/>
      <w:ind w:firstLineChars="200" w:firstLine="200"/>
    </w:pPr>
    <w:rPr>
      <w:rFonts w:ascii="Microsoft YaHei UI" w:eastAsia="Microsoft YaHei UI" w:hAnsi="Calibri"/>
      <w:sz w:val="18"/>
      <w:szCs w:val="18"/>
    </w:rPr>
  </w:style>
  <w:style w:type="paragraph" w:styleId="a5">
    <w:name w:val="annotation text"/>
    <w:basedOn w:val="a"/>
    <w:link w:val="Char10"/>
    <w:uiPriority w:val="99"/>
    <w:unhideWhenUsed/>
    <w:qFormat/>
    <w:pPr>
      <w:spacing w:line="360" w:lineRule="auto"/>
      <w:ind w:firstLineChars="200" w:firstLine="200"/>
      <w:jc w:val="left"/>
    </w:pPr>
    <w:rPr>
      <w:rFonts w:ascii="Calibri" w:eastAsia="楷体" w:hAnsi="Calibri"/>
      <w:sz w:val="24"/>
      <w:szCs w:val="22"/>
    </w:rPr>
  </w:style>
  <w:style w:type="paragraph" w:styleId="a6">
    <w:name w:val="Body Text"/>
    <w:basedOn w:val="a"/>
    <w:uiPriority w:val="99"/>
    <w:qFormat/>
    <w:rPr>
      <w:sz w:val="28"/>
    </w:rPr>
  </w:style>
  <w:style w:type="paragraph" w:styleId="a7">
    <w:name w:val="Body Text Indent"/>
    <w:basedOn w:val="a"/>
    <w:next w:val="a"/>
    <w:semiHidden/>
    <w:qFormat/>
    <w:pPr>
      <w:autoSpaceDE w:val="0"/>
      <w:autoSpaceDN w:val="0"/>
      <w:adjustRightInd w:val="0"/>
      <w:spacing w:after="120" w:line="360" w:lineRule="atLeast"/>
      <w:ind w:left="900"/>
    </w:pPr>
    <w:rPr>
      <w:rFonts w:ascii="楷体_GB2312" w:eastAsia="楷体_GB2312"/>
      <w:kern w:val="0"/>
      <w:sz w:val="28"/>
    </w:rPr>
  </w:style>
  <w:style w:type="paragraph" w:styleId="50">
    <w:name w:val="toc 5"/>
    <w:basedOn w:val="a"/>
    <w:next w:val="a"/>
    <w:uiPriority w:val="39"/>
    <w:unhideWhenUsed/>
    <w:qFormat/>
    <w:pPr>
      <w:spacing w:line="360" w:lineRule="auto"/>
      <w:ind w:leftChars="800" w:left="1680"/>
    </w:pPr>
    <w:rPr>
      <w:rFonts w:ascii="Calibri" w:eastAsia="楷体" w:hAnsi="Calibri"/>
      <w:szCs w:val="22"/>
    </w:rPr>
  </w:style>
  <w:style w:type="paragraph" w:styleId="30">
    <w:name w:val="toc 3"/>
    <w:basedOn w:val="a"/>
    <w:next w:val="a"/>
    <w:uiPriority w:val="39"/>
    <w:qFormat/>
    <w:pPr>
      <w:ind w:leftChars="400" w:left="840"/>
    </w:pPr>
  </w:style>
  <w:style w:type="paragraph" w:styleId="a8">
    <w:name w:val="Plain Text"/>
    <w:basedOn w:val="a"/>
    <w:link w:val="Char"/>
    <w:qFormat/>
    <w:pPr>
      <w:widowControl/>
    </w:pPr>
    <w:rPr>
      <w:rFonts w:ascii="宋体" w:hAnsi="宋体" w:cs="宋体"/>
      <w:kern w:val="0"/>
      <w:szCs w:val="21"/>
    </w:rPr>
  </w:style>
  <w:style w:type="paragraph" w:styleId="8">
    <w:name w:val="toc 8"/>
    <w:basedOn w:val="a"/>
    <w:next w:val="a"/>
    <w:uiPriority w:val="39"/>
    <w:unhideWhenUsed/>
    <w:qFormat/>
    <w:pPr>
      <w:spacing w:line="360" w:lineRule="auto"/>
      <w:ind w:leftChars="1400" w:left="2940"/>
    </w:pPr>
    <w:rPr>
      <w:rFonts w:ascii="Calibri" w:eastAsia="楷体" w:hAnsi="Calibri"/>
      <w:szCs w:val="22"/>
    </w:rPr>
  </w:style>
  <w:style w:type="paragraph" w:styleId="a9">
    <w:name w:val="Date"/>
    <w:basedOn w:val="a"/>
    <w:next w:val="a"/>
    <w:link w:val="Char0"/>
    <w:qFormat/>
    <w:pPr>
      <w:widowControl/>
      <w:spacing w:line="360" w:lineRule="atLeast"/>
      <w:ind w:leftChars="2500" w:left="100"/>
      <w:jc w:val="left"/>
    </w:pPr>
    <w:rPr>
      <w:kern w:val="0"/>
      <w:sz w:val="24"/>
      <w:szCs w:val="24"/>
    </w:rPr>
  </w:style>
  <w:style w:type="paragraph" w:styleId="20">
    <w:name w:val="Body Text Indent 2"/>
    <w:basedOn w:val="a"/>
    <w:qFormat/>
    <w:pPr>
      <w:ind w:firstLineChars="244" w:firstLine="586"/>
    </w:pPr>
    <w:rPr>
      <w:rFonts w:ascii="宋体" w:hAnsi="宋体"/>
      <w:szCs w:val="21"/>
    </w:rPr>
  </w:style>
  <w:style w:type="paragraph" w:styleId="aa">
    <w:name w:val="Balloon Text"/>
    <w:basedOn w:val="a"/>
    <w:link w:val="Char11"/>
    <w:uiPriority w:val="99"/>
    <w:unhideWhenUsed/>
    <w:qFormat/>
    <w:pPr>
      <w:spacing w:line="360" w:lineRule="auto"/>
      <w:ind w:firstLineChars="200" w:firstLine="200"/>
    </w:pPr>
    <w:rPr>
      <w:rFonts w:ascii="Calibri" w:eastAsia="楷体" w:hAnsi="Calibri"/>
      <w:sz w:val="18"/>
      <w:szCs w:val="18"/>
    </w:rPr>
  </w:style>
  <w:style w:type="paragraph" w:styleId="ab">
    <w:name w:val="footer"/>
    <w:basedOn w:val="a"/>
    <w:link w:val="Char2"/>
    <w:uiPriority w:val="99"/>
    <w:unhideWhenUsed/>
    <w:qFormat/>
    <w:pPr>
      <w:tabs>
        <w:tab w:val="center" w:pos="4153"/>
        <w:tab w:val="right" w:pos="8306"/>
      </w:tabs>
      <w:snapToGrid w:val="0"/>
      <w:jc w:val="left"/>
    </w:pPr>
    <w:rPr>
      <w:sz w:val="18"/>
      <w:szCs w:val="18"/>
    </w:rPr>
  </w:style>
  <w:style w:type="paragraph" w:styleId="ac">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widowControl/>
    </w:pPr>
    <w:rPr>
      <w:kern w:val="0"/>
      <w:szCs w:val="21"/>
    </w:rPr>
  </w:style>
  <w:style w:type="paragraph" w:styleId="40">
    <w:name w:val="toc 4"/>
    <w:basedOn w:val="a"/>
    <w:next w:val="a"/>
    <w:uiPriority w:val="39"/>
    <w:unhideWhenUsed/>
    <w:qFormat/>
    <w:pPr>
      <w:spacing w:line="360" w:lineRule="auto"/>
      <w:ind w:leftChars="600" w:left="1260"/>
    </w:pPr>
    <w:rPr>
      <w:rFonts w:ascii="Calibri" w:eastAsia="楷体" w:hAnsi="Calibri"/>
      <w:szCs w:val="22"/>
    </w:rPr>
  </w:style>
  <w:style w:type="paragraph" w:styleId="60">
    <w:name w:val="toc 6"/>
    <w:basedOn w:val="a"/>
    <w:next w:val="a"/>
    <w:uiPriority w:val="39"/>
    <w:unhideWhenUsed/>
    <w:qFormat/>
    <w:pPr>
      <w:spacing w:line="360" w:lineRule="auto"/>
      <w:ind w:leftChars="1000" w:left="2100"/>
    </w:pPr>
    <w:rPr>
      <w:rFonts w:ascii="Calibri" w:eastAsia="楷体" w:hAnsi="Calibri"/>
      <w:szCs w:val="22"/>
    </w:rPr>
  </w:style>
  <w:style w:type="paragraph" w:styleId="31">
    <w:name w:val="Body Text Indent 3"/>
    <w:basedOn w:val="a"/>
    <w:qFormat/>
    <w:pPr>
      <w:snapToGrid w:val="0"/>
      <w:spacing w:line="580" w:lineRule="exact"/>
      <w:ind w:firstLineChars="200" w:firstLine="560"/>
    </w:pPr>
    <w:rPr>
      <w:rFonts w:ascii="仿宋_GB2312" w:eastAsia="仿宋_GB2312" w:hAnsi="Calibri"/>
      <w:sz w:val="28"/>
      <w:szCs w:val="28"/>
      <w:lang w:val="zh-CN"/>
    </w:rPr>
  </w:style>
  <w:style w:type="paragraph" w:styleId="21">
    <w:name w:val="toc 2"/>
    <w:basedOn w:val="a"/>
    <w:next w:val="a"/>
    <w:uiPriority w:val="39"/>
    <w:qFormat/>
    <w:pPr>
      <w:widowControl/>
      <w:ind w:leftChars="200" w:left="420"/>
    </w:pPr>
    <w:rPr>
      <w:kern w:val="0"/>
      <w:szCs w:val="21"/>
    </w:rPr>
  </w:style>
  <w:style w:type="paragraph" w:styleId="9">
    <w:name w:val="toc 9"/>
    <w:basedOn w:val="a"/>
    <w:next w:val="a"/>
    <w:uiPriority w:val="39"/>
    <w:unhideWhenUsed/>
    <w:qFormat/>
    <w:pPr>
      <w:spacing w:line="360" w:lineRule="auto"/>
      <w:ind w:leftChars="1600" w:left="3360"/>
    </w:pPr>
    <w:rPr>
      <w:rFonts w:ascii="Calibri" w:eastAsia="楷体" w:hAnsi="Calibri"/>
      <w:szCs w:val="22"/>
    </w:rPr>
  </w:style>
  <w:style w:type="paragraph" w:styleId="ad">
    <w:name w:val="Normal (Web)"/>
    <w:basedOn w:val="a"/>
    <w:qFormat/>
    <w:pPr>
      <w:widowControl/>
      <w:spacing w:before="100" w:beforeAutospacing="1" w:after="100" w:afterAutospacing="1"/>
    </w:pPr>
    <w:rPr>
      <w:rFonts w:ascii="宋体" w:hAnsi="宋体"/>
      <w:szCs w:val="24"/>
      <w:lang w:eastAsia="en-US"/>
    </w:rPr>
  </w:style>
  <w:style w:type="paragraph" w:styleId="ae">
    <w:name w:val="Title"/>
    <w:basedOn w:val="a"/>
    <w:next w:val="a"/>
    <w:link w:val="Char4"/>
    <w:uiPriority w:val="10"/>
    <w:qFormat/>
    <w:pPr>
      <w:spacing w:before="240" w:after="60" w:line="360" w:lineRule="auto"/>
      <w:ind w:firstLineChars="200" w:firstLine="200"/>
      <w:jc w:val="center"/>
      <w:outlineLvl w:val="0"/>
    </w:pPr>
    <w:rPr>
      <w:rFonts w:ascii="Calibri Light" w:eastAsiaTheme="minorEastAsia" w:hAnsi="Calibri Light" w:cstheme="minorBidi"/>
      <w:b/>
      <w:bCs/>
      <w:sz w:val="32"/>
      <w:szCs w:val="32"/>
    </w:rPr>
  </w:style>
  <w:style w:type="paragraph" w:styleId="af">
    <w:name w:val="annotation subject"/>
    <w:basedOn w:val="a5"/>
    <w:next w:val="a5"/>
    <w:link w:val="Char5"/>
    <w:unhideWhenUsed/>
    <w:qFormat/>
    <w:rPr>
      <w:rFonts w:asciiTheme="minorHAnsi" w:hAnsiTheme="minorHAnsi" w:cstheme="minorBidi"/>
      <w:b/>
      <w:bCs/>
      <w:lang w:val="zh-CN"/>
    </w:rPr>
  </w:style>
  <w:style w:type="paragraph" w:styleId="22">
    <w:name w:val="Body Text First Indent 2"/>
    <w:basedOn w:val="a7"/>
    <w:next w:val="a"/>
    <w:qFormat/>
    <w:pPr>
      <w:ind w:firstLineChars="200" w:firstLine="420"/>
    </w:pPr>
    <w:rPr>
      <w:rFonts w:ascii="Times New Roman"/>
      <w:szCs w:val="24"/>
    </w:rPr>
  </w:style>
  <w:style w:type="table" w:styleId="af0">
    <w:name w:val="Table Grid"/>
    <w:basedOn w:val="a1"/>
    <w:uiPriority w:val="3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basedOn w:val="a0"/>
    <w:qFormat/>
  </w:style>
  <w:style w:type="character" w:styleId="af2">
    <w:name w:val="FollowedHyperlink"/>
    <w:uiPriority w:val="99"/>
    <w:qFormat/>
    <w:rPr>
      <w:color w:val="800080"/>
      <w:u w:val="single"/>
    </w:rPr>
  </w:style>
  <w:style w:type="character" w:styleId="af3">
    <w:name w:val="Hyperlink"/>
    <w:uiPriority w:val="99"/>
    <w:qFormat/>
    <w:rPr>
      <w:color w:val="0000FF"/>
      <w:u w:val="single"/>
    </w:rPr>
  </w:style>
  <w:style w:type="character" w:styleId="af4">
    <w:name w:val="annotation reference"/>
    <w:qFormat/>
    <w:rPr>
      <w:sz w:val="21"/>
      <w:szCs w:val="21"/>
    </w:rPr>
  </w:style>
  <w:style w:type="character" w:customStyle="1" w:styleId="Char3">
    <w:name w:val="页眉 Char"/>
    <w:basedOn w:val="a0"/>
    <w:link w:val="ac"/>
    <w:uiPriority w:val="99"/>
    <w:qFormat/>
    <w:rPr>
      <w:sz w:val="18"/>
      <w:szCs w:val="18"/>
    </w:rPr>
  </w:style>
  <w:style w:type="character" w:customStyle="1" w:styleId="Char2">
    <w:name w:val="页脚 Char"/>
    <w:basedOn w:val="a0"/>
    <w:link w:val="ab"/>
    <w:uiPriority w:val="99"/>
    <w:qFormat/>
    <w:rPr>
      <w:sz w:val="18"/>
      <w:szCs w:val="18"/>
    </w:rPr>
  </w:style>
  <w:style w:type="character" w:customStyle="1" w:styleId="1Char">
    <w:name w:val="标题 1 Char"/>
    <w:basedOn w:val="a0"/>
    <w:link w:val="1"/>
    <w:uiPriority w:val="9"/>
    <w:qFormat/>
    <w:rPr>
      <w:rFonts w:ascii="宋体" w:eastAsia="宋体" w:hAnsi="宋体" w:cs="宋体"/>
      <w:b/>
      <w:bCs/>
      <w:kern w:val="36"/>
      <w:szCs w:val="21"/>
    </w:rPr>
  </w:style>
  <w:style w:type="character" w:customStyle="1" w:styleId="2Char">
    <w:name w:val="标题 2 Char"/>
    <w:basedOn w:val="a0"/>
    <w:link w:val="2"/>
    <w:uiPriority w:val="9"/>
    <w:qFormat/>
    <w:rPr>
      <w:rFonts w:ascii="Calibri Light" w:eastAsia="宋体" w:hAnsi="Calibri Light" w:cs="Times New Roman"/>
      <w:b/>
      <w:bCs/>
      <w:sz w:val="32"/>
      <w:szCs w:val="32"/>
    </w:rPr>
  </w:style>
  <w:style w:type="character" w:customStyle="1" w:styleId="3Char">
    <w:name w:val="标题 3 Char"/>
    <w:basedOn w:val="a0"/>
    <w:link w:val="3"/>
    <w:uiPriority w:val="9"/>
    <w:qFormat/>
    <w:rPr>
      <w:rFonts w:ascii="Times New Roman" w:eastAsia="宋体" w:hAnsi="Times New Roman" w:cs="Times New Roman"/>
      <w:b/>
      <w:bCs/>
      <w:kern w:val="0"/>
      <w:sz w:val="32"/>
      <w:szCs w:val="32"/>
    </w:rPr>
  </w:style>
  <w:style w:type="character" w:customStyle="1" w:styleId="4Char">
    <w:name w:val="标题 4 Char"/>
    <w:basedOn w:val="a0"/>
    <w:link w:val="4"/>
    <w:uiPriority w:val="9"/>
    <w:qFormat/>
    <w:rPr>
      <w:rFonts w:ascii="Calibri Light" w:eastAsia="宋体" w:hAnsi="Calibri Light" w:cs="Times New Roman"/>
      <w:b/>
      <w:bCs/>
      <w:sz w:val="28"/>
      <w:szCs w:val="28"/>
    </w:rPr>
  </w:style>
  <w:style w:type="character" w:customStyle="1" w:styleId="5Char">
    <w:name w:val="标题 5 Char"/>
    <w:basedOn w:val="a0"/>
    <w:link w:val="5"/>
    <w:uiPriority w:val="9"/>
    <w:qFormat/>
    <w:rPr>
      <w:rFonts w:ascii="Times New Roman" w:eastAsia="宋体" w:hAnsi="Times New Roman" w:cs="Times New Roman"/>
      <w:b/>
      <w:bCs/>
      <w:sz w:val="28"/>
      <w:szCs w:val="28"/>
    </w:rPr>
  </w:style>
  <w:style w:type="character" w:customStyle="1" w:styleId="6Char">
    <w:name w:val="标题 6 Char"/>
    <w:basedOn w:val="a0"/>
    <w:link w:val="6"/>
    <w:uiPriority w:val="9"/>
    <w:qFormat/>
    <w:rPr>
      <w:rFonts w:ascii="Cambria" w:eastAsia="宋体" w:hAnsi="Cambria" w:cs="宋体"/>
      <w:b/>
      <w:bCs/>
      <w:kern w:val="0"/>
      <w:sz w:val="24"/>
      <w:szCs w:val="24"/>
    </w:rPr>
  </w:style>
  <w:style w:type="character" w:customStyle="1" w:styleId="charchar1">
    <w:name w:val="charchar1"/>
    <w:qFormat/>
    <w:rPr>
      <w:rFonts w:ascii="Times New Roman" w:hAnsi="Times New Roman" w:cs="Times New Roman" w:hint="default"/>
    </w:rPr>
  </w:style>
  <w:style w:type="character" w:customStyle="1" w:styleId="font11">
    <w:name w:val="font11"/>
    <w:qFormat/>
    <w:rPr>
      <w:rFonts w:ascii="Calibri" w:hAnsi="Calibri" w:cs="Calibri" w:hint="default"/>
      <w:color w:val="1F497D"/>
      <w:sz w:val="21"/>
      <w:szCs w:val="21"/>
      <w:u w:val="none"/>
    </w:rPr>
  </w:style>
  <w:style w:type="character" w:customStyle="1" w:styleId="font71">
    <w:name w:val="font71"/>
    <w:qFormat/>
    <w:rPr>
      <w:rFonts w:ascii="font-weight : 400" w:eastAsia="font-weight : 400" w:hAnsi="font-weight : 400" w:cs="font-weight : 400"/>
      <w:color w:val="000000"/>
      <w:sz w:val="21"/>
      <w:szCs w:val="21"/>
      <w:u w:val="none"/>
    </w:rPr>
  </w:style>
  <w:style w:type="character" w:customStyle="1" w:styleId="font81">
    <w:name w:val="font81"/>
    <w:qFormat/>
    <w:rPr>
      <w:rFonts w:ascii="Calibri" w:hAnsi="Calibri" w:cs="Calibri"/>
      <w:color w:val="000000"/>
      <w:sz w:val="21"/>
      <w:szCs w:val="21"/>
      <w:u w:val="none"/>
    </w:rPr>
  </w:style>
  <w:style w:type="character" w:customStyle="1" w:styleId="font61">
    <w:name w:val="font61"/>
    <w:qFormat/>
    <w:rPr>
      <w:rFonts w:ascii="宋体" w:eastAsia="宋体" w:hAnsi="宋体" w:cs="宋体" w:hint="eastAsia"/>
      <w:color w:val="000000"/>
      <w:sz w:val="20"/>
      <w:szCs w:val="20"/>
      <w:u w:val="none"/>
    </w:rPr>
  </w:style>
  <w:style w:type="character" w:customStyle="1" w:styleId="font21">
    <w:name w:val="font21"/>
    <w:qFormat/>
    <w:rPr>
      <w:rFonts w:ascii="Calibri" w:hAnsi="Calibri" w:cs="Calibri"/>
      <w:color w:val="000000"/>
      <w:sz w:val="21"/>
      <w:szCs w:val="21"/>
      <w:u w:val="none"/>
    </w:rPr>
  </w:style>
  <w:style w:type="character" w:customStyle="1" w:styleId="Char0">
    <w:name w:val="日期 Char"/>
    <w:basedOn w:val="a0"/>
    <w:link w:val="a9"/>
    <w:qFormat/>
    <w:rPr>
      <w:rFonts w:ascii="Times New Roman" w:eastAsia="宋体" w:hAnsi="Times New Roman" w:cs="Times New Roman"/>
      <w:kern w:val="0"/>
      <w:sz w:val="24"/>
      <w:szCs w:val="24"/>
    </w:rPr>
  </w:style>
  <w:style w:type="character" w:customStyle="1" w:styleId="Char">
    <w:name w:val="纯文本 Char"/>
    <w:basedOn w:val="a0"/>
    <w:link w:val="a8"/>
    <w:qFormat/>
    <w:rPr>
      <w:rFonts w:ascii="宋体" w:eastAsia="宋体" w:hAnsi="宋体" w:cs="宋体"/>
      <w:kern w:val="0"/>
      <w:szCs w:val="21"/>
    </w:rPr>
  </w:style>
  <w:style w:type="paragraph" w:customStyle="1" w:styleId="p0">
    <w:name w:val="p0"/>
    <w:basedOn w:val="a"/>
    <w:qFormat/>
    <w:pPr>
      <w:widowControl/>
    </w:pPr>
    <w:rPr>
      <w:rFonts w:ascii="宋体" w:hAnsi="宋体" w:cs="宋体"/>
      <w:kern w:val="0"/>
      <w:szCs w:val="21"/>
    </w:rPr>
  </w:style>
  <w:style w:type="paragraph" w:customStyle="1" w:styleId="11">
    <w:name w:val="文档结构图1"/>
    <w:basedOn w:val="a"/>
    <w:next w:val="a4"/>
    <w:link w:val="Char6"/>
    <w:qFormat/>
    <w:pPr>
      <w:spacing w:line="360" w:lineRule="auto"/>
      <w:ind w:firstLineChars="200" w:firstLine="200"/>
    </w:pPr>
    <w:rPr>
      <w:rFonts w:ascii="宋体" w:eastAsia="楷体" w:hAnsi="Calibri"/>
      <w:sz w:val="18"/>
      <w:szCs w:val="18"/>
      <w:lang w:val="zh-CN"/>
    </w:rPr>
  </w:style>
  <w:style w:type="character" w:customStyle="1" w:styleId="Char6">
    <w:name w:val="文档结构图 Char"/>
    <w:link w:val="11"/>
    <w:qFormat/>
    <w:rPr>
      <w:rFonts w:ascii="宋体" w:eastAsia="楷体" w:hAnsi="Calibri" w:cs="Times New Roman"/>
      <w:sz w:val="18"/>
      <w:szCs w:val="18"/>
      <w:lang w:val="zh-CN" w:eastAsia="zh-CN"/>
    </w:rPr>
  </w:style>
  <w:style w:type="table" w:customStyle="1" w:styleId="12">
    <w:name w:val="网格型1"/>
    <w:basedOn w:val="a1"/>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
    <w:name w:val="批注文字1"/>
    <w:basedOn w:val="a"/>
    <w:next w:val="a5"/>
    <w:link w:val="Char7"/>
    <w:qFormat/>
    <w:pPr>
      <w:spacing w:line="360" w:lineRule="auto"/>
      <w:ind w:firstLineChars="200" w:firstLine="200"/>
      <w:jc w:val="left"/>
    </w:pPr>
    <w:rPr>
      <w:rFonts w:ascii="Calibri" w:eastAsia="楷体" w:hAnsi="Calibri"/>
      <w:sz w:val="24"/>
      <w:szCs w:val="22"/>
      <w:lang w:val="zh-CN"/>
    </w:rPr>
  </w:style>
  <w:style w:type="character" w:customStyle="1" w:styleId="Char7">
    <w:name w:val="批注文字 Char"/>
    <w:link w:val="13"/>
    <w:qFormat/>
    <w:rPr>
      <w:rFonts w:ascii="Calibri" w:eastAsia="楷体" w:hAnsi="Calibri" w:cs="Times New Roman"/>
      <w:sz w:val="24"/>
      <w:lang w:val="zh-CN" w:eastAsia="zh-CN"/>
    </w:rPr>
  </w:style>
  <w:style w:type="paragraph" w:customStyle="1" w:styleId="14">
    <w:name w:val="批注主题1"/>
    <w:basedOn w:val="a5"/>
    <w:next w:val="a5"/>
    <w:qFormat/>
    <w:rPr>
      <w:b/>
      <w:bCs/>
      <w:lang w:val="zh-CN"/>
    </w:rPr>
  </w:style>
  <w:style w:type="character" w:customStyle="1" w:styleId="Char5">
    <w:name w:val="批注主题 Char"/>
    <w:link w:val="af"/>
    <w:qFormat/>
    <w:rPr>
      <w:rFonts w:eastAsia="楷体"/>
      <w:b/>
      <w:bCs/>
      <w:sz w:val="24"/>
      <w:lang w:val="zh-CN" w:eastAsia="zh-CN"/>
    </w:rPr>
  </w:style>
  <w:style w:type="paragraph" w:customStyle="1" w:styleId="15">
    <w:name w:val="批注框文本1"/>
    <w:basedOn w:val="a"/>
    <w:next w:val="aa"/>
    <w:link w:val="Char8"/>
    <w:qFormat/>
    <w:pPr>
      <w:spacing w:line="360" w:lineRule="auto"/>
      <w:ind w:firstLineChars="200" w:firstLine="200"/>
    </w:pPr>
    <w:rPr>
      <w:rFonts w:ascii="Calibri" w:eastAsia="楷体" w:hAnsi="Calibri"/>
      <w:sz w:val="18"/>
      <w:szCs w:val="18"/>
      <w:lang w:val="zh-CN"/>
    </w:rPr>
  </w:style>
  <w:style w:type="character" w:customStyle="1" w:styleId="Char8">
    <w:name w:val="批注框文本 Char"/>
    <w:link w:val="15"/>
    <w:qFormat/>
    <w:rPr>
      <w:rFonts w:ascii="Calibri" w:eastAsia="楷体" w:hAnsi="Calibri" w:cs="Times New Roman"/>
      <w:sz w:val="18"/>
      <w:szCs w:val="18"/>
      <w:lang w:val="zh-CN" w:eastAsia="zh-CN"/>
    </w:rPr>
  </w:style>
  <w:style w:type="paragraph" w:customStyle="1" w:styleId="font0">
    <w:name w:val="font0"/>
    <w:basedOn w:val="a"/>
    <w:qFormat/>
    <w:pPr>
      <w:widowControl/>
      <w:spacing w:before="100" w:beforeAutospacing="1" w:after="100" w:afterAutospacing="1" w:line="360" w:lineRule="auto"/>
      <w:ind w:firstLineChars="200" w:firstLine="200"/>
      <w:jc w:val="left"/>
    </w:pPr>
    <w:rPr>
      <w:rFonts w:ascii="宋体" w:eastAsia="楷体" w:hAnsi="宋体" w:cs="宋体"/>
      <w:color w:val="000000"/>
      <w:kern w:val="0"/>
      <w:sz w:val="24"/>
      <w:szCs w:val="22"/>
    </w:rPr>
  </w:style>
  <w:style w:type="paragraph" w:customStyle="1" w:styleId="font5">
    <w:name w:val="font5"/>
    <w:basedOn w:val="a"/>
    <w:qFormat/>
    <w:pPr>
      <w:widowControl/>
      <w:spacing w:before="100" w:beforeAutospacing="1" w:after="100" w:afterAutospacing="1" w:line="360" w:lineRule="auto"/>
      <w:ind w:firstLineChars="200" w:firstLine="200"/>
      <w:jc w:val="left"/>
    </w:pPr>
    <w:rPr>
      <w:rFonts w:ascii="宋体" w:eastAsia="楷体" w:hAnsi="宋体" w:cs="宋体"/>
      <w:kern w:val="0"/>
      <w:sz w:val="18"/>
      <w:szCs w:val="18"/>
    </w:rPr>
  </w:style>
  <w:style w:type="paragraph" w:customStyle="1" w:styleId="font6">
    <w:name w:val="font6"/>
    <w:basedOn w:val="a"/>
    <w:qFormat/>
    <w:pPr>
      <w:widowControl/>
      <w:spacing w:before="100" w:beforeAutospacing="1" w:after="100" w:afterAutospacing="1" w:line="360" w:lineRule="auto"/>
      <w:ind w:firstLineChars="200" w:firstLine="200"/>
      <w:jc w:val="left"/>
    </w:pPr>
    <w:rPr>
      <w:rFonts w:ascii="宋体" w:eastAsia="楷体" w:hAnsi="宋体" w:cs="宋体"/>
      <w:kern w:val="0"/>
      <w:sz w:val="20"/>
    </w:rPr>
  </w:style>
  <w:style w:type="paragraph" w:customStyle="1" w:styleId="font7">
    <w:name w:val="font7"/>
    <w:basedOn w:val="a"/>
    <w:qFormat/>
    <w:pPr>
      <w:widowControl/>
      <w:spacing w:before="100" w:beforeAutospacing="1" w:after="100" w:afterAutospacing="1" w:line="360" w:lineRule="auto"/>
      <w:ind w:firstLineChars="200" w:firstLine="200"/>
      <w:jc w:val="left"/>
    </w:pPr>
    <w:rPr>
      <w:rFonts w:ascii="宋体" w:eastAsia="楷体" w:hAnsi="宋体" w:cs="宋体"/>
      <w:kern w:val="0"/>
      <w:sz w:val="18"/>
      <w:szCs w:val="18"/>
    </w:rPr>
  </w:style>
  <w:style w:type="paragraph" w:customStyle="1" w:styleId="font8">
    <w:name w:val="font8"/>
    <w:basedOn w:val="a"/>
    <w:qFormat/>
    <w:pPr>
      <w:widowControl/>
      <w:spacing w:before="100" w:beforeAutospacing="1" w:after="100" w:afterAutospacing="1" w:line="360" w:lineRule="auto"/>
      <w:ind w:firstLineChars="200" w:firstLine="200"/>
      <w:jc w:val="left"/>
    </w:pPr>
    <w:rPr>
      <w:rFonts w:ascii="宋体" w:eastAsia="楷体" w:hAnsi="宋体" w:cs="宋体"/>
      <w:b/>
      <w:bCs/>
      <w:kern w:val="0"/>
      <w:sz w:val="24"/>
      <w:szCs w:val="22"/>
    </w:rPr>
  </w:style>
  <w:style w:type="paragraph" w:customStyle="1" w:styleId="font9">
    <w:name w:val="font9"/>
    <w:basedOn w:val="a"/>
    <w:qFormat/>
    <w:pPr>
      <w:widowControl/>
      <w:spacing w:before="100" w:beforeAutospacing="1" w:after="100" w:afterAutospacing="1" w:line="360" w:lineRule="auto"/>
      <w:ind w:firstLineChars="200" w:firstLine="200"/>
      <w:jc w:val="left"/>
    </w:pPr>
    <w:rPr>
      <w:rFonts w:ascii="宋体" w:eastAsia="楷体" w:hAnsi="宋体" w:cs="宋体"/>
      <w:color w:val="000000"/>
      <w:kern w:val="0"/>
      <w:sz w:val="20"/>
    </w:rPr>
  </w:style>
  <w:style w:type="paragraph" w:customStyle="1" w:styleId="font10">
    <w:name w:val="font10"/>
    <w:basedOn w:val="a"/>
    <w:qFormat/>
    <w:pPr>
      <w:widowControl/>
      <w:spacing w:before="100" w:beforeAutospacing="1" w:after="100" w:afterAutospacing="1" w:line="360" w:lineRule="auto"/>
      <w:ind w:firstLineChars="200" w:firstLine="200"/>
      <w:jc w:val="left"/>
    </w:pPr>
    <w:rPr>
      <w:rFonts w:ascii="宋体" w:eastAsia="楷体" w:hAnsi="宋体" w:cs="宋体"/>
      <w:color w:val="000000"/>
      <w:kern w:val="0"/>
      <w:sz w:val="24"/>
      <w:szCs w:val="21"/>
    </w:rPr>
  </w:style>
  <w:style w:type="paragraph" w:customStyle="1" w:styleId="font12">
    <w:name w:val="font12"/>
    <w:basedOn w:val="a"/>
    <w:qFormat/>
    <w:pPr>
      <w:widowControl/>
      <w:spacing w:before="100" w:beforeAutospacing="1" w:after="100" w:afterAutospacing="1" w:line="360" w:lineRule="auto"/>
      <w:ind w:firstLineChars="200" w:firstLine="200"/>
      <w:jc w:val="left"/>
    </w:pPr>
    <w:rPr>
      <w:rFonts w:ascii="Calibri" w:eastAsia="楷体" w:hAnsi="Calibri" w:cs="宋体"/>
      <w:color w:val="FF9900"/>
      <w:kern w:val="0"/>
      <w:sz w:val="24"/>
      <w:szCs w:val="22"/>
    </w:rPr>
  </w:style>
  <w:style w:type="paragraph" w:customStyle="1" w:styleId="font13">
    <w:name w:val="font13"/>
    <w:basedOn w:val="a"/>
    <w:qFormat/>
    <w:pPr>
      <w:widowControl/>
      <w:spacing w:before="100" w:beforeAutospacing="1" w:after="100" w:afterAutospacing="1" w:line="360" w:lineRule="auto"/>
      <w:ind w:firstLineChars="200" w:firstLine="200"/>
      <w:jc w:val="left"/>
    </w:pPr>
    <w:rPr>
      <w:rFonts w:ascii="宋体" w:eastAsia="楷体" w:hAnsi="宋体" w:cs="宋体"/>
      <w:color w:val="000000"/>
      <w:kern w:val="0"/>
      <w:sz w:val="20"/>
    </w:rPr>
  </w:style>
  <w:style w:type="paragraph" w:customStyle="1" w:styleId="font14">
    <w:name w:val="font14"/>
    <w:basedOn w:val="a"/>
    <w:qFormat/>
    <w:pPr>
      <w:widowControl/>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73">
    <w:name w:val="xl73"/>
    <w:basedOn w:val="a"/>
    <w:qFormat/>
    <w:pPr>
      <w:widowControl/>
      <w:spacing w:before="100" w:beforeAutospacing="1" w:after="100" w:afterAutospacing="1" w:line="360" w:lineRule="auto"/>
      <w:ind w:firstLineChars="200" w:firstLine="200"/>
      <w:jc w:val="center"/>
    </w:pPr>
    <w:rPr>
      <w:rFonts w:ascii="宋体" w:eastAsia="楷体" w:hAnsi="宋体" w:cs="宋体"/>
      <w:kern w:val="0"/>
      <w:sz w:val="24"/>
      <w:szCs w:val="22"/>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82">
    <w:name w:val="xl82"/>
    <w:basedOn w:val="a"/>
    <w:qFormat/>
    <w:pPr>
      <w:widowControl/>
      <w:shd w:val="clear" w:color="000000" w:fill="FFFFFF"/>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textAlignment w:val="bottom"/>
    </w:pPr>
    <w:rPr>
      <w:rFonts w:ascii="宋体" w:eastAsia="楷体" w:hAnsi="宋体" w:cs="宋体"/>
      <w:kern w:val="0"/>
      <w:sz w:val="20"/>
    </w:rPr>
  </w:style>
  <w:style w:type="paragraph" w:customStyle="1" w:styleId="xl85">
    <w:name w:val="xl85"/>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200"/>
      <w:jc w:val="center"/>
      <w:textAlignment w:val="bottom"/>
    </w:pPr>
    <w:rPr>
      <w:rFonts w:ascii="宋体" w:eastAsia="楷体" w:hAnsi="宋体" w:cs="宋体"/>
      <w:kern w:val="0"/>
      <w:sz w:val="20"/>
    </w:rPr>
  </w:style>
  <w:style w:type="paragraph" w:customStyle="1" w:styleId="xl86">
    <w:name w:val="xl86"/>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7">
    <w:name w:val="xl87"/>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color w:val="000000"/>
      <w:kern w:val="0"/>
      <w:sz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4"/>
      <w:szCs w:val="22"/>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4"/>
      <w:szCs w:val="22"/>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color w:val="000000"/>
      <w:kern w:val="0"/>
      <w:sz w:val="20"/>
    </w:rPr>
  </w:style>
  <w:style w:type="paragraph" w:customStyle="1" w:styleId="xl93">
    <w:name w:val="xl93"/>
    <w:basedOn w:val="a"/>
    <w:qFormat/>
    <w:pPr>
      <w:widowControl/>
      <w:shd w:val="clear" w:color="000000" w:fill="FFFFFF"/>
      <w:spacing w:before="100" w:beforeAutospacing="1" w:after="100" w:afterAutospacing="1" w:line="360" w:lineRule="auto"/>
      <w:ind w:firstLineChars="200" w:firstLine="200"/>
      <w:jc w:val="center"/>
    </w:pPr>
    <w:rPr>
      <w:rFonts w:ascii="宋体" w:eastAsia="楷体" w:hAnsi="宋体" w:cs="宋体"/>
      <w:color w:val="000000"/>
      <w:kern w:val="0"/>
      <w:sz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color w:val="000000"/>
      <w:kern w:val="0"/>
      <w:sz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textAlignment w:val="bottom"/>
    </w:pPr>
    <w:rPr>
      <w:rFonts w:ascii="仿宋_GB2312" w:eastAsia="仿宋_GB2312" w:hAnsi="宋体" w:cs="宋体"/>
      <w:kern w:val="0"/>
      <w:sz w:val="20"/>
    </w:rPr>
  </w:style>
  <w:style w:type="paragraph" w:customStyle="1" w:styleId="xl96">
    <w:name w:val="xl96"/>
    <w:basedOn w:val="a"/>
    <w:qFormat/>
    <w:pPr>
      <w:widowControl/>
      <w:shd w:val="clear" w:color="000000" w:fill="FFFFFF"/>
      <w:spacing w:before="100" w:beforeAutospacing="1" w:after="100" w:afterAutospacing="1" w:line="360" w:lineRule="auto"/>
      <w:ind w:firstLineChars="200" w:firstLine="200"/>
      <w:jc w:val="left"/>
      <w:textAlignment w:val="bottom"/>
    </w:pPr>
    <w:rPr>
      <w:rFonts w:ascii="宋体" w:eastAsia="楷体" w:hAnsi="宋体" w:cs="宋体"/>
      <w:kern w:val="0"/>
      <w:sz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98">
    <w:name w:val="xl98"/>
    <w:basedOn w:val="a"/>
    <w:qFormat/>
    <w:pPr>
      <w:widowControl/>
      <w:shd w:val="clear" w:color="000000" w:fill="FFFFFF"/>
      <w:spacing w:before="100" w:beforeAutospacing="1" w:after="100" w:afterAutospacing="1" w:line="360" w:lineRule="auto"/>
      <w:ind w:firstLineChars="200" w:firstLine="200"/>
      <w:jc w:val="left"/>
      <w:textAlignment w:val="bottom"/>
    </w:pPr>
    <w:rPr>
      <w:rFonts w:ascii="宋体" w:eastAsia="楷体" w:hAnsi="宋体" w:cs="宋体"/>
      <w:kern w:val="0"/>
      <w:sz w:val="24"/>
      <w:szCs w:val="22"/>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textAlignment w:val="bottom"/>
    </w:pPr>
    <w:rPr>
      <w:rFonts w:ascii="宋体" w:eastAsia="楷体" w:hAnsi="宋体" w:cs="宋体"/>
      <w:kern w:val="0"/>
      <w:sz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textAlignment w:val="bottom"/>
    </w:pPr>
    <w:rPr>
      <w:rFonts w:ascii="宋体" w:eastAsia="楷体" w:hAnsi="宋体" w:cs="宋体"/>
      <w:kern w:val="0"/>
      <w:sz w:val="24"/>
      <w:szCs w:val="22"/>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8">
    <w:name w:val="xl108"/>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110">
    <w:name w:val="xl110"/>
    <w:basedOn w:val="a"/>
    <w:qFormat/>
    <w:pPr>
      <w:widowControl/>
      <w:shd w:val="clear" w:color="000000" w:fill="FFFFFF"/>
      <w:spacing w:before="100" w:beforeAutospacing="1" w:after="100" w:afterAutospacing="1" w:line="360" w:lineRule="auto"/>
      <w:ind w:firstLineChars="200" w:firstLine="200"/>
      <w:jc w:val="left"/>
    </w:pPr>
    <w:rPr>
      <w:rFonts w:ascii="宋体" w:eastAsia="楷体" w:hAnsi="宋体" w:cs="宋体"/>
      <w:kern w:val="0"/>
      <w:sz w:val="24"/>
      <w:szCs w:val="22"/>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200"/>
      <w:jc w:val="center"/>
    </w:pPr>
    <w:rPr>
      <w:rFonts w:ascii="宋体" w:eastAsia="楷体" w:hAnsi="宋体" w:cs="宋体"/>
      <w:kern w:val="0"/>
      <w:sz w:val="24"/>
      <w:szCs w:val="22"/>
    </w:rPr>
  </w:style>
  <w:style w:type="paragraph" w:customStyle="1" w:styleId="nd1">
    <w:name w:val="????nd1"/>
    <w:basedOn w:val="a"/>
    <w:next w:val="a3"/>
    <w:link w:val="Char9"/>
    <w:qFormat/>
    <w:pPr>
      <w:autoSpaceDE w:val="0"/>
      <w:autoSpaceDN w:val="0"/>
      <w:spacing w:line="360" w:lineRule="auto"/>
      <w:ind w:left="181" w:firstLineChars="200" w:firstLine="420"/>
    </w:pPr>
    <w:rPr>
      <w:rFonts w:ascii="Calibri" w:eastAsia="楷体" w:hAnsi="Calibri"/>
      <w:sz w:val="24"/>
    </w:rPr>
  </w:style>
  <w:style w:type="character" w:customStyle="1" w:styleId="Char9">
    <w:name w:val="正文缩进 Char"/>
    <w:link w:val="nd1"/>
    <w:qFormat/>
    <w:rPr>
      <w:rFonts w:ascii="Calibri" w:eastAsia="楷体" w:hAnsi="Calibri" w:cs="Times New Roman"/>
      <w:sz w:val="24"/>
      <w:szCs w:val="20"/>
    </w:rPr>
  </w:style>
  <w:style w:type="paragraph" w:customStyle="1" w:styleId="charttext">
    <w:name w:val="chart text"/>
    <w:basedOn w:val="a"/>
    <w:qFormat/>
    <w:pPr>
      <w:widowControl/>
      <w:spacing w:line="180" w:lineRule="exact"/>
      <w:ind w:firstLineChars="200" w:firstLine="200"/>
      <w:jc w:val="left"/>
    </w:pPr>
    <w:rPr>
      <w:rFonts w:ascii="Futura Bk" w:eastAsia="楷体" w:hAnsi="Futura Bk" w:cs="Futura Bk"/>
      <w:kern w:val="0"/>
      <w:sz w:val="14"/>
      <w:szCs w:val="14"/>
    </w:rPr>
  </w:style>
  <w:style w:type="paragraph" w:customStyle="1" w:styleId="16">
    <w:name w:val="标题1"/>
    <w:basedOn w:val="a"/>
    <w:next w:val="a"/>
    <w:uiPriority w:val="10"/>
    <w:qFormat/>
    <w:pPr>
      <w:spacing w:before="240" w:after="60" w:line="360" w:lineRule="auto"/>
      <w:ind w:firstLineChars="200" w:firstLine="200"/>
      <w:jc w:val="center"/>
      <w:outlineLvl w:val="0"/>
    </w:pPr>
    <w:rPr>
      <w:rFonts w:ascii="Calibri Light" w:hAnsi="Calibri Light"/>
      <w:b/>
      <w:bCs/>
      <w:sz w:val="32"/>
      <w:szCs w:val="32"/>
    </w:rPr>
  </w:style>
  <w:style w:type="character" w:customStyle="1" w:styleId="Char4">
    <w:name w:val="标题 Char"/>
    <w:link w:val="ae"/>
    <w:uiPriority w:val="10"/>
    <w:qFormat/>
    <w:rPr>
      <w:rFonts w:ascii="Calibri Light" w:hAnsi="Calibri Light"/>
      <w:b/>
      <w:bCs/>
      <w:sz w:val="32"/>
      <w:szCs w:val="32"/>
    </w:rPr>
  </w:style>
  <w:style w:type="character" w:customStyle="1" w:styleId="Char1">
    <w:name w:val="文档结构图 Char1"/>
    <w:basedOn w:val="a0"/>
    <w:link w:val="a4"/>
    <w:uiPriority w:val="99"/>
    <w:qFormat/>
    <w:rPr>
      <w:rFonts w:ascii="Microsoft YaHei UI" w:eastAsia="Microsoft YaHei UI" w:hAnsi="Calibri" w:cs="Times New Roman"/>
      <w:sz w:val="18"/>
      <w:szCs w:val="18"/>
    </w:rPr>
  </w:style>
  <w:style w:type="character" w:customStyle="1" w:styleId="Char10">
    <w:name w:val="批注文字 Char1"/>
    <w:basedOn w:val="a0"/>
    <w:link w:val="a5"/>
    <w:uiPriority w:val="99"/>
    <w:qFormat/>
    <w:rPr>
      <w:rFonts w:ascii="Calibri" w:eastAsia="楷体" w:hAnsi="Calibri" w:cs="Times New Roman"/>
      <w:sz w:val="24"/>
    </w:rPr>
  </w:style>
  <w:style w:type="character" w:customStyle="1" w:styleId="Char12">
    <w:name w:val="批注主题 Char1"/>
    <w:basedOn w:val="Char10"/>
    <w:uiPriority w:val="99"/>
    <w:qFormat/>
    <w:rPr>
      <w:rFonts w:ascii="Calibri" w:eastAsia="楷体" w:hAnsi="Calibri" w:cs="Times New Roman"/>
      <w:b/>
      <w:bCs/>
      <w:sz w:val="24"/>
    </w:rPr>
  </w:style>
  <w:style w:type="character" w:customStyle="1" w:styleId="Char11">
    <w:name w:val="批注框文本 Char1"/>
    <w:basedOn w:val="a0"/>
    <w:link w:val="aa"/>
    <w:uiPriority w:val="99"/>
    <w:qFormat/>
    <w:rPr>
      <w:rFonts w:ascii="Calibri" w:eastAsia="楷体" w:hAnsi="Calibri" w:cs="Times New Roman"/>
      <w:sz w:val="18"/>
      <w:szCs w:val="18"/>
    </w:rPr>
  </w:style>
  <w:style w:type="character" w:customStyle="1" w:styleId="Char13">
    <w:name w:val="标题 Char1"/>
    <w:basedOn w:val="a0"/>
    <w:uiPriority w:val="10"/>
    <w:qFormat/>
    <w:rPr>
      <w:rFonts w:asciiTheme="majorHAnsi" w:eastAsia="宋体" w:hAnsiTheme="majorHAnsi" w:cstheme="majorBidi"/>
      <w:b/>
      <w:bCs/>
      <w:sz w:val="32"/>
      <w:szCs w:val="32"/>
    </w:rPr>
  </w:style>
  <w:style w:type="paragraph" w:styleId="af5">
    <w:name w:val="List Paragraph"/>
    <w:basedOn w:val="a"/>
    <w:uiPriority w:val="34"/>
    <w:qFormat/>
    <w:pPr>
      <w:spacing w:line="360" w:lineRule="auto"/>
      <w:ind w:firstLineChars="200" w:firstLine="420"/>
    </w:pPr>
    <w:rPr>
      <w:rFonts w:ascii="Calibri" w:eastAsia="楷体" w:hAnsi="Calibri"/>
      <w:sz w:val="24"/>
      <w:szCs w:val="22"/>
    </w:rPr>
  </w:style>
  <w:style w:type="paragraph" w:customStyle="1" w:styleId="xl65">
    <w:name w:val="xl65"/>
    <w:basedOn w:val="a"/>
    <w:qFormat/>
    <w:pPr>
      <w:widowControl/>
      <w:spacing w:before="100" w:beforeAutospacing="1" w:after="100" w:afterAutospacing="1"/>
      <w:jc w:val="left"/>
    </w:pPr>
    <w:rPr>
      <w:rFonts w:ascii="宋体" w:hAnsi="宋体" w:cs="宋体"/>
      <w:kern w:val="0"/>
      <w:sz w:val="24"/>
      <w:szCs w:val="24"/>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szCs w:val="24"/>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szCs w:val="24"/>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FF0000"/>
      <w:kern w:val="0"/>
      <w:sz w:val="24"/>
      <w:szCs w:val="24"/>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FF0000"/>
      <w:kern w:val="0"/>
      <w:sz w:val="24"/>
      <w:szCs w:val="24"/>
    </w:rPr>
  </w:style>
  <w:style w:type="paragraph" w:customStyle="1" w:styleId="xl71">
    <w:name w:val="xl71"/>
    <w:basedOn w:val="a"/>
    <w:qFormat/>
    <w:pPr>
      <w:widowControl/>
      <w:spacing w:before="100" w:beforeAutospacing="1" w:after="100" w:afterAutospacing="1"/>
      <w:jc w:val="center"/>
    </w:pPr>
    <w:rPr>
      <w:rFonts w:ascii="宋体" w:hAnsi="宋体" w:cs="宋体"/>
      <w:kern w:val="0"/>
      <w:sz w:val="24"/>
      <w:szCs w:val="24"/>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
    <w:name w:val="须知前附表-带自动编号"/>
    <w:basedOn w:val="a"/>
    <w:next w:val="a"/>
    <w:qFormat/>
    <w:pPr>
      <w:numPr>
        <w:numId w:val="2"/>
      </w:numPr>
      <w:tabs>
        <w:tab w:val="left" w:pos="536"/>
      </w:tabs>
      <w:adjustRightInd w:val="0"/>
      <w:snapToGrid w:val="0"/>
    </w:pPr>
    <w:rPr>
      <w:rFonts w:ascii="仿宋_GB2312" w:eastAsia="仿宋_GB2312" w:hAnsi="Calibri"/>
      <w:sz w:val="24"/>
      <w:szCs w:val="21"/>
    </w:rPr>
  </w:style>
  <w:style w:type="paragraph" w:customStyle="1" w:styleId="af6">
    <w:name w:val="图文"/>
    <w:basedOn w:val="a"/>
    <w:qFormat/>
    <w:pPr>
      <w:adjustRightInd w:val="0"/>
      <w:snapToGrid w:val="0"/>
      <w:spacing w:after="50" w:line="360" w:lineRule="auto"/>
    </w:pPr>
    <w:rPr>
      <w:sz w:val="24"/>
      <w:szCs w:val="24"/>
    </w:rPr>
  </w:style>
  <w:style w:type="paragraph" w:customStyle="1" w:styleId="17">
    <w:name w:val="1"/>
    <w:basedOn w:val="1"/>
    <w:next w:val="20"/>
    <w:qFormat/>
    <w:pPr>
      <w:numPr>
        <w:numId w:val="0"/>
      </w:numPr>
      <w:spacing w:beforeLines="100"/>
      <w:ind w:left="-25"/>
    </w:pPr>
    <w:rPr>
      <w:rFonts w:ascii="Calibri" w:hAnsi="Calibr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52</Pages>
  <Words>3426</Words>
  <Characters>19530</Characters>
  <Application>Microsoft Office Word</Application>
  <DocSecurity>0</DocSecurity>
  <Lines>162</Lines>
  <Paragraphs>45</Paragraphs>
  <ScaleCrop>false</ScaleCrop>
  <Company>Microsoft</Company>
  <LinksUpToDate>false</LinksUpToDate>
  <CharactersWithSpaces>22911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侯霁洋</dc:creator>
  <cp:lastModifiedBy>Administrator</cp:lastModifiedBy>
  <cp:revision>96</cp:revision>
  <dcterms:created xsi:type="dcterms:W3CDTF">2019-09-25T00:39:00Z</dcterms:created>
  <dcterms:modified xsi:type="dcterms:W3CDTF">2026-07-17T10:02:00Z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7F1061DC511438571AEE6969D7D215CB_42</vt:lpwstr>
  </property>
</Properties>
</file>