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1440" w:hanging="1440" w:hangingChars="400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</w:rPr>
        <w:t>关于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  <w:lang w:val="en-US" w:eastAsia="zh-CN"/>
        </w:rPr>
        <w:t>人保财险新疆阿勒泰吉木乃支公司出租车顶灯广告采购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</w:rPr>
        <w:t>项目拟采用单一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  <w:lang w:val="en-US" w:eastAsia="zh-CN"/>
        </w:rPr>
        <w:t>采购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</w:rPr>
        <w:t>方式的公示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根据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人保财险新疆阿勒泰吉木乃支公司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采购管理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有关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制度规定，现将单一采购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公示如下：</w:t>
      </w:r>
    </w:p>
    <w:p>
      <w:pP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一、项目名称：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人保财险新疆阿勒泰吉木乃支公司出租车顶灯广告采购项目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二、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拟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单一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供应商：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北屯市光线广告服务中心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三、采购需求：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本项目选定1家供应商，为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人保财险新疆阿勒泰吉木乃支公司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提供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出租车顶灯广告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服务。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四、公示期间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自本公示发布之日起3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内有关单位和个人如对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本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项目采用单一采购方式有异议，请以书面形式与公示联系人联系。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五、公示联系人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采购人/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招标代理机构：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人保财险新疆阿勒泰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公司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地址：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阿勒泰地区阿勒泰市恰秀路街道南区福海街11号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联系人：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马莲莲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联系电话：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18509066200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邮箱：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malianlian@xinj.picc.com.cn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人保财险新疆阿勒泰吉木乃支公司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20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C22154"/>
    <w:rsid w:val="08E118E5"/>
    <w:rsid w:val="0AEE277F"/>
    <w:rsid w:val="0B560EAA"/>
    <w:rsid w:val="0BBD62CF"/>
    <w:rsid w:val="13444290"/>
    <w:rsid w:val="207E225C"/>
    <w:rsid w:val="2BDC06D5"/>
    <w:rsid w:val="2DF739A3"/>
    <w:rsid w:val="363005FC"/>
    <w:rsid w:val="36DD593E"/>
    <w:rsid w:val="3A63685A"/>
    <w:rsid w:val="3FF82684"/>
    <w:rsid w:val="458411E1"/>
    <w:rsid w:val="49144A8D"/>
    <w:rsid w:val="4A573E87"/>
    <w:rsid w:val="52FF5946"/>
    <w:rsid w:val="55827684"/>
    <w:rsid w:val="62413B44"/>
    <w:rsid w:val="62B04173"/>
    <w:rsid w:val="630F7A14"/>
    <w:rsid w:val="6C572495"/>
    <w:rsid w:val="7232269C"/>
    <w:rsid w:val="75A4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160" w:after="80"/>
      <w:outlineLvl w:val="1"/>
    </w:pPr>
    <w:rPr>
      <w:rFonts w:ascii="Arial" w:hAnsi="Arial" w:eastAsia="Arial" w:cs="Arial"/>
      <w:color w:val="2E54A1" w:themeColor="accent1" w:themeShade="BF"/>
      <w:sz w:val="32"/>
      <w:szCs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2026-04-16T01:59:00Z</dcterms:created>
  <dc:creator>user</dc:creator>
  <cp:lastModifiedBy>李玉洁</cp:lastModifiedBy>
  <dcterms:modified xsi:type="dcterms:W3CDTF">2026-07-17T08:55:18Z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2AF48DA31897490EA303FE9167D74528_12</vt:lpwstr>
  </property>
</Properties>
</file>