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eastAsia" w:ascii="黑体" w:hAnsi="黑体" w:eastAsia="黑体"/>
          <w:sz w:val="32"/>
          <w:szCs w:val="32"/>
          <w:lang w:val="en-US" w:eastAsia="zh-CN"/>
        </w:rPr>
      </w:pPr>
      <w:r>
        <w:rPr>
          <w:rFonts w:hint="eastAsia" w:ascii="黑体" w:hAnsi="黑体" w:eastAsia="黑体"/>
          <w:sz w:val="32"/>
          <w:szCs w:val="32"/>
          <w:lang w:val="en-US" w:eastAsia="zh-CN"/>
        </w:rPr>
        <w:t>人保长治市分公司农业农村保险部肉牛防疫药品采购项目</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项目供应商报名申请表</w:t>
      </w:r>
    </w:p>
    <w:tbl>
      <w:tblPr>
        <w:tblStyle w:val="6"/>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人保长治市分公司农业农村保险部肉牛防疫药品</w:t>
            </w:r>
            <w:bookmarkStart w:id="0" w:name="_GoBack"/>
            <w:bookmarkEnd w:id="0"/>
            <w:r>
              <w:rPr>
                <w:rFonts w:hint="eastAsia" w:asciiTheme="minorEastAsia" w:hAnsiTheme="minorEastAsia" w:eastAsiaTheme="minorEastAsia" w:cstheme="minorEastAsia"/>
                <w:sz w:val="20"/>
                <w:szCs w:val="20"/>
                <w:lang w:val="en-US" w:eastAsia="zh-CN"/>
              </w:rPr>
              <w:t>采购项目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both"/>
              <w:rPr>
                <w:rFonts w:hint="eastAsia" w:asciiTheme="minorEastAsia" w:hAnsiTheme="minorEastAsia" w:eastAsiaTheme="minorEastAsia" w:cstheme="minorEastAsia"/>
                <w:sz w:val="20"/>
                <w:szCs w:val="20"/>
              </w:rPr>
            </w:pP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both"/>
              <w:rPr>
                <w:rFonts w:hint="eastAsia" w:asciiTheme="minorEastAsia" w:hAnsiTheme="minorEastAsia" w:eastAsiaTheme="minorEastAsia" w:cstheme="minorEastAsia"/>
                <w:sz w:val="20"/>
                <w:szCs w:val="20"/>
              </w:rPr>
            </w:pPr>
          </w:p>
        </w:tc>
      </w:tr>
    </w:tbl>
    <w:p>
      <w:r>
        <w:rPr>
          <w:rFonts w:hint="eastAsia"/>
        </w:rPr>
        <w:t>注：1</w:t>
      </w:r>
      <w:r>
        <w:t>.</w:t>
      </w:r>
      <w:r>
        <w:rPr>
          <w:rFonts w:hint="eastAsia"/>
        </w:rPr>
        <w:t>参与本项目报名的供应商请将本表填写完整后发送至采购方联系人邮箱：duyufei01@shanx.picc.com.cn</w:t>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2E5185"/>
    <w:rsid w:val="3BD7444E"/>
    <w:rsid w:val="462421AE"/>
    <w:rsid w:val="59D316E3"/>
    <w:rsid w:val="61DD2646"/>
    <w:rsid w:val="654C1EC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3">
    <w:name w:val="Normal Indent"/>
    <w:basedOn w:val="1"/>
    <w:qFormat/>
    <w:uiPriority w:val="0"/>
    <w:pPr>
      <w:spacing w:line="360" w:lineRule="auto"/>
      <w:ind w:firstLine="200" w:firstLineChars="200"/>
    </w:pPr>
    <w:rPr>
      <w:sz w:val="24"/>
      <w:szCs w:val="20"/>
    </w:rPr>
  </w:style>
  <w:style w:type="paragraph" w:styleId="4">
    <w:name w:val="annotation text"/>
    <w:basedOn w:val="1"/>
    <w:qFormat/>
    <w:uiPriority w:val="0"/>
    <w:pPr>
      <w:jc w:val="left"/>
    </w:pPr>
  </w:style>
  <w:style w:type="paragraph" w:styleId="5">
    <w:name w:val="Body Text Indent 3"/>
    <w:basedOn w:val="1"/>
    <w:qFormat/>
    <w:uiPriority w:val="0"/>
    <w:pPr>
      <w:snapToGrid w:val="0"/>
      <w:spacing w:line="580" w:lineRule="exact"/>
      <w:ind w:firstLine="560" w:firstLineChars="200"/>
    </w:pPr>
    <w:rPr>
      <w:rFonts w:ascii="仿宋_GB2312" w:eastAsia="仿宋_GB2312"/>
      <w:sz w:val="28"/>
      <w:szCs w:val="28"/>
      <w:lang w:val="zh-CN"/>
    </w:rPr>
  </w:style>
  <w:style w:type="paragraph" w:customStyle="1" w:styleId="8">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40</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牛泽林</cp:lastModifiedBy>
  <dcterms:modified xsi:type="dcterms:W3CDTF">2026-08-07T03:01:56Z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F920163D94F240F9A116FF42F8DAB7C8</vt:lpwstr>
  </property>
</Properties>
</file>