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  <w:t>横峰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支公司食堂食材采购项目比选公告</w:t>
      </w:r>
    </w:p>
    <w:p>
      <w:pPr>
        <w:rPr>
          <w:rFonts w:hint="eastAsia" w:ascii="仿宋" w:hAnsi="仿宋" w:eastAsia="仿宋" w:cs="仿宋"/>
          <w:b/>
          <w:bCs/>
          <w:color w:val="auto"/>
          <w:sz w:val="28"/>
          <w:szCs w:val="36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color w:val="auto"/>
          <w:sz w:val="28"/>
          <w:szCs w:val="36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lang w:val="en-US" w:eastAsia="zh-CN"/>
        </w:rPr>
        <w:t>一、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</w:rPr>
        <w:t>招标条件</w:t>
      </w:r>
    </w:p>
    <w:p>
      <w:pPr>
        <w:ind w:firstLine="560" w:firstLineChars="200"/>
        <w:rPr>
          <w:rFonts w:hint="default" w:eastAsia="仿宋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36"/>
        </w:rPr>
        <w:t>本招标项目</w:t>
      </w:r>
      <w:r>
        <w:rPr>
          <w:rFonts w:hint="eastAsia" w:ascii="仿宋" w:hAnsi="仿宋" w:eastAsia="仿宋" w:cs="仿宋"/>
          <w:color w:val="auto"/>
          <w:sz w:val="28"/>
          <w:szCs w:val="36"/>
          <w:lang w:eastAsia="zh-CN"/>
        </w:rPr>
        <w:t>横峰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支公司食堂食材采购项目（项目编号：RBCX</w:t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>HF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CG-2026-001#）由中国人民财产保险股份有限公司</w:t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>横峰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支公司（以下简称“招标人”）批准并落实资金，组织本项目的相关招标工作，采购合同由中国人民财产保险股份有限公司上饶市分公司（以下简称“人保财险上饶市分公司”）根据中标结果与中标人签署。 </w:t>
      </w:r>
      <w:r>
        <w:rPr>
          <w:rFonts w:hint="eastAsia" w:ascii="仿宋" w:hAnsi="仿宋" w:eastAsia="仿宋" w:cs="仿宋"/>
          <w:color w:val="auto"/>
          <w:sz w:val="28"/>
          <w:szCs w:val="36"/>
        </w:rPr>
        <w:br w:type="textWrapping"/>
      </w:r>
      <w:r>
        <w:br w:type="textWrapping"/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</w:rPr>
        <w:t>二、项目概况与招标范围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</w:rPr>
        <w:br w:type="textWrapping"/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2.1项目名称：</w:t>
      </w:r>
      <w:r>
        <w:rPr>
          <w:rFonts w:hint="eastAsia" w:ascii="仿宋" w:hAnsi="仿宋" w:eastAsia="仿宋" w:cs="仿宋"/>
          <w:color w:val="auto"/>
          <w:sz w:val="28"/>
          <w:szCs w:val="36"/>
          <w:lang w:eastAsia="zh-CN"/>
        </w:rPr>
        <w:t>横峰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支公司食堂食材采购项目。</w:t>
      </w:r>
      <w:r>
        <w:rPr>
          <w:rFonts w:hint="eastAsia" w:ascii="仿宋" w:hAnsi="仿宋" w:eastAsia="仿宋" w:cs="仿宋"/>
          <w:color w:val="auto"/>
          <w:sz w:val="28"/>
          <w:szCs w:val="36"/>
        </w:rPr>
        <w:br w:type="textWrapping"/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2.2招标范围：本项目拟采购1家供应商为</w:t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>横峰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支公司食堂提供</w:t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>食材及配送服务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,具体内容及要求详见</w:t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>比选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文件。</w:t>
      </w:r>
      <w:r>
        <w:rPr>
          <w:rFonts w:hint="eastAsia" w:ascii="仿宋" w:hAnsi="仿宋" w:eastAsia="仿宋" w:cs="仿宋"/>
          <w:color w:val="auto"/>
          <w:sz w:val="28"/>
          <w:szCs w:val="36"/>
        </w:rPr>
        <w:br w:type="textWrapping"/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2.3项目性质：非IT服务类。</w:t>
      </w:r>
      <w:r>
        <w:rPr>
          <w:rFonts w:hint="eastAsia" w:ascii="仿宋" w:hAnsi="仿宋" w:eastAsia="仿宋" w:cs="仿宋"/>
          <w:color w:val="auto"/>
          <w:sz w:val="28"/>
          <w:szCs w:val="36"/>
        </w:rPr>
        <w:br w:type="textWrapping"/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2.4 </w:t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>服务期限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：</w:t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>2年。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color w:val="auto"/>
          <w:sz w:val="28"/>
          <w:szCs w:val="36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lang w:val="en-US" w:eastAsia="zh-CN"/>
        </w:rPr>
        <w:t>三、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</w:rPr>
        <w:t>投标人资格要求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auto"/>
          <w:sz w:val="28"/>
          <w:szCs w:val="36"/>
        </w:rPr>
      </w:pP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 xml:space="preserve">3.1 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在中华人民共和国境内依照《中华人民共和国公司法》注册的、具有法人资格、符合本比选文件的要求并承诺提供本次服务的企业，具备有效的营业执照、食品经营许可证；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auto"/>
          <w:sz w:val="28"/>
          <w:szCs w:val="36"/>
        </w:rPr>
      </w:pP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 xml:space="preserve">3.2 </w:t>
      </w:r>
      <w:r>
        <w:rPr>
          <w:rFonts w:hint="eastAsia" w:ascii="仿宋" w:hAnsi="仿宋" w:eastAsia="仿宋" w:cs="仿宋"/>
          <w:color w:val="auto"/>
          <w:sz w:val="28"/>
          <w:szCs w:val="36"/>
        </w:rPr>
        <w:t xml:space="preserve">具有良好的商业信誉和健全的财务会计制度； 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auto"/>
          <w:sz w:val="28"/>
          <w:szCs w:val="36"/>
        </w:rPr>
      </w:pP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 xml:space="preserve">3.3 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具有履行合同所必需的设备和专业技术能力；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auto"/>
          <w:sz w:val="28"/>
          <w:szCs w:val="36"/>
        </w:rPr>
      </w:pP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 xml:space="preserve">3.4 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参加此项采购活动最近三年没有出现违法违规或失信行为，没有骗取中标和严重违约的行为；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auto"/>
          <w:sz w:val="28"/>
          <w:szCs w:val="36"/>
        </w:rPr>
      </w:pP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 xml:space="preserve">3.5 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单位负责人为同一人或存在控股、管理关系的不同单位，不得参加同一采购项目；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auto"/>
          <w:sz w:val="28"/>
          <w:szCs w:val="36"/>
        </w:rPr>
      </w:pPr>
      <w:r>
        <w:rPr>
          <w:rFonts w:hint="eastAsia" w:ascii="仿宋" w:hAnsi="仿宋" w:eastAsia="仿宋" w:cs="仿宋"/>
          <w:color w:val="auto"/>
          <w:sz w:val="28"/>
          <w:szCs w:val="36"/>
        </w:rPr>
        <w:t>3.6本项目不接受联合体。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left"/>
        <w:rPr>
          <w:rStyle w:val="7"/>
          <w:rFonts w:hint="default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Style w:val="7"/>
          <w:rFonts w:hint="default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四、资格审查方法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2"/>
        <w:jc w:val="left"/>
        <w:rPr>
          <w:rStyle w:val="7"/>
          <w:rFonts w:hint="default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Style w:val="7"/>
          <w:rFonts w:hint="default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本项目将进行资格后审，资格审查标准和内容详见</w:t>
      </w:r>
      <w:r>
        <w:rPr>
          <w:rStyle w:val="7"/>
          <w:rFonts w:hint="eastAsia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比选</w:t>
      </w:r>
      <w:r>
        <w:rPr>
          <w:rStyle w:val="7"/>
          <w:rFonts w:hint="default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文件。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right="0"/>
        <w:jc w:val="left"/>
        <w:rPr>
          <w:rStyle w:val="7"/>
          <w:rFonts w:hint="default" w:ascii="仿宋_GB2312" w:hAnsi="微软雅黑" w:eastAsia="仿宋_GB2312" w:cs="仿宋_GB2312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Style w:val="7"/>
          <w:rFonts w:hint="default" w:ascii="仿宋_GB2312" w:hAnsi="微软雅黑" w:eastAsia="仿宋_GB2312" w:cs="仿宋_GB2312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五、招标文件的获取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right="0" w:firstLine="560" w:firstLineChars="200"/>
        <w:jc w:val="left"/>
        <w:rPr>
          <w:rStyle w:val="7"/>
          <w:rFonts w:hint="default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Style w:val="7"/>
          <w:rFonts w:hint="eastAsia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 xml:space="preserve">5.1 </w:t>
      </w:r>
      <w:r>
        <w:rPr>
          <w:rStyle w:val="7"/>
          <w:rFonts w:hint="default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招标文件获取时间：</w:t>
      </w:r>
      <w:r>
        <w:rPr>
          <w:rStyle w:val="7"/>
          <w:rFonts w:hint="default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2</w:t>
      </w:r>
      <w:r>
        <w:rPr>
          <w:rStyle w:val="7"/>
          <w:rFonts w:hint="eastAsia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026</w:t>
      </w:r>
      <w:r>
        <w:rPr>
          <w:rStyle w:val="7"/>
          <w:rFonts w:hint="default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年</w:t>
      </w:r>
      <w:r>
        <w:rPr>
          <w:rStyle w:val="7"/>
          <w:rFonts w:hint="eastAsia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08</w:t>
      </w:r>
      <w:r>
        <w:rPr>
          <w:rStyle w:val="7"/>
          <w:rFonts w:hint="default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月</w:t>
      </w:r>
      <w:r>
        <w:rPr>
          <w:rStyle w:val="7"/>
          <w:rFonts w:hint="eastAsia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26</w:t>
      </w:r>
      <w:r>
        <w:rPr>
          <w:rStyle w:val="7"/>
          <w:rFonts w:hint="default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日至</w:t>
      </w:r>
      <w:r>
        <w:rPr>
          <w:rStyle w:val="7"/>
          <w:rFonts w:hint="eastAsia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08</w:t>
      </w:r>
      <w:r>
        <w:rPr>
          <w:rStyle w:val="7"/>
          <w:rFonts w:hint="default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月</w:t>
      </w:r>
      <w:r>
        <w:rPr>
          <w:rStyle w:val="7"/>
          <w:rFonts w:hint="eastAsia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28</w:t>
      </w:r>
      <w:r>
        <w:rPr>
          <w:rStyle w:val="7"/>
          <w:rFonts w:hint="default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日，上午8:30至12:00，下午13:00至17:30（北京时间，下同）</w:t>
      </w:r>
      <w:r>
        <w:rPr>
          <w:rStyle w:val="7"/>
          <w:rFonts w:hint="default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right="0" w:firstLine="560" w:firstLineChars="200"/>
        <w:jc w:val="left"/>
        <w:rPr>
          <w:rStyle w:val="7"/>
          <w:rFonts w:hint="default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Style w:val="7"/>
          <w:rFonts w:hint="eastAsia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 xml:space="preserve">5.2 </w:t>
      </w:r>
      <w:r>
        <w:rPr>
          <w:rStyle w:val="7"/>
          <w:rFonts w:hint="default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凡拟报名参加中国人民保险集团集中采购项目的潜在投标人，均须先登录人保e采外网门户（https://ec.picc.com/）申请注册入库，审核通过后进行项目报名。报名开始时间：</w:t>
      </w:r>
      <w:r>
        <w:rPr>
          <w:rStyle w:val="7"/>
          <w:rFonts w:hint="eastAsia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2026</w:t>
      </w:r>
      <w:r>
        <w:rPr>
          <w:rStyle w:val="7"/>
          <w:rFonts w:hint="default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年</w:t>
      </w:r>
      <w:r>
        <w:rPr>
          <w:rStyle w:val="7"/>
          <w:rFonts w:hint="eastAsia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08</w:t>
      </w:r>
      <w:r>
        <w:rPr>
          <w:rStyle w:val="7"/>
          <w:rFonts w:hint="default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月</w:t>
      </w:r>
      <w:r>
        <w:rPr>
          <w:rStyle w:val="7"/>
          <w:rFonts w:hint="eastAsia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21</w:t>
      </w:r>
      <w:r>
        <w:rPr>
          <w:rStyle w:val="7"/>
          <w:rFonts w:hint="default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日0:00，报名截止时间：</w:t>
      </w:r>
      <w:r>
        <w:rPr>
          <w:rStyle w:val="7"/>
          <w:rFonts w:hint="eastAsia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2026</w:t>
      </w:r>
      <w:r>
        <w:rPr>
          <w:rStyle w:val="7"/>
          <w:rFonts w:hint="default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年</w:t>
      </w:r>
      <w:r>
        <w:rPr>
          <w:rStyle w:val="7"/>
          <w:rFonts w:hint="eastAsia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08</w:t>
      </w:r>
      <w:r>
        <w:rPr>
          <w:rStyle w:val="7"/>
          <w:rFonts w:hint="default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月</w:t>
      </w:r>
      <w:r>
        <w:rPr>
          <w:rStyle w:val="7"/>
          <w:rFonts w:hint="eastAsia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25</w:t>
      </w:r>
      <w:r>
        <w:rPr>
          <w:rStyle w:val="7"/>
          <w:rFonts w:hint="default" w:ascii="仿宋_GB2312" w:hAnsi="微软雅黑" w:eastAsia="仿宋_GB2312" w:cs="仿宋_GB2312"/>
          <w:b/>
          <w:bCs w:val="0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日23:59。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right="0" w:firstLine="560" w:firstLineChars="200"/>
        <w:jc w:val="left"/>
        <w:rPr>
          <w:rStyle w:val="7"/>
          <w:rFonts w:hint="default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Style w:val="7"/>
          <w:rFonts w:hint="default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人保e采管理系统供应商注册入库详情可在登录人保e采外网门户后查阅《人保e采管理系统供应商入库操作指南》。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right="0" w:firstLine="560" w:firstLineChars="200"/>
        <w:jc w:val="left"/>
        <w:rPr>
          <w:rStyle w:val="7"/>
          <w:rFonts w:hint="default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Style w:val="7"/>
          <w:rFonts w:hint="default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5.3 </w:t>
      </w:r>
      <w:r>
        <w:rPr>
          <w:rStyle w:val="7"/>
          <w:rFonts w:hint="eastAsia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 xml:space="preserve"> </w:t>
      </w:r>
      <w:r>
        <w:rPr>
          <w:rStyle w:val="7"/>
          <w:rFonts w:hint="default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投标人按照招标公告提供响应文件并在规定时间内提交。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right="0" w:firstLine="560" w:firstLineChars="200"/>
        <w:jc w:val="left"/>
        <w:rPr>
          <w:rStyle w:val="7"/>
          <w:rFonts w:hint="default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Style w:val="7"/>
          <w:rFonts w:hint="default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5.4</w:t>
      </w:r>
      <w:r>
        <w:rPr>
          <w:rStyle w:val="7"/>
          <w:rFonts w:hint="eastAsia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 xml:space="preserve"> </w:t>
      </w:r>
      <w:r>
        <w:rPr>
          <w:rStyle w:val="7"/>
          <w:rFonts w:hint="default" w:ascii="仿宋_GB2312" w:hAnsi="微软雅黑" w:eastAsia="仿宋_GB2312" w:cs="仿宋_GB2312"/>
          <w:b w:val="0"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 招标文件澄清问题的提出及确认：投标人须登录人保e采管理系统进行招标文件澄清问题的提出及澄清确认。</w:t>
      </w:r>
    </w:p>
    <w:p>
      <w:pPr>
        <w:numPr>
          <w:ilvl w:val="0"/>
          <w:numId w:val="0"/>
        </w:numPr>
        <w:ind w:left="-139" w:leftChars="-66" w:firstLine="281" w:firstLineChars="100"/>
        <w:rPr>
          <w:rFonts w:hint="eastAsia" w:ascii="仿宋" w:hAnsi="仿宋" w:eastAsia="仿宋" w:cs="仿宋"/>
          <w:color w:val="auto"/>
          <w:sz w:val="28"/>
          <w:szCs w:val="36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</w:rPr>
        <w:t>六、提交投标文件截止时间、开标时间和地点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</w:rPr>
        <w:br w:type="textWrapping"/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color w:val="auto"/>
          <w:sz w:val="28"/>
          <w:szCs w:val="36"/>
          <w:highlight w:val="none"/>
        </w:rPr>
        <w:t>6.1</w:t>
      </w:r>
      <w:r>
        <w:rPr>
          <w:rFonts w:hint="eastAsia" w:ascii="仿宋" w:hAnsi="仿宋" w:eastAsia="仿宋" w:cs="仿宋"/>
          <w:color w:val="auto"/>
          <w:sz w:val="28"/>
          <w:szCs w:val="36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8"/>
          <w:szCs w:val="36"/>
          <w:highlight w:val="none"/>
        </w:rPr>
        <w:t>投标文件递交截止时间：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  <w:lang w:val="en-US" w:eastAsia="zh-CN"/>
        </w:rPr>
        <w:t>2026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</w:rPr>
        <w:t>年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  <w:lang w:val="en-US" w:eastAsia="zh-CN"/>
        </w:rPr>
        <w:t>08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</w:rPr>
        <w:t>月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  <w:lang w:val="en-US" w:eastAsia="zh-CN"/>
        </w:rPr>
        <w:t>31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</w:rPr>
        <w:t>日下午1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</w:rPr>
        <w:t>: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</w:rPr>
        <w:t>0。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</w:rPr>
        <w:br w:type="textWrapping"/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color w:val="auto"/>
          <w:sz w:val="28"/>
          <w:szCs w:val="36"/>
          <w:highlight w:val="none"/>
        </w:rPr>
        <w:t>6.2</w:t>
      </w:r>
      <w:r>
        <w:rPr>
          <w:rFonts w:hint="eastAsia" w:ascii="仿宋" w:hAnsi="仿宋" w:eastAsia="仿宋" w:cs="仿宋"/>
          <w:color w:val="auto"/>
          <w:sz w:val="28"/>
          <w:szCs w:val="36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8"/>
          <w:szCs w:val="36"/>
          <w:highlight w:val="none"/>
        </w:rPr>
        <w:t>投标文件递交地点：</w:t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>横峰县解放西路421号人保财险横峰支公司三楼综合部</w:t>
      </w:r>
      <w:r>
        <w:rPr>
          <w:rFonts w:hint="eastAsia" w:ascii="仿宋" w:hAnsi="仿宋" w:eastAsia="仿宋" w:cs="仿宋"/>
          <w:color w:val="auto"/>
          <w:sz w:val="28"/>
          <w:szCs w:val="36"/>
          <w:highlight w:val="none"/>
          <w:lang w:val="en-US" w:eastAsia="zh-CN"/>
        </w:rPr>
        <w:t>。</w:t>
      </w:r>
    </w:p>
    <w:p>
      <w:pPr>
        <w:pStyle w:val="2"/>
        <w:rPr>
          <w:rFonts w:hint="eastAsia"/>
          <w:highlight w:val="none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right="0" w:firstLine="560" w:firstLineChars="2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  <w:highlight w:val="none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6.3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 xml:space="preserve"> 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对于招标文件中提及的原件或复印件要求,扫插件、影印件、照片件、截图件等应与其具有同等效力。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right="0" w:firstLine="560" w:firstLineChars="2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  <w:highlight w:val="yellow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6.4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 xml:space="preserve"> 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开标时间:根据公司工作安排,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开标时间定于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  <w:lang w:val="en-US" w:eastAsia="zh-CN"/>
        </w:rPr>
        <w:t>2026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</w:rPr>
        <w:t>年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  <w:lang w:val="en-US" w:eastAsia="zh-CN"/>
        </w:rPr>
        <w:t>08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</w:rPr>
        <w:t>月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  <w:lang w:val="en-US" w:eastAsia="zh-CN"/>
        </w:rPr>
        <w:t>31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</w:rPr>
        <w:t>日下午1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</w:rPr>
        <w:t>: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</w:rPr>
        <w:t>0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  <w:highlight w:val="none"/>
          <w:lang w:eastAsia="zh-CN"/>
        </w:rPr>
        <w:t>，</w:t>
      </w:r>
      <w:r>
        <w:rPr>
          <w:rFonts w:hint="default" w:ascii="仿宋" w:hAnsi="仿宋" w:eastAsia="仿宋" w:cs="仿宋"/>
          <w:color w:val="auto"/>
          <w:sz w:val="28"/>
          <w:szCs w:val="36"/>
          <w:highlight w:val="none"/>
          <w:lang w:val="en-US" w:eastAsia="zh-CN"/>
        </w:rPr>
        <w:t>如有变动另行通知。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right="0" w:firstLine="560" w:firstLineChars="200"/>
        <w:jc w:val="left"/>
        <w:rPr>
          <w:rFonts w:hint="default" w:ascii="仿宋" w:hAnsi="仿宋" w:eastAsia="仿宋" w:cs="仿宋"/>
          <w:color w:val="auto"/>
          <w:sz w:val="28"/>
          <w:szCs w:val="36"/>
          <w:lang w:val="en-US" w:eastAsia="zh-CN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6.5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 xml:space="preserve"> 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172B4D"/>
          <w:spacing w:val="0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开标地点:</w:t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>横峰县解放西路421号人保财险横峰支公司四楼会议室。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color w:val="auto"/>
          <w:sz w:val="28"/>
          <w:szCs w:val="36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36"/>
        </w:rPr>
        <w:t>七、发布公告的媒介</w:t>
      </w:r>
    </w:p>
    <w:p>
      <w:pPr>
        <w:numPr>
          <w:ilvl w:val="0"/>
          <w:numId w:val="0"/>
        </w:numPr>
        <w:ind w:left="-139" w:leftChars="-66" w:firstLine="560" w:firstLineChars="200"/>
        <w:rPr>
          <w:rFonts w:hint="default" w:ascii="仿宋" w:hAnsi="仿宋" w:eastAsia="仿宋" w:cs="仿宋"/>
          <w:color w:val="auto"/>
          <w:sz w:val="28"/>
          <w:szCs w:val="36"/>
          <w:highlight w:val="none"/>
          <w:lang w:val="en-US"/>
        </w:rPr>
      </w:pPr>
      <w:r>
        <w:rPr>
          <w:rFonts w:hint="eastAsia" w:ascii="仿宋" w:hAnsi="仿宋" w:eastAsia="仿宋" w:cs="仿宋"/>
          <w:color w:val="auto"/>
          <w:sz w:val="28"/>
          <w:szCs w:val="36"/>
        </w:rPr>
        <w:t>本项目招标公告同时在人保e采外网</w:t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>门户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（https://ec.picc.com/）上发布，其他媒介转载无效。对于非法转载、篡改招标公告信息的组织或个人，招标人/招标代理机构保留追究其法律责任的权利。</w:t>
      </w:r>
      <w:r>
        <w:rPr>
          <w:rFonts w:hint="eastAsia" w:ascii="仿宋" w:hAnsi="仿宋" w:eastAsia="仿宋" w:cs="仿宋"/>
          <w:color w:val="auto"/>
          <w:sz w:val="28"/>
          <w:szCs w:val="36"/>
        </w:rPr>
        <w:br w:type="textWrapping"/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</w:rPr>
        <w:t>八、联系方式</w:t>
      </w:r>
      <w:r>
        <w:rPr>
          <w:rFonts w:hint="eastAsia" w:ascii="仿宋" w:hAnsi="仿宋" w:eastAsia="仿宋" w:cs="仿宋"/>
          <w:color w:val="auto"/>
          <w:sz w:val="28"/>
          <w:szCs w:val="36"/>
        </w:rPr>
        <w:br w:type="textWrapping"/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招标人：中国人民财产保险股份有限公司</w:t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>横峰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支公司</w:t>
      </w:r>
      <w:r>
        <w:rPr>
          <w:rFonts w:hint="eastAsia" w:ascii="仿宋" w:hAnsi="仿宋" w:eastAsia="仿宋" w:cs="仿宋"/>
          <w:color w:val="auto"/>
          <w:sz w:val="28"/>
          <w:szCs w:val="36"/>
        </w:rPr>
        <w:br w:type="textWrapping"/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地址：</w:t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>横峰县解放西路421号人保财险横峰支公司四楼会议室</w:t>
      </w:r>
      <w:r>
        <w:rPr>
          <w:rFonts w:hint="eastAsia" w:ascii="仿宋" w:hAnsi="仿宋" w:eastAsia="仿宋" w:cs="仿宋"/>
          <w:color w:val="auto"/>
          <w:sz w:val="28"/>
          <w:szCs w:val="36"/>
        </w:rPr>
        <w:br w:type="textWrapping"/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联系人：</w:t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>林文</w:t>
      </w:r>
      <w:r>
        <w:rPr>
          <w:rFonts w:hint="eastAsia" w:ascii="仿宋" w:hAnsi="仿宋" w:eastAsia="仿宋" w:cs="仿宋"/>
          <w:color w:val="auto"/>
          <w:sz w:val="28"/>
          <w:szCs w:val="36"/>
        </w:rPr>
        <w:br w:type="textWrapping"/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电话：</w:t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>13970332754</w:t>
      </w:r>
      <w:r>
        <w:rPr>
          <w:rFonts w:hint="eastAsia" w:ascii="仿宋" w:hAnsi="仿宋" w:eastAsia="仿宋" w:cs="仿宋"/>
          <w:color w:val="auto"/>
          <w:sz w:val="28"/>
          <w:szCs w:val="36"/>
        </w:rPr>
        <w:br w:type="textWrapping"/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电子邮件：</w:t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>linwen01@jiangx.picc.com.cn</w:t>
      </w:r>
      <w:r>
        <w:rPr>
          <w:rFonts w:hint="eastAsia" w:ascii="仿宋" w:hAnsi="仿宋" w:eastAsia="仿宋" w:cs="仿宋"/>
          <w:color w:val="auto"/>
          <w:sz w:val="28"/>
          <w:szCs w:val="36"/>
        </w:rPr>
        <w:br w:type="textWrapping"/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z w:val="28"/>
          <w:szCs w:val="36"/>
        </w:rPr>
        <w:br w:type="textWrapping"/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 xml:space="preserve">               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招标人：中国人民财产保险股份有限公司</w:t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>横峰</w:t>
      </w:r>
      <w:r>
        <w:rPr>
          <w:rFonts w:hint="eastAsia" w:ascii="仿宋" w:hAnsi="仿宋" w:eastAsia="仿宋" w:cs="仿宋"/>
          <w:color w:val="auto"/>
          <w:sz w:val="28"/>
          <w:szCs w:val="36"/>
        </w:rPr>
        <w:t>支公司</w:t>
      </w:r>
      <w:r>
        <w:rPr>
          <w:rFonts w:hint="eastAsia" w:ascii="仿宋" w:hAnsi="仿宋" w:eastAsia="仿宋" w:cs="仿宋"/>
          <w:color w:val="auto"/>
          <w:sz w:val="28"/>
          <w:szCs w:val="36"/>
        </w:rPr>
        <w:br w:type="textWrapping"/>
      </w:r>
      <w:r>
        <w:rPr>
          <w:rFonts w:hint="eastAsia" w:ascii="仿宋" w:hAnsi="仿宋" w:eastAsia="仿宋" w:cs="仿宋"/>
          <w:color w:val="auto"/>
          <w:sz w:val="28"/>
          <w:szCs w:val="36"/>
          <w:lang w:val="en-US" w:eastAsia="zh-CN"/>
        </w:rPr>
        <w:t xml:space="preserve">                                       </w:t>
      </w:r>
      <w:r>
        <w:rPr>
          <w:rFonts w:hint="eastAsia" w:ascii="仿宋" w:hAnsi="仿宋" w:eastAsia="仿宋" w:cs="仿宋"/>
          <w:color w:val="auto"/>
          <w:sz w:val="28"/>
          <w:szCs w:val="36"/>
          <w:highlight w:val="none"/>
          <w:lang w:val="en-US" w:eastAsia="zh-CN"/>
        </w:rPr>
        <w:t xml:space="preserve">    2026年8月20日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175B42"/>
    <w:rsid w:val="2C176D65"/>
    <w:rsid w:val="48360B15"/>
    <w:rsid w:val="542A1641"/>
    <w:rsid w:val="57F3247B"/>
    <w:rsid w:val="64250142"/>
    <w:rsid w:val="6B254C9E"/>
    <w:rsid w:val="74957263"/>
    <w:rsid w:val="78CA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 Text First Indent 21"/>
    <w:basedOn w:val="3"/>
    <w:qFormat/>
    <w:uiPriority w:val="0"/>
    <w:pPr>
      <w:ind w:firstLine="420"/>
    </w:pPr>
    <w:rPr>
      <w:rFonts w:ascii="Calibri" w:hAnsi="Calibri"/>
    </w:rPr>
  </w:style>
  <w:style w:type="paragraph" w:customStyle="1" w:styleId="3">
    <w:name w:val="Body Text Indent1"/>
    <w:basedOn w:val="1"/>
    <w:qFormat/>
    <w:uiPriority w:val="0"/>
    <w:pPr>
      <w:spacing w:line="500" w:lineRule="exact"/>
      <w:ind w:firstLine="880" w:firstLineChars="200"/>
    </w:pPr>
    <w:rPr>
      <w:rFonts w:ascii="Times New Roman" w:hAnsi="Times New Roman" w:cs="Times New Roman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2025-10-16T06:40:00Z</dcterms:created>
  <dc:creator>Administrator</dc:creator>
  <cp:lastModifiedBy>林文</cp:lastModifiedBy>
  <dcterms:modified xsi:type="dcterms:W3CDTF">2026-08-20T07:43:09Z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9A6C3BED473041E488E5F0CA99886A69</vt:lpwstr>
  </property>
</Properties>
</file>