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3161E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3161E"/>
          <w:spacing w:val="0"/>
          <w:kern w:val="0"/>
          <w:sz w:val="44"/>
          <w:szCs w:val="44"/>
          <w:shd w:val="clear" w:fill="FFFFFF"/>
          <w:lang w:val="en-US" w:eastAsia="zh-CN" w:bidi="ar"/>
        </w:rPr>
        <w:t>人保财险北京分公司丰台区农村自建房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3161E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13161E"/>
          <w:spacing w:val="0"/>
          <w:kern w:val="0"/>
          <w:sz w:val="44"/>
          <w:szCs w:val="44"/>
          <w:shd w:val="clear" w:fill="FFFFFF"/>
          <w:lang w:val="en-US" w:eastAsia="zh-CN" w:bidi="ar"/>
        </w:rPr>
        <w:t>安全用电设备采购项目流标公告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人保财险北京分公司丰台区农村自建房安全用电设备采购项目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项目编号：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XM26FGPC003214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default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流标原因：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有效响应家数不满足采购文件要求。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b/>
          <w:bCs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联系方式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采购人：中国人民财产保险股份有限公司北京市分公司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地址：北京市东城区朝阳门北大街17号中国人保办公楼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项目负责人：王明阳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kern w:val="0"/>
          <w:sz w:val="32"/>
          <w:szCs w:val="32"/>
          <w:shd w:val="clear" w:fill="FFFFFF"/>
          <w:lang w:val="en-US" w:eastAsia="zh-CN" w:bidi="ar"/>
        </w:rPr>
        <w:t>电话：13611065038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5CD9D8"/>
    <w:multiLevelType w:val="singleLevel"/>
    <w:tmpl w:val="BE5CD9D8"/>
    <w:lvl w:ilvl="0" w:tentative="0">
      <w:start w:val="1"/>
      <w:numFmt w:val="chineseCounting"/>
      <w:suff w:val="nothing"/>
      <w:lvlText w:val="%1、"/>
      <w:lvlJc w:val="left"/>
      <w:rPr>
        <w:rFonts w:hint="eastAsia" w:ascii="仿宋" w:hAnsi="仿宋" w:eastAsia="仿宋" w:cs="仿宋"/>
        <w:b/>
        <w:bCs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247D26"/>
    <w:rsid w:val="316F6C79"/>
    <w:rsid w:val="4BAD7834"/>
    <w:rsid w:val="5726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144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2026-04-23T02:40:00Z</dcterms:created>
  <dc:creator>CHINA-PICC</dc:creator>
  <cp:lastModifiedBy>王明阳</cp:lastModifiedBy>
  <dcterms:modified xsi:type="dcterms:W3CDTF">2026-10-15T03:17:00Z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A7FDCA08396441F29BAA1DAB5ADD997A</vt:lpwstr>
  </property>
</Properties>
</file>