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人保健康包头中支2026年邮政渠道理财经理客户资产配置与健管服务研修班培训采购项目供应商报名申请表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019"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4"/>
                <w:szCs w:val="24"/>
                <w:lang w:val="en-US" w:eastAsia="zh-CN"/>
              </w:rPr>
              <w:t>人保健康包头中支2026年邮政渠道理财经理客户资产配置与健管服务研修班培训采购项目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both"/>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default" w:ascii="微软雅黑" w:hAnsi="微软雅黑" w:eastAsia="微软雅黑" w:cs="微软雅黑"/>
          <w:b/>
          <w:bCs/>
          <w:i w:val="0"/>
          <w:iCs w:val="0"/>
          <w:caps w:val="0"/>
          <w:color w:val="auto"/>
          <w:spacing w:val="0"/>
          <w:sz w:val="21"/>
          <w:szCs w:val="21"/>
          <w:shd w:val="clear" w:fill="FFFFFF"/>
        </w:rPr>
        <w:t>duanhaiyan@picchealth.com </w:t>
      </w:r>
      <w:r>
        <w:rPr>
          <w:rFonts w:hint="eastAsia" w:ascii="微软雅黑" w:hAnsi="微软雅黑" w:eastAsia="微软雅黑" w:cs="微软雅黑"/>
          <w:b/>
          <w:bCs/>
          <w:i w:val="0"/>
          <w:iCs w:val="0"/>
          <w:caps w:val="0"/>
          <w:color w:val="auto"/>
          <w:spacing w:val="0"/>
          <w:sz w:val="21"/>
          <w:szCs w:val="21"/>
          <w:shd w:val="clear" w:fill="FFFFFF"/>
          <w:lang w:eastAsia="zh-CN"/>
        </w:rPr>
        <w:t>、</w:t>
      </w:r>
      <w:bookmarkStart w:id="0" w:name="_GoBack"/>
      <w:bookmarkEnd w:id="0"/>
      <w:r>
        <w:rPr>
          <w:rFonts w:hint="eastAsia" w:ascii="微软雅黑" w:hAnsi="微软雅黑" w:eastAsia="微软雅黑" w:cs="微软雅黑"/>
          <w:b/>
          <w:bCs/>
          <w:i w:val="0"/>
          <w:iCs w:val="0"/>
          <w:caps w:val="0"/>
          <w:color w:val="auto"/>
          <w:spacing w:val="0"/>
          <w:sz w:val="21"/>
          <w:szCs w:val="21"/>
          <w:shd w:val="clear" w:fill="FFFFFF"/>
          <w:lang w:eastAsia="zh-CN"/>
        </w:rPr>
        <w:t>电话：</w:t>
      </w:r>
      <w:r>
        <w:rPr>
          <w:rFonts w:hint="eastAsia" w:ascii="微软雅黑" w:hAnsi="微软雅黑" w:eastAsia="微软雅黑" w:cs="微软雅黑"/>
          <w:b/>
          <w:bCs/>
          <w:i w:val="0"/>
          <w:iCs w:val="0"/>
          <w:caps w:val="0"/>
          <w:color w:val="auto"/>
          <w:spacing w:val="0"/>
          <w:sz w:val="21"/>
          <w:szCs w:val="21"/>
          <w:shd w:val="clear" w:fill="FFFFFF"/>
          <w:lang w:val="en-US" w:eastAsia="zh-CN"/>
        </w:rPr>
        <w:t>15848887891</w:t>
      </w:r>
      <w:r>
        <w:rPr>
          <w:rFonts w:hint="eastAsia"/>
          <w:color w:val="auto"/>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1ZmYzZGZhOTQwMGZhNDFjMzE1N2Y5Y2Y2YmVhZGIifQ=="/>
  </w:docVars>
  <w:rsids>
    <w:rsidRoot w:val="00000000"/>
    <w:rsid w:val="0C17359E"/>
    <w:rsid w:val="1B535782"/>
    <w:rsid w:val="242B25DA"/>
    <w:rsid w:val="3BD7444E"/>
    <w:rsid w:val="462421AE"/>
    <w:rsid w:val="59D316E3"/>
    <w:rsid w:val="5C3D699A"/>
    <w:rsid w:val="61DD2646"/>
    <w:rsid w:val="622D6F21"/>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段海燕</cp:lastModifiedBy>
  <dcterms:modified xsi:type="dcterms:W3CDTF">2026-10-22T02:17:06Z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757AC1D63361451BBCA553B641A0C194_13</vt:lpwstr>
  </property>
</Properties>
</file>