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snapToGrid w:val="0"/>
        <w:spacing w:line="360" w:lineRule="auto"/>
        <w:jc w:val="center"/>
        <w:rPr>
          <w:rFonts w:hint="eastAsia" w:ascii="方正小标宋简体" w:hAnsi="方正小标宋简体" w:eastAsia="方正小标宋简体" w:cs="方正小标宋简体"/>
          <w:sz w:val="32"/>
          <w:szCs w:val="32"/>
          <w:lang w:val="en-US" w:eastAsia="zh-CN"/>
        </w:rPr>
      </w:pPr>
      <w:commentRangeStart w:id="0"/>
      <w:r>
        <w:rPr>
          <w:rFonts w:hint="eastAsia" w:ascii="方正小标宋简体" w:hAnsi="方正小标宋简体" w:eastAsia="方正小标宋简体" w:cs="方正小标宋简体"/>
          <w:sz w:val="32"/>
          <w:szCs w:val="32"/>
          <w:lang w:eastAsia="zh-CN"/>
        </w:rPr>
        <w:t>人保财险</w:t>
      </w:r>
      <w:r>
        <w:rPr>
          <w:rFonts w:hint="eastAsia" w:ascii="方正小标宋简体" w:hAnsi="方正小标宋简体" w:eastAsia="方正小标宋简体" w:cs="方正小标宋简体"/>
          <w:sz w:val="32"/>
          <w:szCs w:val="32"/>
          <w:lang w:val="en-US" w:eastAsia="zh-CN"/>
        </w:rPr>
        <w:t>鄂州市分公司鄂城区支公司机动车辆调研</w:t>
      </w:r>
    </w:p>
    <w:p>
      <w:pPr>
        <w:pStyle w:val="5"/>
        <w:snapToGrid w:val="0"/>
        <w:spacing w:line="360" w:lineRule="auto"/>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lang w:val="en-US" w:eastAsia="zh-CN"/>
        </w:rPr>
        <w:t>采购</w:t>
      </w:r>
      <w:r>
        <w:rPr>
          <w:rFonts w:hint="eastAsia" w:ascii="方正小标宋简体" w:hAnsi="方正小标宋简体" w:eastAsia="方正小标宋简体" w:cs="方正小标宋简体"/>
          <w:sz w:val="32"/>
          <w:szCs w:val="32"/>
        </w:rPr>
        <w:t>项目邀请函</w:t>
      </w:r>
      <w:commentRangeEnd w:id="0"/>
      <w:r>
        <w:rPr>
          <w:rFonts w:hint="eastAsia" w:ascii="方正小标宋简体" w:hAnsi="方正小标宋简体" w:eastAsia="方正小标宋简体" w:cs="方正小标宋简体"/>
          <w:sz w:val="32"/>
          <w:szCs w:val="32"/>
        </w:rPr>
        <w:commentReference w:id="0"/>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jc w:val="left"/>
        <w:rPr>
          <w:rStyle w:val="8"/>
          <w:rFonts w:hint="eastAsia" w:ascii="仿宋_GB2312" w:hAnsi="仿宋_GB2312" w:eastAsia="仿宋_GB2312" w:cs="仿宋_GB2312"/>
          <w:b/>
          <w:bCs/>
          <w:kern w:val="0"/>
          <w:sz w:val="30"/>
          <w:szCs w:val="30"/>
          <w:lang w:val="en-US" w:eastAsia="zh-CN" w:bidi="ar"/>
        </w:rPr>
      </w:pP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600" w:firstLineChars="200"/>
        <w:jc w:val="both"/>
        <w:textAlignment w:val="auto"/>
        <w:rPr>
          <w:rFonts w:hint="default" w:ascii="仿宋_GB2312" w:hAnsi="仿宋_GB2312" w:eastAsia="仿宋_GB2312" w:cs="仿宋_GB2312"/>
          <w:b w:val="0"/>
          <w:bCs w:val="0"/>
          <w:sz w:val="30"/>
          <w:szCs w:val="30"/>
          <w:lang w:val="en-US"/>
        </w:rPr>
      </w:pPr>
      <w:r>
        <w:rPr>
          <w:rStyle w:val="8"/>
          <w:rFonts w:hint="eastAsia" w:ascii="仿宋_GB2312" w:hAnsi="仿宋_GB2312" w:eastAsia="仿宋_GB2312" w:cs="仿宋_GB2312"/>
          <w:b w:val="0"/>
          <w:bCs w:val="0"/>
          <w:kern w:val="0"/>
          <w:sz w:val="30"/>
          <w:szCs w:val="30"/>
          <w:lang w:val="en-US" w:eastAsia="zh-CN" w:bidi="ar"/>
        </w:rPr>
        <w:t>致：</w:t>
      </w:r>
      <w:commentRangeStart w:id="1"/>
      <w:r>
        <w:rPr>
          <w:rStyle w:val="8"/>
          <w:rFonts w:hint="eastAsia" w:ascii="仿宋_GB2312" w:hAnsi="仿宋_GB2312" w:eastAsia="仿宋_GB2312" w:cs="仿宋_GB2312"/>
          <w:b w:val="0"/>
          <w:bCs w:val="0"/>
          <w:kern w:val="0"/>
          <w:sz w:val="30"/>
          <w:szCs w:val="30"/>
          <w:lang w:val="en-US" w:eastAsia="zh-CN" w:bidi="ar"/>
        </w:rPr>
        <w:t>×××公司</w:t>
      </w:r>
      <w:commentRangeEnd w:id="1"/>
      <w:r>
        <w:rPr>
          <w:b w:val="0"/>
          <w:bCs w:val="0"/>
          <w:sz w:val="30"/>
          <w:szCs w:val="30"/>
        </w:rPr>
        <w:commentReference w:id="1"/>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600" w:firstLineChars="200"/>
        <w:jc w:val="both"/>
        <w:textAlignment w:val="auto"/>
        <w:rPr>
          <w:rFonts w:hint="eastAsia" w:ascii="仿宋_GB2312" w:hAnsi="仿宋_GB2312" w:eastAsia="仿宋_GB2312" w:cs="仿宋_GB2312"/>
          <w:b w:val="0"/>
          <w:bCs w:val="0"/>
          <w:sz w:val="30"/>
          <w:szCs w:val="30"/>
        </w:rPr>
      </w:pPr>
      <w:r>
        <w:rPr>
          <w:rFonts w:hint="eastAsia" w:ascii="仿宋_GB2312" w:hAnsi="仿宋_GB2312" w:eastAsia="仿宋_GB2312" w:cs="仿宋_GB2312"/>
          <w:b w:val="0"/>
          <w:bCs w:val="0"/>
          <w:kern w:val="0"/>
          <w:sz w:val="30"/>
          <w:szCs w:val="30"/>
          <w:lang w:val="en-US" w:eastAsia="zh-CN" w:bidi="ar"/>
        </w:rPr>
        <w:t>感谢贵司对人保财险鄂州市分</w:t>
      </w:r>
      <w:commentRangeStart w:id="2"/>
      <w:r>
        <w:rPr>
          <w:rFonts w:hint="eastAsia" w:ascii="仿宋_GB2312" w:hAnsi="仿宋_GB2312" w:eastAsia="仿宋_GB2312" w:cs="仿宋_GB2312"/>
          <w:b w:val="0"/>
          <w:bCs w:val="0"/>
          <w:kern w:val="0"/>
          <w:sz w:val="30"/>
          <w:szCs w:val="30"/>
          <w:lang w:val="en-US" w:eastAsia="zh-CN" w:bidi="ar"/>
        </w:rPr>
        <w:t>公司</w:t>
      </w:r>
      <w:commentRangeEnd w:id="2"/>
      <w:r>
        <w:rPr>
          <w:b w:val="0"/>
          <w:bCs w:val="0"/>
          <w:sz w:val="30"/>
          <w:szCs w:val="30"/>
        </w:rPr>
        <w:commentReference w:id="2"/>
      </w:r>
      <w:r>
        <w:rPr>
          <w:rFonts w:hint="eastAsia" w:ascii="仿宋_GB2312" w:hAnsi="仿宋_GB2312" w:eastAsia="仿宋_GB2312" w:cs="仿宋_GB2312"/>
          <w:b w:val="0"/>
          <w:bCs w:val="0"/>
          <w:kern w:val="0"/>
          <w:sz w:val="30"/>
          <w:szCs w:val="30"/>
          <w:lang w:val="en-US" w:eastAsia="zh-CN" w:bidi="ar"/>
        </w:rPr>
        <w:t>鄂城区支公司（以下简称 “采购人”）采购工作的支持与配合。根据采购人采购管理相关规定，现就人保财险机动车辆行驶安全认知度调研采购项目邀请贵司作为供应商参与本项目响应，具体事项如下：</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600" w:firstLineChars="200"/>
        <w:jc w:val="both"/>
        <w:textAlignment w:val="auto"/>
        <w:rPr>
          <w:rFonts w:hint="eastAsia" w:ascii="黑体" w:hAnsi="黑体" w:eastAsia="黑体" w:cs="黑体"/>
          <w:b w:val="0"/>
          <w:bCs w:val="0"/>
          <w:sz w:val="30"/>
          <w:szCs w:val="30"/>
        </w:rPr>
      </w:pPr>
      <w:r>
        <w:rPr>
          <w:rFonts w:hint="eastAsia" w:ascii="黑体" w:hAnsi="黑体" w:eastAsia="黑体" w:cs="黑体"/>
          <w:b w:val="0"/>
          <w:bCs w:val="0"/>
          <w:sz w:val="30"/>
          <w:szCs w:val="30"/>
        </w:rPr>
        <w:t>一、项目基本信息</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rightChars="0" w:firstLine="600" w:firstLineChars="200"/>
        <w:jc w:val="both"/>
        <w:textAlignment w:val="auto"/>
        <w:rPr>
          <w:rStyle w:val="8"/>
          <w:rFonts w:hint="eastAsia" w:ascii="仿宋_GB2312" w:hAnsi="仿宋_GB2312" w:eastAsia="仿宋_GB2312" w:cs="仿宋_GB2312"/>
          <w:b w:val="0"/>
          <w:bCs w:val="0"/>
          <w:sz w:val="30"/>
          <w:szCs w:val="30"/>
        </w:rPr>
      </w:pPr>
      <w:r>
        <w:rPr>
          <w:rFonts w:hint="eastAsia" w:ascii="仿宋_GB2312" w:hAnsi="仿宋_GB2312" w:eastAsia="仿宋_GB2312" w:cs="仿宋_GB2312"/>
          <w:b w:val="0"/>
          <w:bCs w:val="0"/>
          <w:kern w:val="2"/>
          <w:sz w:val="30"/>
          <w:szCs w:val="30"/>
          <w:lang w:val="en-US" w:eastAsia="zh-CN" w:bidi="ar-SA"/>
        </w:rPr>
        <w:t>1.</w:t>
      </w:r>
      <w:r>
        <w:rPr>
          <w:rStyle w:val="8"/>
          <w:rFonts w:hint="eastAsia" w:ascii="仿宋_GB2312" w:hAnsi="仿宋_GB2312" w:eastAsia="仿宋_GB2312" w:cs="仿宋_GB2312"/>
          <w:b w:val="0"/>
          <w:bCs w:val="0"/>
          <w:sz w:val="30"/>
          <w:szCs w:val="30"/>
        </w:rPr>
        <w:t>项目名称</w:t>
      </w:r>
      <w:r>
        <w:rPr>
          <w:rFonts w:hint="eastAsia" w:ascii="仿宋_GB2312" w:hAnsi="仿宋_GB2312" w:eastAsia="仿宋_GB2312" w:cs="仿宋_GB2312"/>
          <w:b w:val="0"/>
          <w:bCs w:val="0"/>
          <w:sz w:val="30"/>
          <w:szCs w:val="30"/>
        </w:rPr>
        <w:t>：</w:t>
      </w:r>
      <w:r>
        <w:rPr>
          <w:rStyle w:val="8"/>
          <w:rFonts w:hint="eastAsia" w:ascii="仿宋_GB2312" w:hAnsi="仿宋_GB2312" w:eastAsia="仿宋_GB2312" w:cs="仿宋_GB2312"/>
          <w:b w:val="0"/>
          <w:bCs w:val="0"/>
          <w:sz w:val="30"/>
          <w:szCs w:val="30"/>
          <w:lang w:eastAsia="zh-CN"/>
        </w:rPr>
        <w:t>人保财险</w:t>
      </w:r>
      <w:r>
        <w:rPr>
          <w:rStyle w:val="8"/>
          <w:rFonts w:hint="eastAsia" w:ascii="仿宋_GB2312" w:hAnsi="仿宋_GB2312" w:eastAsia="仿宋_GB2312" w:cs="仿宋_GB2312"/>
          <w:b w:val="0"/>
          <w:bCs w:val="0"/>
          <w:sz w:val="30"/>
          <w:szCs w:val="30"/>
          <w:lang w:val="en-US" w:eastAsia="zh-CN"/>
        </w:rPr>
        <w:t>鄂州市分公司鄂城区支公司机动车辆行驶安全认知度调研采购</w:t>
      </w:r>
      <w:r>
        <w:rPr>
          <w:rStyle w:val="8"/>
          <w:rFonts w:hint="eastAsia" w:ascii="仿宋_GB2312" w:hAnsi="仿宋_GB2312" w:eastAsia="仿宋_GB2312" w:cs="仿宋_GB2312"/>
          <w:b w:val="0"/>
          <w:bCs w:val="0"/>
          <w:sz w:val="30"/>
          <w:szCs w:val="30"/>
        </w:rPr>
        <w:t>项目</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rightChars="0" w:firstLine="600" w:firstLineChars="200"/>
        <w:jc w:val="both"/>
        <w:textAlignment w:val="auto"/>
        <w:rPr>
          <w:rFonts w:hint="eastAsia" w:ascii="仿宋_GB2312" w:hAnsi="仿宋_GB2312" w:eastAsia="仿宋_GB2312" w:cs="仿宋_GB2312"/>
          <w:b w:val="0"/>
          <w:bCs w:val="0"/>
          <w:sz w:val="30"/>
          <w:szCs w:val="30"/>
          <w:lang w:val="en-US" w:eastAsia="zh-CN"/>
        </w:rPr>
      </w:pPr>
      <w:r>
        <w:rPr>
          <w:rFonts w:hint="eastAsia" w:ascii="仿宋_GB2312" w:hAnsi="仿宋_GB2312" w:eastAsia="仿宋_GB2312" w:cs="仿宋_GB2312"/>
          <w:b w:val="0"/>
          <w:bCs w:val="0"/>
          <w:kern w:val="2"/>
          <w:sz w:val="30"/>
          <w:szCs w:val="30"/>
          <w:lang w:val="en-US" w:eastAsia="zh-CN" w:bidi="ar-SA"/>
        </w:rPr>
        <w:t>2.</w:t>
      </w:r>
      <w:r>
        <w:rPr>
          <w:rStyle w:val="8"/>
          <w:rFonts w:hint="eastAsia" w:ascii="仿宋_GB2312" w:hAnsi="仿宋_GB2312" w:eastAsia="仿宋_GB2312" w:cs="仿宋_GB2312"/>
          <w:b w:val="0"/>
          <w:bCs w:val="0"/>
          <w:sz w:val="30"/>
          <w:szCs w:val="30"/>
        </w:rPr>
        <w:t>采购方式</w:t>
      </w:r>
      <w:r>
        <w:rPr>
          <w:rFonts w:hint="eastAsia" w:ascii="仿宋_GB2312" w:hAnsi="仿宋_GB2312" w:eastAsia="仿宋_GB2312" w:cs="仿宋_GB2312"/>
          <w:b w:val="0"/>
          <w:bCs w:val="0"/>
          <w:sz w:val="30"/>
          <w:szCs w:val="30"/>
        </w:rPr>
        <w:t>：</w:t>
      </w:r>
      <w:r>
        <w:rPr>
          <w:rFonts w:hint="eastAsia" w:ascii="仿宋_GB2312" w:hAnsi="仿宋_GB2312" w:eastAsia="仿宋_GB2312" w:cs="仿宋_GB2312"/>
          <w:b w:val="0"/>
          <w:bCs w:val="0"/>
          <w:sz w:val="30"/>
          <w:szCs w:val="30"/>
          <w:lang w:val="en-US" w:eastAsia="zh-CN"/>
        </w:rPr>
        <w:t>比选</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rightChars="0" w:firstLine="600" w:firstLineChars="200"/>
        <w:jc w:val="both"/>
        <w:textAlignment w:val="auto"/>
        <w:rPr>
          <w:rFonts w:hint="eastAsia" w:ascii="仿宋_GB2312" w:hAnsi="仿宋_GB2312" w:eastAsia="仿宋_GB2312" w:cs="仿宋_GB2312"/>
          <w:b w:val="0"/>
          <w:bCs w:val="0"/>
          <w:sz w:val="30"/>
          <w:szCs w:val="30"/>
          <w:lang w:eastAsia="zh-CN"/>
        </w:rPr>
      </w:pPr>
      <w:r>
        <w:rPr>
          <w:rFonts w:hint="eastAsia" w:ascii="仿宋_GB2312" w:hAnsi="仿宋_GB2312" w:eastAsia="仿宋_GB2312" w:cs="仿宋_GB2312"/>
          <w:b w:val="0"/>
          <w:bCs w:val="0"/>
          <w:kern w:val="2"/>
          <w:sz w:val="30"/>
          <w:szCs w:val="30"/>
          <w:lang w:val="en-US" w:eastAsia="zh-CN" w:bidi="ar-SA"/>
        </w:rPr>
        <w:t>3.</w:t>
      </w:r>
      <w:r>
        <w:rPr>
          <w:rStyle w:val="8"/>
          <w:rFonts w:hint="eastAsia" w:ascii="仿宋_GB2312" w:hAnsi="仿宋_GB2312" w:eastAsia="仿宋_GB2312" w:cs="仿宋_GB2312"/>
          <w:b w:val="0"/>
          <w:bCs w:val="0"/>
          <w:sz w:val="30"/>
          <w:szCs w:val="30"/>
        </w:rPr>
        <w:t>采购内容</w:t>
      </w:r>
      <w:r>
        <w:rPr>
          <w:rFonts w:hint="eastAsia" w:ascii="仿宋_GB2312" w:hAnsi="仿宋_GB2312" w:eastAsia="仿宋_GB2312" w:cs="仿宋_GB2312"/>
          <w:b w:val="0"/>
          <w:bCs w:val="0"/>
          <w:sz w:val="30"/>
          <w:szCs w:val="30"/>
        </w:rPr>
        <w:t>：详见附件《采购文件》“项目需求”</w:t>
      </w:r>
      <w:r>
        <w:rPr>
          <w:rFonts w:hint="eastAsia" w:ascii="仿宋_GB2312" w:hAnsi="仿宋_GB2312" w:eastAsia="仿宋_GB2312" w:cs="仿宋_GB2312"/>
          <w:b w:val="0"/>
          <w:bCs w:val="0"/>
          <w:sz w:val="30"/>
          <w:szCs w:val="30"/>
          <w:lang w:eastAsia="zh-CN"/>
        </w:rPr>
        <w:t>。</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600" w:firstLineChars="200"/>
        <w:jc w:val="both"/>
        <w:textAlignment w:val="auto"/>
        <w:rPr>
          <w:rFonts w:hint="eastAsia" w:ascii="黑体" w:hAnsi="黑体" w:eastAsia="黑体" w:cs="黑体"/>
          <w:b w:val="0"/>
          <w:bCs w:val="0"/>
          <w:sz w:val="30"/>
          <w:szCs w:val="30"/>
        </w:rPr>
      </w:pPr>
      <w:commentRangeStart w:id="3"/>
      <w:r>
        <w:rPr>
          <w:rFonts w:hint="eastAsia" w:ascii="黑体" w:hAnsi="黑体" w:eastAsia="黑体" w:cs="黑体"/>
          <w:b w:val="0"/>
          <w:bCs w:val="0"/>
          <w:sz w:val="30"/>
          <w:szCs w:val="30"/>
          <w:lang w:val="en-US" w:eastAsia="zh-CN"/>
        </w:rPr>
        <w:t>二</w:t>
      </w:r>
      <w:r>
        <w:rPr>
          <w:rFonts w:hint="eastAsia" w:ascii="黑体" w:hAnsi="黑体" w:eastAsia="黑体" w:cs="黑体"/>
          <w:b w:val="0"/>
          <w:bCs w:val="0"/>
          <w:sz w:val="30"/>
          <w:szCs w:val="30"/>
        </w:rPr>
        <w:t>、采购文件获取</w:t>
      </w:r>
      <w:commentRangeEnd w:id="3"/>
      <w:r>
        <w:commentReference w:id="3"/>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rightChars="0" w:firstLine="600" w:firstLineChars="200"/>
        <w:jc w:val="both"/>
        <w:textAlignment w:val="auto"/>
        <w:rPr>
          <w:rFonts w:hint="eastAsia" w:ascii="仿宋_GB2312" w:hAnsi="仿宋_GB2312" w:eastAsia="仿宋_GB2312" w:cs="仿宋_GB2312"/>
          <w:b w:val="0"/>
          <w:bCs w:val="0"/>
          <w:sz w:val="30"/>
          <w:szCs w:val="30"/>
        </w:rPr>
      </w:pPr>
      <w:r>
        <w:rPr>
          <w:rFonts w:hint="eastAsia" w:ascii="仿宋_GB2312" w:hAnsi="仿宋_GB2312" w:eastAsia="仿宋_GB2312" w:cs="仿宋_GB2312"/>
          <w:b w:val="0"/>
          <w:bCs w:val="0"/>
          <w:kern w:val="2"/>
          <w:sz w:val="30"/>
          <w:szCs w:val="30"/>
          <w:lang w:val="en-US" w:eastAsia="zh-CN" w:bidi="ar-SA"/>
        </w:rPr>
        <w:t>1.</w:t>
      </w:r>
      <w:r>
        <w:rPr>
          <w:rStyle w:val="8"/>
          <w:rFonts w:hint="eastAsia" w:ascii="仿宋_GB2312" w:hAnsi="仿宋_GB2312" w:eastAsia="仿宋_GB2312" w:cs="仿宋_GB2312"/>
          <w:b w:val="0"/>
          <w:bCs w:val="0"/>
          <w:sz w:val="30"/>
          <w:szCs w:val="30"/>
        </w:rPr>
        <w:t>获取方式</w:t>
      </w:r>
      <w:r>
        <w:rPr>
          <w:rFonts w:hint="eastAsia" w:ascii="仿宋_GB2312" w:hAnsi="仿宋_GB2312" w:eastAsia="仿宋_GB2312" w:cs="仿宋_GB2312"/>
          <w:b w:val="0"/>
          <w:bCs w:val="0"/>
          <w:sz w:val="30"/>
          <w:szCs w:val="30"/>
        </w:rPr>
        <w:t>：采购人随本邀请函一并发送《采购文件》电子版，无需现场报名。</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rightChars="0" w:firstLine="600" w:firstLineChars="200"/>
        <w:jc w:val="both"/>
        <w:textAlignment w:val="auto"/>
        <w:rPr>
          <w:rFonts w:hint="eastAsia" w:ascii="仿宋_GB2312" w:hAnsi="仿宋_GB2312" w:eastAsia="仿宋_GB2312" w:cs="仿宋_GB2312"/>
          <w:b w:val="0"/>
          <w:bCs w:val="0"/>
          <w:sz w:val="30"/>
          <w:szCs w:val="30"/>
        </w:rPr>
      </w:pPr>
      <w:r>
        <w:rPr>
          <w:rFonts w:hint="eastAsia" w:ascii="仿宋_GB2312" w:hAnsi="仿宋_GB2312" w:eastAsia="仿宋_GB2312" w:cs="仿宋_GB2312"/>
          <w:b w:val="0"/>
          <w:bCs w:val="0"/>
          <w:kern w:val="2"/>
          <w:sz w:val="30"/>
          <w:szCs w:val="30"/>
          <w:lang w:val="en-US" w:eastAsia="zh-CN" w:bidi="ar-SA"/>
        </w:rPr>
        <w:t>2.</w:t>
      </w:r>
      <w:r>
        <w:rPr>
          <w:rStyle w:val="8"/>
          <w:rFonts w:hint="eastAsia" w:ascii="仿宋_GB2312" w:hAnsi="仿宋_GB2312" w:eastAsia="仿宋_GB2312" w:cs="仿宋_GB2312"/>
          <w:b w:val="0"/>
          <w:bCs w:val="0"/>
          <w:sz w:val="30"/>
          <w:szCs w:val="30"/>
          <w:lang w:val="en-US" w:eastAsia="zh-CN"/>
        </w:rPr>
        <w:t>邀请</w:t>
      </w:r>
      <w:r>
        <w:rPr>
          <w:rStyle w:val="8"/>
          <w:rFonts w:hint="eastAsia" w:ascii="仿宋_GB2312" w:hAnsi="仿宋_GB2312" w:eastAsia="仿宋_GB2312" w:cs="仿宋_GB2312"/>
          <w:b w:val="0"/>
          <w:bCs w:val="0"/>
          <w:sz w:val="30"/>
          <w:szCs w:val="30"/>
        </w:rPr>
        <w:t>确认</w:t>
      </w:r>
      <w:r>
        <w:rPr>
          <w:rFonts w:hint="eastAsia" w:ascii="仿宋_GB2312" w:hAnsi="仿宋_GB2312" w:eastAsia="仿宋_GB2312" w:cs="仿宋_GB2312"/>
          <w:b w:val="0"/>
          <w:bCs w:val="0"/>
          <w:sz w:val="30"/>
          <w:szCs w:val="30"/>
        </w:rPr>
        <w:t>：贵司收到本邀请函及采购文件后，请</w:t>
      </w:r>
      <w:r>
        <w:rPr>
          <w:rFonts w:hint="eastAsia" w:ascii="仿宋_GB2312" w:hAnsi="仿宋_GB2312" w:eastAsia="仿宋_GB2312" w:cs="仿宋_GB2312"/>
          <w:b/>
          <w:bCs/>
          <w:kern w:val="0"/>
          <w:sz w:val="30"/>
          <w:szCs w:val="30"/>
          <w:lang w:val="en-US" w:eastAsia="zh-CN" w:bidi="ar"/>
        </w:rPr>
        <w:t>于10</w:t>
      </w:r>
      <w:r>
        <w:rPr>
          <w:rStyle w:val="8"/>
          <w:rFonts w:hint="eastAsia" w:ascii="仿宋_GB2312" w:hAnsi="仿宋_GB2312" w:eastAsia="仿宋_GB2312" w:cs="仿宋_GB2312"/>
          <w:b/>
          <w:bCs/>
          <w:sz w:val="30"/>
          <w:szCs w:val="30"/>
          <w:u w:val="none"/>
          <w:lang w:val="en-US" w:eastAsia="zh-CN"/>
        </w:rPr>
        <w:t>月27日8时至10月30日1</w:t>
      </w:r>
      <w:r>
        <w:rPr>
          <w:rStyle w:val="8"/>
          <w:rFonts w:hint="eastAsia" w:ascii="仿宋_GB2312" w:hAnsi="仿宋_GB2312" w:eastAsia="仿宋_GB2312" w:cs="仿宋_GB2312"/>
          <w:b/>
          <w:bCs/>
          <w:sz w:val="30"/>
          <w:szCs w:val="30"/>
          <w:lang w:val="en-US" w:eastAsia="zh-CN"/>
        </w:rPr>
        <w:t>8时在人保e采外网门户报名，</w:t>
      </w:r>
      <w:r>
        <w:rPr>
          <w:rFonts w:hint="eastAsia" w:ascii="仿宋_GB2312" w:hAnsi="仿宋_GB2312" w:eastAsia="仿宋_GB2312" w:cs="仿宋_GB2312"/>
          <w:b w:val="0"/>
          <w:bCs w:val="0"/>
          <w:sz w:val="30"/>
          <w:szCs w:val="30"/>
          <w:lang w:eastAsia="zh-CN"/>
        </w:rPr>
        <w:t>逾期</w:t>
      </w:r>
      <w:r>
        <w:rPr>
          <w:rFonts w:hint="eastAsia" w:ascii="仿宋_GB2312" w:hAnsi="仿宋_GB2312" w:eastAsia="仿宋_GB2312" w:cs="仿宋_GB2312"/>
          <w:b w:val="0"/>
          <w:bCs w:val="0"/>
          <w:sz w:val="30"/>
          <w:szCs w:val="30"/>
        </w:rPr>
        <w:t>视为放弃参与资格。</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rightChars="0" w:firstLine="600" w:firstLineChars="200"/>
        <w:jc w:val="both"/>
        <w:textAlignment w:val="auto"/>
        <w:rPr>
          <w:rFonts w:hint="eastAsia" w:ascii="仿宋_GB2312" w:hAnsi="仿宋_GB2312" w:eastAsia="仿宋_GB2312" w:cs="仿宋_GB2312"/>
          <w:b w:val="0"/>
          <w:bCs w:val="0"/>
          <w:sz w:val="30"/>
          <w:szCs w:val="30"/>
        </w:rPr>
      </w:pPr>
      <w:r>
        <w:rPr>
          <w:rFonts w:hint="eastAsia" w:ascii="仿宋_GB2312" w:hAnsi="仿宋_GB2312" w:eastAsia="仿宋_GB2312" w:cs="仿宋_GB2312"/>
          <w:b w:val="0"/>
          <w:bCs w:val="0"/>
          <w:kern w:val="2"/>
          <w:sz w:val="30"/>
          <w:szCs w:val="30"/>
          <w:lang w:val="en-US" w:eastAsia="zh-CN" w:bidi="ar-SA"/>
        </w:rPr>
        <w:t>3.</w:t>
      </w:r>
      <w:r>
        <w:rPr>
          <w:rStyle w:val="8"/>
          <w:rFonts w:hint="eastAsia" w:ascii="仿宋_GB2312" w:hAnsi="仿宋_GB2312" w:eastAsia="仿宋_GB2312" w:cs="仿宋_GB2312"/>
          <w:b w:val="0"/>
          <w:bCs w:val="0"/>
          <w:sz w:val="30"/>
          <w:szCs w:val="30"/>
        </w:rPr>
        <w:t>文件答疑</w:t>
      </w:r>
      <w:r>
        <w:rPr>
          <w:rFonts w:hint="eastAsia" w:ascii="仿宋_GB2312" w:hAnsi="仿宋_GB2312" w:eastAsia="仿宋_GB2312" w:cs="仿宋_GB2312"/>
          <w:b w:val="0"/>
          <w:bCs w:val="0"/>
          <w:sz w:val="30"/>
          <w:szCs w:val="30"/>
        </w:rPr>
        <w:t>：对采购文件有疑问，</w:t>
      </w:r>
      <w:r>
        <w:rPr>
          <w:rFonts w:hint="eastAsia" w:ascii="仿宋_GB2312" w:hAnsi="仿宋_GB2312" w:eastAsia="仿宋_GB2312" w:cs="仿宋_GB2312"/>
          <w:b/>
          <w:bCs/>
          <w:sz w:val="30"/>
          <w:szCs w:val="30"/>
        </w:rPr>
        <w:t>请于响应文件递交截止日</w:t>
      </w:r>
      <w:r>
        <w:rPr>
          <w:rFonts w:hint="eastAsia" w:ascii="仿宋_GB2312" w:hAnsi="仿宋_GB2312" w:eastAsia="仿宋_GB2312" w:cs="仿宋_GB2312"/>
          <w:b/>
          <w:bCs/>
          <w:sz w:val="30"/>
          <w:szCs w:val="30"/>
          <w:lang w:val="en-US" w:eastAsia="zh-CN"/>
        </w:rPr>
        <w:t>2个工作日</w:t>
      </w:r>
      <w:r>
        <w:rPr>
          <w:rStyle w:val="8"/>
          <w:rFonts w:hint="eastAsia" w:ascii="仿宋_GB2312" w:hAnsi="仿宋_GB2312" w:eastAsia="仿宋_GB2312" w:cs="仿宋_GB2312"/>
          <w:b/>
          <w:bCs/>
          <w:sz w:val="30"/>
          <w:szCs w:val="30"/>
        </w:rPr>
        <w:t>前</w:t>
      </w:r>
      <w:r>
        <w:rPr>
          <w:rFonts w:hint="eastAsia" w:ascii="仿宋_GB2312" w:hAnsi="仿宋_GB2312" w:eastAsia="仿宋_GB2312" w:cs="仿宋_GB2312"/>
          <w:b/>
          <w:bCs/>
          <w:sz w:val="30"/>
          <w:szCs w:val="30"/>
        </w:rPr>
        <w:t>以书面形式提交采购人</w:t>
      </w:r>
      <w:r>
        <w:rPr>
          <w:rFonts w:hint="eastAsia" w:ascii="仿宋_GB2312" w:hAnsi="仿宋_GB2312" w:eastAsia="仿宋_GB2312" w:cs="仿宋_GB2312"/>
          <w:b w:val="0"/>
          <w:bCs w:val="0"/>
          <w:sz w:val="30"/>
          <w:szCs w:val="30"/>
        </w:rPr>
        <w:t>。</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rightChars="0" w:firstLine="600" w:firstLineChars="200"/>
        <w:jc w:val="both"/>
        <w:textAlignment w:val="auto"/>
        <w:rPr>
          <w:rFonts w:hint="eastAsia" w:ascii="仿宋_GB2312" w:hAnsi="仿宋_GB2312" w:eastAsia="仿宋_GB2312" w:cs="仿宋_GB2312"/>
          <w:b w:val="0"/>
          <w:bCs w:val="0"/>
          <w:sz w:val="30"/>
          <w:szCs w:val="30"/>
        </w:rPr>
      </w:pPr>
      <w:r>
        <w:rPr>
          <w:rFonts w:hint="eastAsia" w:ascii="仿宋_GB2312" w:hAnsi="仿宋_GB2312" w:eastAsia="仿宋_GB2312" w:cs="仿宋_GB2312"/>
          <w:b w:val="0"/>
          <w:bCs w:val="0"/>
          <w:sz w:val="30"/>
          <w:szCs w:val="30"/>
          <w:lang w:val="en-US" w:eastAsia="zh-CN"/>
        </w:rPr>
        <w:t>4.文件澄清：</w:t>
      </w:r>
      <w:r>
        <w:rPr>
          <w:rFonts w:hint="eastAsia" w:ascii="仿宋_GB2312" w:hAnsi="仿宋_GB2312" w:eastAsia="仿宋_GB2312" w:cs="仿宋_GB2312"/>
          <w:b w:val="0"/>
          <w:bCs w:val="0"/>
          <w:sz w:val="30"/>
          <w:szCs w:val="30"/>
        </w:rPr>
        <w:t>采购文件如有澄清、修改，采购人将以邮件形式通知所有受邀供应商。</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600" w:firstLineChars="200"/>
        <w:jc w:val="both"/>
        <w:textAlignment w:val="auto"/>
        <w:rPr>
          <w:rFonts w:hint="eastAsia" w:ascii="黑体" w:hAnsi="黑体" w:eastAsia="黑体" w:cs="黑体"/>
          <w:b w:val="0"/>
          <w:bCs w:val="0"/>
          <w:sz w:val="30"/>
          <w:szCs w:val="30"/>
          <w:lang w:eastAsia="zh-CN"/>
        </w:rPr>
      </w:pPr>
      <w:commentRangeStart w:id="4"/>
      <w:r>
        <w:rPr>
          <w:rFonts w:hint="eastAsia" w:ascii="黑体" w:hAnsi="黑体" w:eastAsia="黑体" w:cs="黑体"/>
          <w:b w:val="0"/>
          <w:bCs w:val="0"/>
          <w:sz w:val="30"/>
          <w:szCs w:val="30"/>
          <w:lang w:val="en-US" w:eastAsia="zh-CN"/>
        </w:rPr>
        <w:t>三</w:t>
      </w:r>
      <w:r>
        <w:rPr>
          <w:rFonts w:hint="eastAsia" w:ascii="黑体" w:hAnsi="黑体" w:eastAsia="黑体" w:cs="黑体"/>
          <w:b w:val="0"/>
          <w:bCs w:val="0"/>
          <w:sz w:val="30"/>
          <w:szCs w:val="30"/>
        </w:rPr>
        <w:t>、响应文件</w:t>
      </w:r>
      <w:r>
        <w:rPr>
          <w:rFonts w:hint="eastAsia" w:ascii="黑体" w:hAnsi="黑体" w:eastAsia="黑体" w:cs="黑体"/>
          <w:b w:val="0"/>
          <w:bCs w:val="0"/>
          <w:sz w:val="30"/>
          <w:szCs w:val="30"/>
          <w:lang w:val="en-US" w:eastAsia="zh-CN"/>
        </w:rPr>
        <w:t>编制及递交</w:t>
      </w:r>
      <w:commentRangeEnd w:id="4"/>
      <w:r>
        <w:commentReference w:id="4"/>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rightChars="0" w:firstLine="600" w:firstLineChars="200"/>
        <w:jc w:val="both"/>
        <w:textAlignment w:val="auto"/>
        <w:rPr>
          <w:rFonts w:hint="eastAsia" w:ascii="仿宋_GB2312" w:hAnsi="仿宋_GB2312" w:eastAsia="仿宋_GB2312" w:cs="仿宋_GB2312"/>
          <w:b w:val="0"/>
          <w:bCs w:val="0"/>
          <w:sz w:val="30"/>
          <w:szCs w:val="30"/>
        </w:rPr>
      </w:pPr>
      <w:r>
        <w:rPr>
          <w:rFonts w:hint="eastAsia" w:ascii="仿宋_GB2312" w:hAnsi="仿宋_GB2312" w:eastAsia="仿宋_GB2312" w:cs="仿宋_GB2312"/>
          <w:b w:val="0"/>
          <w:bCs w:val="0"/>
          <w:kern w:val="2"/>
          <w:sz w:val="30"/>
          <w:szCs w:val="30"/>
          <w:lang w:val="en-US" w:eastAsia="zh-CN" w:bidi="ar-SA"/>
        </w:rPr>
        <w:t>1.</w:t>
      </w:r>
      <w:r>
        <w:rPr>
          <w:rFonts w:hint="eastAsia" w:ascii="仿宋_GB2312" w:hAnsi="仿宋_GB2312" w:eastAsia="仿宋_GB2312" w:cs="仿宋_GB2312"/>
          <w:b w:val="0"/>
          <w:bCs w:val="0"/>
          <w:sz w:val="30"/>
          <w:szCs w:val="30"/>
        </w:rPr>
        <w:t>响应文件须按照《采购文件》</w:t>
      </w:r>
      <w:r>
        <w:rPr>
          <w:rFonts w:hint="eastAsia" w:ascii="仿宋_GB2312" w:hAnsi="仿宋_GB2312" w:eastAsia="仿宋_GB2312" w:cs="仿宋_GB2312"/>
          <w:b w:val="0"/>
          <w:bCs w:val="0"/>
          <w:sz w:val="30"/>
          <w:szCs w:val="30"/>
          <w:lang w:val="en-US" w:eastAsia="zh-CN"/>
        </w:rPr>
        <w:t>相关要求及</w:t>
      </w:r>
      <w:r>
        <w:rPr>
          <w:rFonts w:hint="eastAsia" w:ascii="仿宋_GB2312" w:hAnsi="仿宋_GB2312" w:eastAsia="仿宋_GB2312" w:cs="仿宋_GB2312"/>
          <w:b w:val="0"/>
          <w:bCs w:val="0"/>
          <w:sz w:val="30"/>
          <w:szCs w:val="30"/>
        </w:rPr>
        <w:t>格式</w:t>
      </w:r>
      <w:r>
        <w:rPr>
          <w:rFonts w:hint="eastAsia" w:ascii="仿宋_GB2312" w:hAnsi="仿宋_GB2312" w:eastAsia="仿宋_GB2312" w:cs="仿宋_GB2312"/>
          <w:b w:val="0"/>
          <w:bCs w:val="0"/>
          <w:sz w:val="30"/>
          <w:szCs w:val="30"/>
          <w:lang w:val="en-US" w:eastAsia="zh-CN"/>
        </w:rPr>
        <w:t>模板</w:t>
      </w:r>
      <w:r>
        <w:rPr>
          <w:rStyle w:val="8"/>
          <w:rFonts w:hint="eastAsia" w:ascii="仿宋_GB2312" w:hAnsi="仿宋_GB2312" w:eastAsia="仿宋_GB2312" w:cs="仿宋_GB2312"/>
          <w:b w:val="0"/>
          <w:bCs w:val="0"/>
          <w:sz w:val="30"/>
          <w:szCs w:val="30"/>
        </w:rPr>
        <w:t>完整编制</w:t>
      </w:r>
      <w:r>
        <w:rPr>
          <w:rFonts w:hint="eastAsia" w:ascii="仿宋_GB2312" w:hAnsi="仿宋_GB2312" w:eastAsia="仿宋_GB2312" w:cs="仿宋_GB2312"/>
          <w:b w:val="0"/>
          <w:bCs w:val="0"/>
          <w:sz w:val="30"/>
          <w:szCs w:val="30"/>
        </w:rPr>
        <w:t>，内容真实有效。</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rightChars="0" w:firstLine="600" w:firstLineChars="200"/>
        <w:jc w:val="both"/>
        <w:textAlignment w:val="auto"/>
        <w:rPr>
          <w:rFonts w:hint="eastAsia" w:ascii="仿宋_GB2312" w:hAnsi="仿宋_GB2312" w:eastAsia="仿宋_GB2312" w:cs="仿宋_GB2312"/>
          <w:b w:val="0"/>
          <w:bCs w:val="0"/>
          <w:sz w:val="30"/>
          <w:szCs w:val="30"/>
        </w:rPr>
      </w:pPr>
      <w:r>
        <w:rPr>
          <w:rFonts w:hint="eastAsia" w:ascii="仿宋_GB2312" w:hAnsi="仿宋_GB2312" w:eastAsia="仿宋_GB2312" w:cs="仿宋_GB2312"/>
          <w:b w:val="0"/>
          <w:bCs w:val="0"/>
          <w:kern w:val="2"/>
          <w:sz w:val="30"/>
          <w:szCs w:val="30"/>
          <w:lang w:val="en-US" w:eastAsia="zh-CN" w:bidi="ar-SA"/>
        </w:rPr>
        <w:t>2.</w:t>
      </w:r>
      <w:r>
        <w:rPr>
          <w:rStyle w:val="8"/>
          <w:rFonts w:hint="eastAsia" w:ascii="仿宋_GB2312" w:hAnsi="仿宋_GB2312" w:eastAsia="仿宋_GB2312" w:cs="仿宋_GB2312"/>
          <w:b w:val="0"/>
          <w:bCs w:val="0"/>
          <w:sz w:val="30"/>
          <w:szCs w:val="30"/>
        </w:rPr>
        <w:t>递交截止时间</w:t>
      </w:r>
      <w:r>
        <w:rPr>
          <w:rStyle w:val="8"/>
          <w:rFonts w:hint="eastAsia" w:ascii="仿宋_GB2312" w:hAnsi="仿宋_GB2312" w:eastAsia="仿宋_GB2312" w:cs="仿宋_GB2312"/>
          <w:b w:val="0"/>
          <w:bCs w:val="0"/>
          <w:sz w:val="30"/>
          <w:szCs w:val="30"/>
          <w:lang w:eastAsia="zh-CN"/>
        </w:rPr>
        <w:t>（谈判时间）</w:t>
      </w:r>
      <w:r>
        <w:rPr>
          <w:rFonts w:hint="eastAsia" w:ascii="仿宋_GB2312" w:hAnsi="仿宋_GB2312" w:eastAsia="仿宋_GB2312" w:cs="仿宋_GB2312"/>
          <w:b w:val="0"/>
          <w:bCs w:val="0"/>
          <w:sz w:val="30"/>
          <w:szCs w:val="30"/>
        </w:rPr>
        <w:t>：202</w:t>
      </w:r>
      <w:r>
        <w:rPr>
          <w:rFonts w:hint="eastAsia" w:ascii="仿宋_GB2312" w:hAnsi="仿宋_GB2312" w:eastAsia="仿宋_GB2312" w:cs="仿宋_GB2312"/>
          <w:b w:val="0"/>
          <w:bCs w:val="0"/>
          <w:sz w:val="30"/>
          <w:szCs w:val="30"/>
          <w:lang w:val="en-US" w:eastAsia="zh-CN"/>
        </w:rPr>
        <w:t>6</w:t>
      </w:r>
      <w:r>
        <w:rPr>
          <w:rFonts w:hint="eastAsia" w:ascii="仿宋_GB2312" w:hAnsi="仿宋_GB2312" w:eastAsia="仿宋_GB2312" w:cs="仿宋_GB2312"/>
          <w:b w:val="0"/>
          <w:bCs w:val="0"/>
          <w:sz w:val="30"/>
          <w:szCs w:val="30"/>
        </w:rPr>
        <w:t>年</w:t>
      </w:r>
      <w:r>
        <w:rPr>
          <w:rFonts w:hint="eastAsia" w:ascii="仿宋_GB2312" w:hAnsi="仿宋_GB2312" w:eastAsia="仿宋_GB2312" w:cs="仿宋_GB2312"/>
          <w:b w:val="0"/>
          <w:bCs w:val="0"/>
          <w:sz w:val="30"/>
          <w:szCs w:val="30"/>
          <w:lang w:val="en-US" w:eastAsia="zh-CN"/>
        </w:rPr>
        <w:t>10</w:t>
      </w:r>
      <w:r>
        <w:rPr>
          <w:rFonts w:hint="eastAsia" w:ascii="仿宋_GB2312" w:hAnsi="仿宋_GB2312" w:eastAsia="仿宋_GB2312" w:cs="仿宋_GB2312"/>
          <w:b w:val="0"/>
          <w:bCs w:val="0"/>
          <w:sz w:val="30"/>
          <w:szCs w:val="30"/>
        </w:rPr>
        <w:t>月</w:t>
      </w:r>
      <w:r>
        <w:rPr>
          <w:rFonts w:hint="eastAsia" w:ascii="仿宋_GB2312" w:hAnsi="仿宋_GB2312" w:eastAsia="仿宋_GB2312" w:cs="仿宋_GB2312"/>
          <w:b w:val="0"/>
          <w:bCs w:val="0"/>
          <w:sz w:val="30"/>
          <w:szCs w:val="30"/>
          <w:lang w:val="en-US" w:eastAsia="zh-CN"/>
        </w:rPr>
        <w:t>30</w:t>
      </w:r>
      <w:r>
        <w:rPr>
          <w:rFonts w:hint="eastAsia" w:ascii="仿宋_GB2312" w:hAnsi="仿宋_GB2312" w:eastAsia="仿宋_GB2312" w:cs="仿宋_GB2312"/>
          <w:b w:val="0"/>
          <w:bCs w:val="0"/>
          <w:sz w:val="30"/>
          <w:szCs w:val="30"/>
        </w:rPr>
        <w:t>日</w:t>
      </w:r>
      <w:r>
        <w:rPr>
          <w:rFonts w:hint="eastAsia" w:ascii="仿宋_GB2312" w:hAnsi="仿宋_GB2312" w:eastAsia="仿宋_GB2312" w:cs="仿宋_GB2312"/>
          <w:b w:val="0"/>
          <w:bCs w:val="0"/>
          <w:sz w:val="30"/>
          <w:szCs w:val="30"/>
          <w:lang w:val="en-US" w:eastAsia="zh-CN"/>
        </w:rPr>
        <w:t>10</w:t>
      </w:r>
      <w:r>
        <w:rPr>
          <w:rFonts w:hint="eastAsia" w:ascii="仿宋_GB2312" w:hAnsi="仿宋_GB2312" w:eastAsia="仿宋_GB2312" w:cs="仿宋_GB2312"/>
          <w:b w:val="0"/>
          <w:bCs w:val="0"/>
          <w:sz w:val="30"/>
          <w:szCs w:val="30"/>
        </w:rPr>
        <w:t>时（北京时间）</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rightChars="0" w:firstLine="600" w:firstLineChars="200"/>
        <w:jc w:val="both"/>
        <w:textAlignment w:val="auto"/>
        <w:rPr>
          <w:rFonts w:hint="default" w:ascii="仿宋_GB2312" w:hAnsi="仿宋_GB2312" w:eastAsia="仿宋_GB2312" w:cs="仿宋_GB2312"/>
          <w:b w:val="0"/>
          <w:bCs w:val="0"/>
          <w:sz w:val="30"/>
          <w:szCs w:val="30"/>
          <w:lang w:val="en-US"/>
        </w:rPr>
      </w:pPr>
      <w:r>
        <w:rPr>
          <w:rFonts w:hint="eastAsia" w:ascii="仿宋_GB2312" w:hAnsi="仿宋_GB2312" w:eastAsia="仿宋_GB2312" w:cs="仿宋_GB2312"/>
          <w:b w:val="0"/>
          <w:bCs w:val="0"/>
          <w:kern w:val="2"/>
          <w:sz w:val="30"/>
          <w:szCs w:val="30"/>
          <w:lang w:val="en-US" w:eastAsia="zh-CN" w:bidi="ar-SA"/>
        </w:rPr>
        <w:t>3.</w:t>
      </w:r>
      <w:r>
        <w:rPr>
          <w:rStyle w:val="8"/>
          <w:rFonts w:hint="eastAsia" w:ascii="仿宋_GB2312" w:hAnsi="仿宋_GB2312" w:eastAsia="仿宋_GB2312" w:cs="仿宋_GB2312"/>
          <w:b w:val="0"/>
          <w:bCs w:val="0"/>
          <w:sz w:val="30"/>
          <w:szCs w:val="30"/>
        </w:rPr>
        <w:t>递交地点</w:t>
      </w:r>
      <w:r>
        <w:rPr>
          <w:rStyle w:val="8"/>
          <w:rFonts w:hint="eastAsia" w:ascii="仿宋_GB2312" w:hAnsi="仿宋_GB2312" w:eastAsia="仿宋_GB2312" w:cs="仿宋_GB2312"/>
          <w:b w:val="0"/>
          <w:bCs w:val="0"/>
          <w:sz w:val="30"/>
          <w:szCs w:val="30"/>
          <w:lang w:eastAsia="zh-CN"/>
        </w:rPr>
        <w:t>（谈判地点）</w:t>
      </w:r>
      <w:r>
        <w:rPr>
          <w:rFonts w:hint="eastAsia" w:ascii="仿宋_GB2312" w:hAnsi="仿宋_GB2312" w:eastAsia="仿宋_GB2312" w:cs="仿宋_GB2312"/>
          <w:b w:val="0"/>
          <w:bCs w:val="0"/>
          <w:sz w:val="30"/>
          <w:szCs w:val="30"/>
        </w:rPr>
        <w:t>：</w:t>
      </w:r>
      <w:r>
        <w:rPr>
          <w:rFonts w:hint="eastAsia" w:ascii="仿宋_GB2312" w:hAnsi="仿宋_GB2312" w:eastAsia="仿宋_GB2312" w:cs="仿宋_GB2312"/>
          <w:b w:val="0"/>
          <w:bCs w:val="0"/>
          <w:sz w:val="30"/>
          <w:szCs w:val="30"/>
          <w:lang w:eastAsia="zh-CN"/>
        </w:rPr>
        <w:t>人保财险鄂州分公司鄂城区支公司（武昌大道</w:t>
      </w:r>
      <w:r>
        <w:rPr>
          <w:rFonts w:hint="eastAsia" w:ascii="仿宋_GB2312" w:hAnsi="仿宋_GB2312" w:eastAsia="仿宋_GB2312" w:cs="仿宋_GB2312"/>
          <w:b w:val="0"/>
          <w:bCs w:val="0"/>
          <w:sz w:val="30"/>
          <w:szCs w:val="30"/>
          <w:lang w:val="en-US" w:eastAsia="zh-CN"/>
        </w:rPr>
        <w:t>308号）</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rightChars="0" w:firstLine="600" w:firstLineChars="200"/>
        <w:jc w:val="both"/>
        <w:textAlignment w:val="auto"/>
        <w:rPr>
          <w:rFonts w:hint="default" w:ascii="仿宋_GB2312" w:hAnsi="仿宋_GB2312" w:eastAsia="仿宋_GB2312" w:cs="仿宋_GB2312"/>
          <w:b w:val="0"/>
          <w:bCs w:val="0"/>
          <w:sz w:val="30"/>
          <w:szCs w:val="30"/>
          <w:lang w:val="en-US" w:eastAsia="zh-CN"/>
        </w:rPr>
      </w:pPr>
      <w:r>
        <w:rPr>
          <w:rFonts w:hint="eastAsia" w:ascii="仿宋_GB2312" w:hAnsi="仿宋_GB2312" w:eastAsia="仿宋_GB2312" w:cs="仿宋_GB2312"/>
          <w:b w:val="0"/>
          <w:bCs w:val="0"/>
          <w:kern w:val="2"/>
          <w:sz w:val="30"/>
          <w:szCs w:val="30"/>
          <w:lang w:val="en-US" w:eastAsia="zh-CN" w:bidi="ar-SA"/>
        </w:rPr>
        <w:t>4.</w:t>
      </w:r>
      <w:r>
        <w:rPr>
          <w:rStyle w:val="8"/>
          <w:rFonts w:hint="eastAsia" w:ascii="仿宋_GB2312" w:hAnsi="仿宋_GB2312" w:eastAsia="仿宋_GB2312" w:cs="仿宋_GB2312"/>
          <w:b w:val="0"/>
          <w:bCs w:val="0"/>
          <w:sz w:val="30"/>
          <w:szCs w:val="30"/>
        </w:rPr>
        <w:t>递交要求</w:t>
      </w:r>
      <w:r>
        <w:rPr>
          <w:rFonts w:hint="eastAsia" w:ascii="仿宋_GB2312" w:hAnsi="仿宋_GB2312" w:eastAsia="仿宋_GB2312" w:cs="仿宋_GB2312"/>
          <w:b w:val="0"/>
          <w:bCs w:val="0"/>
          <w:sz w:val="30"/>
          <w:szCs w:val="30"/>
        </w:rPr>
        <w:t>：</w:t>
      </w:r>
      <w:r>
        <w:rPr>
          <w:rFonts w:hint="eastAsia" w:ascii="仿宋_GB2312" w:hAnsi="仿宋_GB2312" w:eastAsia="仿宋_GB2312" w:cs="仿宋_GB2312"/>
          <w:b w:val="0"/>
          <w:bCs w:val="0"/>
          <w:sz w:val="30"/>
          <w:szCs w:val="30"/>
          <w:lang w:val="en-US" w:eastAsia="zh-CN"/>
        </w:rPr>
        <w:t>本项目接受邮寄/现场递交。</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600" w:firstLineChars="200"/>
        <w:jc w:val="both"/>
        <w:textAlignment w:val="auto"/>
        <w:rPr>
          <w:rFonts w:hint="eastAsia" w:ascii="黑体" w:hAnsi="黑体" w:eastAsia="黑体" w:cs="黑体"/>
          <w:b w:val="0"/>
          <w:bCs w:val="0"/>
          <w:sz w:val="30"/>
          <w:szCs w:val="30"/>
        </w:rPr>
      </w:pPr>
      <w:r>
        <w:rPr>
          <w:rFonts w:hint="eastAsia" w:ascii="黑体" w:hAnsi="黑体" w:eastAsia="黑体" w:cs="黑体"/>
          <w:b w:val="0"/>
          <w:bCs w:val="0"/>
          <w:sz w:val="30"/>
          <w:szCs w:val="30"/>
          <w:lang w:val="en-US" w:eastAsia="zh-CN"/>
        </w:rPr>
        <w:t>四</w:t>
      </w:r>
      <w:r>
        <w:rPr>
          <w:rFonts w:hint="eastAsia" w:ascii="黑体" w:hAnsi="黑体" w:eastAsia="黑体" w:cs="黑体"/>
          <w:b w:val="0"/>
          <w:bCs w:val="0"/>
          <w:sz w:val="30"/>
          <w:szCs w:val="30"/>
        </w:rPr>
        <w:t>、</w:t>
      </w:r>
      <w:r>
        <w:rPr>
          <w:rFonts w:hint="eastAsia" w:ascii="黑体" w:hAnsi="黑体" w:eastAsia="黑体" w:cs="黑体"/>
          <w:b w:val="0"/>
          <w:bCs w:val="0"/>
          <w:sz w:val="30"/>
          <w:szCs w:val="30"/>
          <w:lang w:val="en-US" w:eastAsia="zh-CN"/>
        </w:rPr>
        <w:t>采购人</w:t>
      </w:r>
      <w:r>
        <w:rPr>
          <w:rFonts w:hint="eastAsia" w:ascii="黑体" w:hAnsi="黑体" w:eastAsia="黑体" w:cs="黑体"/>
          <w:b w:val="0"/>
          <w:bCs w:val="0"/>
          <w:sz w:val="30"/>
          <w:szCs w:val="30"/>
        </w:rPr>
        <w:t>联系方式</w:t>
      </w:r>
    </w:p>
    <w:p>
      <w:pPr>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tabs>
          <w:tab w:val="clear" w:pos="720"/>
        </w:tabs>
        <w:kinsoku/>
        <w:wordWrap/>
        <w:overflowPunct/>
        <w:topLinePunct w:val="0"/>
        <w:autoSpaceDE/>
        <w:autoSpaceDN/>
        <w:bidi w:val="0"/>
        <w:adjustRightInd/>
        <w:snapToGrid/>
        <w:spacing w:before="0" w:beforeAutospacing="0" w:after="0" w:afterAutospacing="0" w:line="240" w:lineRule="auto"/>
        <w:ind w:left="0" w:leftChars="0" w:right="0" w:firstLine="416" w:firstLineChars="139"/>
        <w:jc w:val="both"/>
        <w:textAlignment w:val="auto"/>
        <w:rPr>
          <w:rFonts w:hint="eastAsia" w:ascii="仿宋_GB2312" w:hAnsi="仿宋_GB2312" w:eastAsia="仿宋_GB2312" w:cs="仿宋_GB2312"/>
          <w:b w:val="0"/>
          <w:bCs w:val="0"/>
          <w:sz w:val="30"/>
          <w:szCs w:val="30"/>
        </w:rPr>
      </w:pPr>
      <w:r>
        <w:rPr>
          <w:rFonts w:hint="eastAsia" w:ascii="仿宋_GB2312" w:hAnsi="仿宋_GB2312" w:eastAsia="仿宋_GB2312" w:cs="仿宋_GB2312"/>
          <w:b w:val="0"/>
          <w:bCs w:val="0"/>
          <w:sz w:val="30"/>
          <w:szCs w:val="30"/>
        </w:rPr>
        <w:t>采购人：</w:t>
      </w:r>
      <w:r>
        <w:rPr>
          <w:rFonts w:hint="eastAsia" w:ascii="仿宋_GB2312" w:hAnsi="仿宋_GB2312" w:eastAsia="仿宋_GB2312" w:cs="仿宋_GB2312"/>
          <w:b w:val="0"/>
          <w:bCs w:val="0"/>
          <w:kern w:val="0"/>
          <w:sz w:val="30"/>
          <w:szCs w:val="30"/>
          <w:lang w:val="en-US" w:eastAsia="zh-CN" w:bidi="ar"/>
        </w:rPr>
        <w:t>人保财险鄂州分公司鄂城区支公司</w:t>
      </w:r>
    </w:p>
    <w:p>
      <w:pPr>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tabs>
          <w:tab w:val="clear" w:pos="720"/>
        </w:tabs>
        <w:kinsoku/>
        <w:wordWrap/>
        <w:overflowPunct/>
        <w:topLinePunct w:val="0"/>
        <w:autoSpaceDE/>
        <w:autoSpaceDN/>
        <w:bidi w:val="0"/>
        <w:adjustRightInd/>
        <w:snapToGrid/>
        <w:spacing w:before="0" w:beforeAutospacing="0" w:after="0" w:afterAutospacing="0" w:line="240" w:lineRule="auto"/>
        <w:ind w:left="0" w:leftChars="0" w:right="0" w:firstLine="416" w:firstLineChars="139"/>
        <w:jc w:val="both"/>
        <w:textAlignment w:val="auto"/>
        <w:rPr>
          <w:rFonts w:hint="eastAsia" w:ascii="仿宋_GB2312" w:hAnsi="仿宋_GB2312" w:eastAsia="仿宋_GB2312" w:cs="仿宋_GB2312"/>
          <w:b w:val="0"/>
          <w:bCs w:val="0"/>
          <w:sz w:val="30"/>
          <w:szCs w:val="30"/>
        </w:rPr>
      </w:pPr>
      <w:r>
        <w:rPr>
          <w:rFonts w:hint="eastAsia" w:ascii="仿宋_GB2312" w:hAnsi="仿宋_GB2312" w:eastAsia="仿宋_GB2312" w:cs="仿宋_GB2312"/>
          <w:b w:val="0"/>
          <w:bCs w:val="0"/>
          <w:sz w:val="30"/>
          <w:szCs w:val="30"/>
        </w:rPr>
        <w:t>联系人：</w:t>
      </w:r>
      <w:r>
        <w:rPr>
          <w:rFonts w:hint="eastAsia" w:ascii="仿宋_GB2312" w:hAnsi="仿宋_GB2312" w:eastAsia="仿宋_GB2312" w:cs="仿宋_GB2312"/>
          <w:b w:val="0"/>
          <w:bCs w:val="0"/>
          <w:sz w:val="30"/>
          <w:szCs w:val="30"/>
          <w:lang w:val="en-US" w:eastAsia="zh-CN"/>
        </w:rPr>
        <w:t>程丽萍</w:t>
      </w:r>
    </w:p>
    <w:p>
      <w:pPr>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tabs>
          <w:tab w:val="clear" w:pos="720"/>
        </w:tabs>
        <w:kinsoku/>
        <w:wordWrap/>
        <w:overflowPunct/>
        <w:topLinePunct w:val="0"/>
        <w:autoSpaceDE/>
        <w:autoSpaceDN/>
        <w:bidi w:val="0"/>
        <w:adjustRightInd/>
        <w:snapToGrid/>
        <w:spacing w:before="0" w:beforeAutospacing="0" w:after="0" w:afterAutospacing="0" w:line="240" w:lineRule="auto"/>
        <w:ind w:left="0" w:leftChars="0" w:right="0" w:firstLine="416" w:firstLineChars="139"/>
        <w:jc w:val="both"/>
        <w:textAlignment w:val="auto"/>
        <w:rPr>
          <w:rFonts w:hint="eastAsia" w:ascii="仿宋_GB2312" w:hAnsi="仿宋_GB2312" w:eastAsia="仿宋_GB2312" w:cs="仿宋_GB2312"/>
          <w:b w:val="0"/>
          <w:bCs w:val="0"/>
          <w:sz w:val="30"/>
          <w:szCs w:val="30"/>
        </w:rPr>
      </w:pPr>
      <w:r>
        <w:rPr>
          <w:rFonts w:hint="eastAsia" w:ascii="仿宋_GB2312" w:hAnsi="仿宋_GB2312" w:eastAsia="仿宋_GB2312" w:cs="仿宋_GB2312"/>
          <w:b w:val="0"/>
          <w:bCs w:val="0"/>
          <w:sz w:val="30"/>
          <w:szCs w:val="30"/>
        </w:rPr>
        <w:t>联系电话：</w:t>
      </w:r>
      <w:r>
        <w:rPr>
          <w:rFonts w:hint="eastAsia" w:ascii="仿宋_GB2312" w:hAnsi="仿宋_GB2312" w:eastAsia="仿宋_GB2312" w:cs="仿宋_GB2312"/>
          <w:b w:val="0"/>
          <w:bCs w:val="0"/>
          <w:sz w:val="30"/>
          <w:szCs w:val="30"/>
          <w:lang w:val="en-US" w:eastAsia="zh-CN"/>
        </w:rPr>
        <w:t>13871808162</w:t>
      </w:r>
    </w:p>
    <w:p>
      <w:pPr>
        <w:pStyle w:val="9"/>
        <w:spacing w:line="360" w:lineRule="auto"/>
        <w:ind w:firstLine="900" w:firstLineChars="300"/>
        <w:contextualSpacing/>
        <w:rPr>
          <w:rFonts w:ascii="宋体" w:hAnsi="宋体" w:cs="宋体"/>
          <w:sz w:val="24"/>
          <w:highlight w:val="none"/>
        </w:rPr>
      </w:pPr>
      <w:r>
        <w:rPr>
          <w:rFonts w:hint="eastAsia" w:ascii="仿宋_GB2312" w:hAnsi="仿宋_GB2312" w:eastAsia="仿宋_GB2312" w:cs="仿宋_GB2312"/>
          <w:b w:val="0"/>
          <w:bCs w:val="0"/>
          <w:sz w:val="30"/>
          <w:szCs w:val="30"/>
        </w:rPr>
        <w:t>邮箱</w:t>
      </w:r>
      <w:r>
        <w:rPr>
          <w:rFonts w:hint="eastAsia" w:ascii="仿宋_GB2312" w:hAnsi="仿宋_GB2312" w:eastAsia="仿宋_GB2312" w:cs="仿宋_GB2312"/>
          <w:b w:val="0"/>
          <w:bCs w:val="0"/>
          <w:sz w:val="30"/>
          <w:szCs w:val="30"/>
          <w:lang w:eastAsia="zh-CN"/>
        </w:rPr>
        <w:t>：</w:t>
      </w:r>
      <w:r>
        <w:rPr>
          <w:rFonts w:hint="eastAsia" w:ascii="宋体" w:hAnsi="宋体" w:eastAsia="宋体" w:cs="宋体"/>
          <w:sz w:val="24"/>
          <w:szCs w:val="24"/>
          <w:lang w:val="en-US" w:eastAsia="zh-CN"/>
        </w:rPr>
        <w:t>103278096qq.co</w:t>
      </w:r>
      <w:r>
        <w:rPr>
          <w:rFonts w:ascii="宋体" w:hAnsi="宋体" w:eastAsia="宋体" w:cs="宋体"/>
          <w:sz w:val="24"/>
          <w:szCs w:val="24"/>
        </w:rPr>
        <w:t>m.cn</w:t>
      </w:r>
    </w:p>
    <w:p>
      <w:pPr>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tabs>
          <w:tab w:val="clear" w:pos="720"/>
        </w:tabs>
        <w:kinsoku/>
        <w:wordWrap/>
        <w:overflowPunct/>
        <w:topLinePunct w:val="0"/>
        <w:autoSpaceDE/>
        <w:autoSpaceDN/>
        <w:bidi w:val="0"/>
        <w:adjustRightInd/>
        <w:snapToGrid/>
        <w:spacing w:before="0" w:beforeAutospacing="0" w:after="0" w:afterAutospacing="0" w:line="240" w:lineRule="auto"/>
        <w:ind w:left="0" w:leftChars="0" w:right="0" w:firstLine="416" w:firstLineChars="139"/>
        <w:jc w:val="both"/>
        <w:textAlignment w:val="auto"/>
        <w:rPr>
          <w:rFonts w:hint="eastAsia" w:ascii="仿宋_GB2312" w:hAnsi="仿宋_GB2312" w:eastAsia="仿宋_GB2312" w:cs="仿宋_GB2312"/>
          <w:b w:val="0"/>
          <w:bCs w:val="0"/>
          <w:sz w:val="30"/>
          <w:szCs w:val="30"/>
        </w:rPr>
      </w:pPr>
      <w:r>
        <w:rPr>
          <w:rFonts w:hint="eastAsia" w:ascii="仿宋_GB2312" w:hAnsi="仿宋_GB2312" w:eastAsia="仿宋_GB2312" w:cs="仿宋_GB2312"/>
          <w:b w:val="0"/>
          <w:bCs w:val="0"/>
          <w:sz w:val="30"/>
          <w:szCs w:val="30"/>
        </w:rPr>
        <w:t>地址：</w:t>
      </w:r>
      <w:r>
        <w:rPr>
          <w:rFonts w:hint="eastAsia" w:ascii="仿宋_GB2312" w:hAnsi="仿宋_GB2312" w:eastAsia="仿宋_GB2312" w:cs="仿宋_GB2312"/>
          <w:b w:val="0"/>
          <w:bCs w:val="0"/>
          <w:sz w:val="30"/>
          <w:szCs w:val="30"/>
          <w:lang w:eastAsia="zh-CN"/>
        </w:rPr>
        <w:t>湖北省鄂州市武昌大道</w:t>
      </w:r>
      <w:r>
        <w:rPr>
          <w:rFonts w:hint="eastAsia" w:ascii="仿宋_GB2312" w:hAnsi="仿宋_GB2312" w:eastAsia="仿宋_GB2312" w:cs="仿宋_GB2312"/>
          <w:b w:val="0"/>
          <w:bCs w:val="0"/>
          <w:sz w:val="30"/>
          <w:szCs w:val="30"/>
          <w:lang w:val="en-US" w:eastAsia="zh-CN"/>
        </w:rPr>
        <w:t>308号</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600" w:firstLineChars="200"/>
        <w:jc w:val="both"/>
        <w:textAlignment w:val="auto"/>
        <w:rPr>
          <w:rFonts w:hint="eastAsia" w:ascii="仿宋_GB2312" w:hAnsi="仿宋_GB2312" w:eastAsia="仿宋_GB2312" w:cs="仿宋_GB2312"/>
          <w:b w:val="0"/>
          <w:bCs w:val="0"/>
          <w:kern w:val="0"/>
          <w:sz w:val="30"/>
          <w:szCs w:val="30"/>
          <w:lang w:val="en-US" w:eastAsia="zh-CN" w:bidi="ar"/>
        </w:rPr>
      </w:pPr>
      <w:r>
        <w:rPr>
          <w:rFonts w:hint="eastAsia" w:ascii="仿宋_GB2312" w:hAnsi="仿宋_GB2312" w:eastAsia="仿宋_GB2312" w:cs="仿宋_GB2312"/>
          <w:b w:val="0"/>
          <w:bCs w:val="0"/>
          <w:kern w:val="0"/>
          <w:sz w:val="30"/>
          <w:szCs w:val="30"/>
          <w:lang w:val="en-US" w:eastAsia="zh-CN" w:bidi="ar"/>
        </w:rPr>
        <w:t>请贵司按本邀请函及《采购文件》要求准备响应文件，按期递交。期待与贵司友好合作！</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jc w:val="left"/>
        <w:rPr>
          <w:rFonts w:hint="eastAsia" w:ascii="仿宋_GB2312" w:hAnsi="仿宋_GB2312" w:eastAsia="仿宋_GB2312" w:cs="仿宋_GB2312"/>
          <w:b w:val="0"/>
          <w:bCs w:val="0"/>
          <w:kern w:val="0"/>
          <w:sz w:val="30"/>
          <w:szCs w:val="30"/>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jc w:val="left"/>
        <w:rPr>
          <w:rFonts w:hint="eastAsia" w:ascii="仿宋_GB2312" w:hAnsi="仿宋_GB2312" w:eastAsia="仿宋_GB2312" w:cs="仿宋_GB2312"/>
          <w:b w:val="0"/>
          <w:bCs w:val="0"/>
          <w:kern w:val="0"/>
          <w:sz w:val="30"/>
          <w:szCs w:val="30"/>
          <w:lang w:val="en-US" w:eastAsia="zh-CN" w:bidi="ar"/>
        </w:rPr>
      </w:pPr>
    </w:p>
    <w:p>
      <w:pPr>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tabs>
          <w:tab w:val="clear" w:pos="720"/>
        </w:tabs>
        <w:kinsoku/>
        <w:wordWrap/>
        <w:overflowPunct/>
        <w:topLinePunct w:val="0"/>
        <w:autoSpaceDE/>
        <w:autoSpaceDN/>
        <w:bidi w:val="0"/>
        <w:adjustRightInd/>
        <w:snapToGrid/>
        <w:spacing w:before="0" w:beforeAutospacing="0" w:after="0" w:afterAutospacing="0" w:line="240" w:lineRule="auto"/>
        <w:ind w:left="0" w:leftChars="0" w:right="0" w:firstLine="416" w:firstLineChars="139"/>
        <w:jc w:val="both"/>
        <w:textAlignment w:val="auto"/>
        <w:rPr>
          <w:rFonts w:hint="eastAsia" w:ascii="仿宋_GB2312" w:hAnsi="仿宋_GB2312" w:eastAsia="仿宋_GB2312" w:cs="仿宋_GB2312"/>
          <w:b w:val="0"/>
          <w:bCs w:val="0"/>
          <w:sz w:val="30"/>
          <w:szCs w:val="30"/>
        </w:rPr>
      </w:pPr>
      <w:r>
        <w:rPr>
          <w:rFonts w:hint="eastAsia" w:ascii="仿宋_GB2312" w:hAnsi="仿宋_GB2312" w:eastAsia="仿宋_GB2312" w:cs="仿宋_GB2312"/>
          <w:b w:val="0"/>
          <w:bCs w:val="0"/>
          <w:sz w:val="30"/>
          <w:szCs w:val="30"/>
          <w:lang w:val="en-US" w:eastAsia="zh-CN"/>
        </w:rPr>
        <w:t xml:space="preserve">                   </w:t>
      </w:r>
      <w:r>
        <w:rPr>
          <w:rFonts w:hint="eastAsia" w:ascii="仿宋_GB2312" w:hAnsi="仿宋_GB2312" w:eastAsia="仿宋_GB2312" w:cs="仿宋_GB2312"/>
          <w:b w:val="0"/>
          <w:bCs w:val="0"/>
          <w:kern w:val="0"/>
          <w:sz w:val="30"/>
          <w:szCs w:val="30"/>
          <w:lang w:val="en-US" w:eastAsia="zh-CN" w:bidi="ar"/>
        </w:rPr>
        <w:t>人保财险鄂州分公司鄂城区支公司</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left="0" w:right="0"/>
        <w:jc w:val="center"/>
      </w:pPr>
      <w:r>
        <w:rPr>
          <w:rFonts w:hint="eastAsia" w:ascii="仿宋_GB2312" w:hAnsi="仿宋_GB2312" w:eastAsia="仿宋_GB2312" w:cs="仿宋_GB2312"/>
          <w:b w:val="0"/>
          <w:bCs w:val="0"/>
          <w:kern w:val="0"/>
          <w:sz w:val="30"/>
          <w:szCs w:val="30"/>
          <w:lang w:val="en-US" w:eastAsia="zh-CN" w:bidi="ar"/>
        </w:rPr>
        <w:t xml:space="preserve">                           2026年10月26</w:t>
      </w:r>
      <w:bookmarkStart w:id="0" w:name="_GoBack"/>
      <w:bookmarkEnd w:id="0"/>
      <w:r>
        <w:rPr>
          <w:rFonts w:hint="eastAsia" w:ascii="仿宋_GB2312" w:hAnsi="仿宋_GB2312" w:eastAsia="仿宋_GB2312" w:cs="仿宋_GB2312"/>
          <w:b w:val="0"/>
          <w:bCs w:val="0"/>
          <w:kern w:val="0"/>
          <w:sz w:val="30"/>
          <w:szCs w:val="30"/>
          <w:lang w:val="en-US" w:eastAsia="zh-CN" w:bidi="ar"/>
        </w:rPr>
        <w:t>日</w:t>
      </w:r>
    </w:p>
    <w:sectPr>
      <w:pgSz w:w="11906" w:h="16838"/>
      <w:pgMar w:top="1440" w:right="1800" w:bottom="1440" w:left="1800" w:header="851" w:footer="992" w:gutter="0"/>
      <w:cols w:space="425" w:num="1"/>
      <w:docGrid w:type="lines" w:linePitch="312"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张驰" w:date="2026-04-16T14:03:11Z" w:initials="张驰">
    <w:p w14:paraId="04346E32">
      <w:pPr>
        <w:pStyle w:val="4"/>
        <w:rPr>
          <w:rFonts w:hint="default" w:eastAsiaTheme="minorEastAsia"/>
          <w:lang w:val="en-US" w:eastAsia="zh-CN"/>
        </w:rPr>
      </w:pPr>
      <w:r>
        <w:rPr>
          <w:rFonts w:hint="eastAsia"/>
          <w:lang w:val="en-US" w:eastAsia="zh-CN"/>
        </w:rPr>
        <w:t>本邀请函可以通过邮件等形式发送，但需要点对点单独发送各家供应商，不建议群发。</w:t>
      </w:r>
    </w:p>
  </w:comment>
  <w:comment w:id="1" w:author="张驰" w:date="2026-04-16T14:02:59Z" w:initials="张驰">
    <w:p w14:paraId="6FDA67BE">
      <w:pPr>
        <w:pStyle w:val="4"/>
        <w:rPr>
          <w:rFonts w:hint="default" w:eastAsiaTheme="minorEastAsia"/>
          <w:lang w:val="en-US" w:eastAsia="zh-CN"/>
        </w:rPr>
      </w:pPr>
      <w:r>
        <w:rPr>
          <w:rFonts w:hint="eastAsia"/>
          <w:lang w:val="en-US" w:eastAsia="zh-CN"/>
        </w:rPr>
        <w:t>请填写供应商全称。</w:t>
      </w:r>
    </w:p>
  </w:comment>
  <w:comment w:id="2" w:author="张驰" w:date="2026-04-16T14:05:00Z" w:initials="张驰">
    <w:p w14:paraId="2BDE150B">
      <w:pPr>
        <w:pStyle w:val="4"/>
        <w:rPr>
          <w:rFonts w:hint="default" w:eastAsiaTheme="minorEastAsia"/>
          <w:lang w:val="en-US" w:eastAsia="zh-CN"/>
        </w:rPr>
      </w:pPr>
      <w:r>
        <w:rPr>
          <w:rFonts w:hint="eastAsia"/>
          <w:lang w:val="en-US" w:eastAsia="zh-CN"/>
        </w:rPr>
        <w:t>请根据采购人名称调整。</w:t>
      </w:r>
    </w:p>
  </w:comment>
  <w:comment w:id="3" w:author="张驰" w:date="2026-06-03T11:10:06Z" w:initials="张驰">
    <w:p w14:paraId="3B575761">
      <w:pPr>
        <w:pStyle w:val="4"/>
        <w:rPr>
          <w:rFonts w:hint="default" w:eastAsiaTheme="minorEastAsia"/>
          <w:lang w:val="en-US" w:eastAsia="zh-CN"/>
        </w:rPr>
      </w:pPr>
      <w:r>
        <w:rPr>
          <w:rFonts w:hint="eastAsia"/>
          <w:lang w:val="en-US" w:eastAsia="zh-CN"/>
        </w:rPr>
        <w:t>相关流程可以根据各公司管理要求和项目实际情况调整。</w:t>
      </w:r>
    </w:p>
  </w:comment>
  <w:comment w:id="4" w:author="张驰" w:date="2026-06-03T11:10:34Z" w:initials="张驰">
    <w:p w14:paraId="6F1778A5">
      <w:pPr>
        <w:pStyle w:val="4"/>
      </w:pPr>
      <w:r>
        <w:rPr>
          <w:rFonts w:hint="eastAsia"/>
          <w:lang w:val="en-US" w:eastAsia="zh-CN"/>
        </w:rPr>
        <w:t>相关流程可以根据各公司管理要求和项目实际情况调整。</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04346E32" w15:done="0"/>
  <w15:commentEx w15:paraId="6FDA67BE" w15:done="0"/>
  <w15:commentEx w15:paraId="2BDE150B" w15:done="0"/>
  <w15:commentEx w15:paraId="3B575761" w15:done="0"/>
  <w15:commentEx w15:paraId="6F1778A5"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方正小标宋简体">
    <w:altName w:val="Arial Unicode MS"/>
    <w:panose1 w:val="03000509000000000000"/>
    <w:charset w:val="86"/>
    <w:family w:val="auto"/>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DA486C"/>
    <w:multiLevelType w:val="multilevel"/>
    <w:tmpl w:val="20DA486C"/>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张驰">
    <w15:presenceInfo w15:providerId="None" w15:userId="张驰"/>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4D0FF4"/>
    <w:rsid w:val="017D22A0"/>
    <w:rsid w:val="0817604D"/>
    <w:rsid w:val="127250C0"/>
    <w:rsid w:val="13831D2C"/>
    <w:rsid w:val="17D61AD0"/>
    <w:rsid w:val="1E07729D"/>
    <w:rsid w:val="1EC46E99"/>
    <w:rsid w:val="1FEF63A7"/>
    <w:rsid w:val="20377E73"/>
    <w:rsid w:val="20F152D0"/>
    <w:rsid w:val="27FB51B4"/>
    <w:rsid w:val="3CCC7F7C"/>
    <w:rsid w:val="3E0915B3"/>
    <w:rsid w:val="41F23AD8"/>
    <w:rsid w:val="48643F1C"/>
    <w:rsid w:val="4AD75C6D"/>
    <w:rsid w:val="516E2F98"/>
    <w:rsid w:val="55F21F59"/>
    <w:rsid w:val="5A8A2F72"/>
    <w:rsid w:val="5BCB73A7"/>
    <w:rsid w:val="610E1090"/>
    <w:rsid w:val="65EF429E"/>
    <w:rsid w:val="69A52B15"/>
    <w:rsid w:val="76D645C0"/>
    <w:rsid w:val="77880B89"/>
    <w:rsid w:val="7E20184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4">
    <w:name w:val="annotation text"/>
    <w:basedOn w:val="1"/>
    <w:qFormat/>
    <w:uiPriority w:val="0"/>
    <w:pPr>
      <w:jc w:val="left"/>
    </w:pPr>
  </w:style>
  <w:style w:type="paragraph" w:styleId="5">
    <w:name w:val="Plain Text"/>
    <w:basedOn w:val="1"/>
    <w:qFormat/>
    <w:uiPriority w:val="0"/>
    <w:pPr>
      <w:adjustRightInd/>
      <w:spacing w:line="240" w:lineRule="auto"/>
      <w:jc w:val="both"/>
      <w:textAlignment w:val="auto"/>
    </w:pPr>
    <w:rPr>
      <w:rFonts w:ascii="宋体" w:hAnsi="Courier New"/>
      <w:kern w:val="2"/>
      <w:sz w:val="21"/>
      <w:szCs w:val="21"/>
    </w:rPr>
  </w:style>
  <w:style w:type="character" w:styleId="8">
    <w:name w:val="Strong"/>
    <w:basedOn w:val="7"/>
    <w:qFormat/>
    <w:uiPriority w:val="0"/>
    <w:rPr>
      <w:b/>
    </w:rPr>
  </w:style>
  <w:style w:type="paragraph" w:styleId="9">
    <w:name w:val="List Paragraph"/>
    <w:basedOn w:val="1"/>
    <w:qFormat/>
    <w:uiPriority w:val="34"/>
    <w:pPr>
      <w:adjustRightInd/>
      <w:spacing w:line="240" w:lineRule="auto"/>
      <w:ind w:firstLine="420" w:firstLineChars="200"/>
      <w:jc w:val="both"/>
      <w:textAlignment w:val="auto"/>
    </w:pPr>
    <w:rPr>
      <w:kern w:val="2"/>
      <w:sz w:val="21"/>
      <w:szCs w:val="24"/>
    </w:rPr>
  </w:style>
</w:styles>
</file>

<file path=word/_rels/document.xml.rels><?xml version="1.0" encoding="UTF-8" standalone="yes"?>
<Relationships xmlns="http://schemas.openxmlformats.org/package/2006/relationships"><Relationship Id="rId9" Type="http://schemas.microsoft.com/office/2011/relationships/people" Target="people.xml"/><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microsoft.com/office/2011/relationships/commentsExtended" Target="commentsExtended.xml"/><Relationship Id="rId3"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50</TotalTime>
  <ScaleCrop>false</ScaleCrop>
  <LinksUpToDate>false</LinksUpToDate>
  <CharactersWithSpaces>0</CharactersWithSpaces>
  <Application>WPS Office_11.1.0.10116_F1E327BC-269C-435d-A152-05C5408002CA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2026-04-16T06:01:00Z</dcterms:created>
  <dc:creator>user</dc:creator>
  <cp:lastModifiedBy>程莉萍</cp:lastModifiedBy>
  <dcterms:modified xsi:type="dcterms:W3CDTF">2026-10-26T07:22:12Z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2052-11.1.0.10116</vt:lpwstr>
  </property>
  <property fmtid="{D5CDD505-2E9C-101B-9397-08002B2CF9AE}" pid="3" name="ICV">
    <vt:lpwstr>E8D8711AB7ED42FB80B0FCB4ECA322CA_12</vt:lpwstr>
  </property>
</Properties>
</file>