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hAnsi="宋体"/>
          <w:b/>
          <w:bCs/>
          <w:sz w:val="24"/>
          <w:szCs w:val="24"/>
          <w:lang w:val="en-US" w:eastAsia="zh-CN"/>
        </w:rPr>
      </w:pPr>
      <w:bookmarkStart w:id="0" w:name="_GoBack"/>
      <w:r>
        <w:rPr>
          <w:rFonts w:hint="eastAsia" w:hAnsi="宋体"/>
          <w:sz w:val="28"/>
          <w:szCs w:val="28"/>
          <w:lang w:val="en-US" w:eastAsia="zh-CN"/>
        </w:rPr>
        <w:t>人保财险渭南市分公司道路安防警示设施安装外包采购项目</w:t>
      </w:r>
      <w:r>
        <w:rPr>
          <w:rFonts w:hAnsi="宋体"/>
          <w:sz w:val="28"/>
          <w:szCs w:val="28"/>
        </w:rPr>
        <w:t>竞争性磋商</w:t>
      </w:r>
      <w:r>
        <w:rPr>
          <w:rFonts w:hint="eastAsia" w:hAnsi="宋体"/>
          <w:b w:val="0"/>
          <w:bCs w:val="0"/>
          <w:sz w:val="28"/>
          <w:szCs w:val="28"/>
          <w:lang w:val="en-US" w:eastAsia="zh-CN"/>
        </w:rPr>
        <w:t>公告</w:t>
      </w:r>
    </w:p>
    <w:bookmarkEnd w:id="0"/>
    <w:p>
      <w:pPr>
        <w:jc w:val="center"/>
        <w:rPr>
          <w:rFonts w:hint="eastAsia" w:hAnsi="宋体"/>
          <w:b w:val="0"/>
          <w:bCs w:val="0"/>
          <w:sz w:val="24"/>
          <w:szCs w:val="24"/>
          <w:lang w:val="en-US" w:eastAsia="zh-CN"/>
        </w:rPr>
      </w:pPr>
      <w:r>
        <w:rPr>
          <w:rFonts w:hint="eastAsia" w:hAnsi="宋体"/>
          <w:b w:val="0"/>
          <w:bCs w:val="0"/>
          <w:sz w:val="24"/>
          <w:szCs w:val="24"/>
          <w:lang w:val="en-US" w:eastAsia="zh-CN"/>
        </w:rPr>
        <w:t>（招标编号：</w:t>
      </w:r>
      <w:r>
        <w:rPr>
          <w:rFonts w:hAnsi="宋体"/>
          <w:b w:val="0"/>
          <w:bCs w:val="0"/>
          <w:sz w:val="24"/>
          <w:szCs w:val="24"/>
        </w:rPr>
        <w:t>SCIT-GN-SX2026110003</w:t>
      </w:r>
      <w:r>
        <w:rPr>
          <w:rFonts w:hint="eastAsia" w:hAnsi="宋体"/>
          <w:b w:val="0"/>
          <w:bCs w:val="0"/>
          <w:sz w:val="24"/>
          <w:szCs w:val="24"/>
          <w:lang w:val="en-US" w:eastAsia="zh-CN"/>
        </w:rPr>
        <w:t>）</w:t>
      </w:r>
    </w:p>
    <w:p>
      <w:pPr>
        <w:spacing w:line="360" w:lineRule="auto"/>
        <w:ind w:firstLine="480" w:firstLineChars="200"/>
        <w:rPr>
          <w:rFonts w:hAnsi="宋体"/>
          <w:sz w:val="24"/>
          <w:szCs w:val="24"/>
          <w:lang w:eastAsia="zh-CN"/>
        </w:rPr>
      </w:pPr>
      <w:r>
        <w:rPr>
          <w:rFonts w:hAnsi="宋体"/>
          <w:sz w:val="24"/>
          <w:szCs w:val="24"/>
        </w:rPr>
        <w:t>四川国际招标有限责任公司受</w:t>
      </w:r>
      <w:r>
        <w:rPr>
          <w:rFonts w:hint="eastAsia" w:hAnsi="宋体"/>
          <w:sz w:val="24"/>
          <w:szCs w:val="24"/>
          <w:lang w:val="en-US" w:eastAsia="zh-CN"/>
        </w:rPr>
        <w:t>中国人民财产保险股份有限公司渭南市分公司</w:t>
      </w:r>
      <w:r>
        <w:rPr>
          <w:rFonts w:hAnsi="宋体"/>
          <w:sz w:val="24"/>
          <w:szCs w:val="24"/>
        </w:rPr>
        <w:t>的委托</w:t>
      </w:r>
      <w:r>
        <w:rPr>
          <w:rFonts w:hint="eastAsia" w:hAnsi="宋体"/>
          <w:sz w:val="24"/>
          <w:szCs w:val="24"/>
        </w:rPr>
        <w:t>，</w:t>
      </w:r>
      <w:r>
        <w:rPr>
          <w:rFonts w:hint="eastAsia" w:hAnsi="宋体"/>
          <w:sz w:val="24"/>
          <w:szCs w:val="24"/>
          <w:lang w:eastAsia="zh-CN"/>
        </w:rPr>
        <w:t>拟</w:t>
      </w:r>
      <w:r>
        <w:rPr>
          <w:rFonts w:hint="eastAsia" w:hAnsi="宋体"/>
          <w:sz w:val="24"/>
          <w:szCs w:val="24"/>
        </w:rPr>
        <w:t>对</w:t>
      </w:r>
      <w:r>
        <w:rPr>
          <w:rFonts w:hint="eastAsia" w:hAnsi="宋体"/>
          <w:sz w:val="24"/>
          <w:szCs w:val="24"/>
          <w:lang w:val="en-US" w:eastAsia="zh-CN"/>
        </w:rPr>
        <w:t>人保财险渭南市分公司道路安防警示设施安装外包采购项目</w:t>
      </w:r>
      <w:r>
        <w:rPr>
          <w:rFonts w:hAnsi="宋体"/>
          <w:sz w:val="24"/>
          <w:szCs w:val="24"/>
        </w:rPr>
        <w:t>进行竞争性磋商采购</w:t>
      </w:r>
      <w:r>
        <w:rPr>
          <w:rFonts w:hint="eastAsia" w:hAnsi="宋体"/>
          <w:sz w:val="24"/>
          <w:szCs w:val="24"/>
        </w:rPr>
        <w:t>，</w:t>
      </w:r>
      <w:r>
        <w:rPr>
          <w:rFonts w:hAnsi="宋体"/>
          <w:sz w:val="24"/>
          <w:szCs w:val="24"/>
        </w:rPr>
        <w:t>欢迎符合资格条件的、有能力提供本项目所需服务</w:t>
      </w:r>
      <w:r>
        <w:rPr>
          <w:rFonts w:hint="eastAsia" w:hAnsi="宋体"/>
          <w:sz w:val="24"/>
          <w:szCs w:val="24"/>
          <w:lang w:eastAsia="zh-CN"/>
        </w:rPr>
        <w:t>或货物</w:t>
      </w:r>
      <w:r>
        <w:rPr>
          <w:rFonts w:hAnsi="宋体"/>
          <w:sz w:val="24"/>
          <w:szCs w:val="24"/>
        </w:rPr>
        <w:t>的供应商参加此次磋商。</w:t>
      </w:r>
    </w:p>
    <w:p>
      <w:pPr>
        <w:spacing w:line="360" w:lineRule="auto"/>
        <w:rPr>
          <w:rFonts w:hint="eastAsia" w:hAnsi="宋体"/>
          <w:sz w:val="24"/>
          <w:szCs w:val="24"/>
          <w:lang w:val="en-US" w:eastAsia="zh-CN"/>
        </w:rPr>
      </w:pPr>
      <w:r>
        <w:rPr>
          <w:rFonts w:hint="eastAsia" w:hAnsi="宋体"/>
          <w:sz w:val="24"/>
          <w:szCs w:val="24"/>
          <w:lang w:eastAsia="zh-CN"/>
        </w:rPr>
        <w:t>一、</w:t>
      </w:r>
      <w:r>
        <w:rPr>
          <w:rFonts w:hAnsi="宋体"/>
          <w:sz w:val="24"/>
          <w:szCs w:val="24"/>
        </w:rPr>
        <w:t>采购项目名称</w:t>
      </w:r>
      <w:r>
        <w:rPr>
          <w:rFonts w:hint="eastAsia" w:hAnsi="宋体"/>
          <w:sz w:val="24"/>
          <w:szCs w:val="24"/>
          <w:lang w:eastAsia="zh-CN"/>
        </w:rPr>
        <w:t>：</w:t>
      </w:r>
      <w:r>
        <w:rPr>
          <w:rFonts w:hint="eastAsia" w:hAnsi="宋体"/>
          <w:sz w:val="24"/>
          <w:szCs w:val="24"/>
          <w:lang w:val="en-US" w:eastAsia="zh-CN"/>
        </w:rPr>
        <w:t>人保财险渭南市分公司道路安防警示设施安装外包采购项目</w:t>
      </w:r>
    </w:p>
    <w:p>
      <w:pPr>
        <w:spacing w:line="360" w:lineRule="auto"/>
        <w:rPr>
          <w:rFonts w:hint="eastAsia" w:hAnsi="宋体" w:eastAsia="宋体"/>
          <w:sz w:val="24"/>
          <w:szCs w:val="24"/>
          <w:lang w:eastAsia="zh-CN"/>
        </w:rPr>
      </w:pPr>
      <w:r>
        <w:rPr>
          <w:rFonts w:hAnsi="宋体"/>
          <w:sz w:val="24"/>
          <w:szCs w:val="24"/>
        </w:rPr>
        <w:t>二、采购项目编号：SCIT-GN-SX2026110003</w:t>
      </w:r>
    </w:p>
    <w:p>
      <w:pPr>
        <w:widowControl/>
        <w:tabs>
          <w:tab w:val="left" w:pos="1620"/>
        </w:tabs>
        <w:spacing w:line="360" w:lineRule="auto"/>
        <w:ind w:right="-226"/>
        <w:jc w:val="left"/>
        <w:rPr>
          <w:rFonts w:hint="eastAsia" w:ascii="宋体" w:hAnsi="宋体" w:eastAsia="宋体" w:cs="Times New Roman"/>
          <w:sz w:val="24"/>
          <w:szCs w:val="20"/>
          <w:lang w:val="en-US" w:eastAsia="zh-CN" w:bidi="ar-SA"/>
        </w:rPr>
      </w:pPr>
      <w:r>
        <w:rPr>
          <w:rFonts w:hint="eastAsia" w:ascii="宋体" w:hAnsi="宋体" w:eastAsia="宋体" w:cs="Times New Roman"/>
          <w:sz w:val="24"/>
          <w:szCs w:val="20"/>
          <w:lang w:val="en-US" w:eastAsia="zh-CN" w:bidi="ar-SA"/>
        </w:rPr>
        <w:t>三、招标人名称：中国人民财产保险股份有限公司渭南市分公司</w:t>
      </w:r>
    </w:p>
    <w:p>
      <w:pPr>
        <w:widowControl/>
        <w:tabs>
          <w:tab w:val="left" w:pos="1620"/>
        </w:tabs>
        <w:spacing w:line="360" w:lineRule="auto"/>
        <w:ind w:right="-226"/>
        <w:jc w:val="left"/>
        <w:rPr>
          <w:rFonts w:hint="eastAsia" w:ascii="宋体" w:hAnsi="宋体" w:eastAsia="宋体" w:cs="Times New Roman"/>
          <w:sz w:val="24"/>
          <w:szCs w:val="20"/>
          <w:lang w:val="en-US" w:eastAsia="zh-CN" w:bidi="ar-SA"/>
        </w:rPr>
      </w:pPr>
      <w:r>
        <w:rPr>
          <w:rFonts w:hint="eastAsia" w:hAnsi="宋体"/>
          <w:sz w:val="24"/>
          <w:szCs w:val="22"/>
        </w:rPr>
        <w:t xml:space="preserve">  </w:t>
      </w:r>
      <w:r>
        <w:rPr>
          <w:rFonts w:hint="eastAsia" w:hAnsi="宋体"/>
          <w:sz w:val="24"/>
          <w:szCs w:val="22"/>
          <w:lang w:val="en-US" w:eastAsia="zh-CN"/>
        </w:rPr>
        <w:t xml:space="preserve"> </w:t>
      </w:r>
      <w:r>
        <w:rPr>
          <w:rFonts w:hint="eastAsia" w:hAnsi="宋体"/>
          <w:sz w:val="24"/>
          <w:szCs w:val="22"/>
        </w:rPr>
        <w:t xml:space="preserve"> </w:t>
      </w:r>
      <w:r>
        <w:rPr>
          <w:rFonts w:hint="eastAsia" w:ascii="宋体" w:hAnsi="宋体" w:eastAsia="宋体" w:cs="Times New Roman"/>
          <w:sz w:val="24"/>
          <w:szCs w:val="20"/>
          <w:lang w:val="en-US" w:eastAsia="zh-CN" w:bidi="ar-SA"/>
        </w:rPr>
        <w:t>地  址：陕西省渭南市临渭区东风街与三贤路十字西南角人保大厦</w:t>
      </w:r>
    </w:p>
    <w:p>
      <w:pPr>
        <w:widowControl/>
        <w:tabs>
          <w:tab w:val="left" w:pos="1620"/>
        </w:tabs>
        <w:spacing w:line="360" w:lineRule="auto"/>
        <w:ind w:right="-226" w:firstLine="240" w:firstLineChars="100"/>
        <w:jc w:val="left"/>
        <w:rPr>
          <w:rFonts w:hint="eastAsia" w:ascii="宋体" w:hAnsi="宋体" w:eastAsia="宋体" w:cs="Times New Roman"/>
          <w:sz w:val="24"/>
          <w:szCs w:val="20"/>
          <w:lang w:val="en-US" w:eastAsia="zh-CN" w:bidi="ar-SA"/>
        </w:rPr>
      </w:pPr>
      <w:r>
        <w:rPr>
          <w:rFonts w:hint="eastAsia" w:ascii="宋体" w:hAnsi="宋体" w:eastAsia="宋体" w:cs="Times New Roman"/>
          <w:sz w:val="24"/>
          <w:szCs w:val="20"/>
          <w:lang w:val="en-US" w:eastAsia="zh-CN" w:bidi="ar-SA"/>
        </w:rPr>
        <w:t xml:space="preserve">联系方式：0913-2197972 </w:t>
      </w:r>
    </w:p>
    <w:p>
      <w:pPr>
        <w:spacing w:line="360" w:lineRule="auto"/>
        <w:rPr>
          <w:rFonts w:hAnsi="宋体"/>
          <w:sz w:val="24"/>
          <w:szCs w:val="24"/>
        </w:rPr>
      </w:pPr>
      <w:r>
        <w:rPr>
          <w:rFonts w:hAnsi="宋体"/>
          <w:sz w:val="24"/>
          <w:szCs w:val="24"/>
        </w:rPr>
        <w:t>四、采购代理机构名称：四川国际招标有限责任公司</w:t>
      </w:r>
    </w:p>
    <w:p>
      <w:pPr>
        <w:spacing w:line="360" w:lineRule="auto"/>
        <w:ind w:firstLine="480" w:firstLineChars="200"/>
        <w:rPr>
          <w:rFonts w:hAnsi="宋体"/>
          <w:sz w:val="24"/>
          <w:szCs w:val="24"/>
        </w:rPr>
      </w:pPr>
      <w:r>
        <w:rPr>
          <w:rFonts w:hAnsi="宋体"/>
          <w:sz w:val="24"/>
          <w:szCs w:val="24"/>
        </w:rPr>
        <w:t>地址：西安市高新区唐延路35号旺座现代城G座2301室</w:t>
      </w:r>
    </w:p>
    <w:p>
      <w:pPr>
        <w:widowControl/>
        <w:tabs>
          <w:tab w:val="left" w:pos="1620"/>
        </w:tabs>
        <w:spacing w:line="360" w:lineRule="auto"/>
        <w:ind w:right="-226"/>
        <w:jc w:val="left"/>
        <w:rPr>
          <w:rFonts w:hAnsi="宋体"/>
          <w:sz w:val="24"/>
          <w:szCs w:val="24"/>
        </w:rPr>
      </w:pPr>
      <w:r>
        <w:rPr>
          <w:rFonts w:hAnsi="宋体"/>
          <w:sz w:val="24"/>
          <w:szCs w:val="24"/>
        </w:rPr>
        <w:t>五、采购</w:t>
      </w:r>
      <w:r>
        <w:rPr>
          <w:rFonts w:hint="eastAsia" w:hAnsi="宋体"/>
          <w:sz w:val="24"/>
          <w:szCs w:val="24"/>
          <w:lang w:eastAsia="zh-CN"/>
        </w:rPr>
        <w:t>预算、</w:t>
      </w:r>
      <w:r>
        <w:rPr>
          <w:rFonts w:hAnsi="宋体"/>
          <w:sz w:val="24"/>
          <w:szCs w:val="24"/>
        </w:rPr>
        <w:t>内容</w:t>
      </w:r>
      <w:r>
        <w:rPr>
          <w:rFonts w:hint="eastAsia" w:hAnsi="宋体"/>
          <w:sz w:val="24"/>
          <w:szCs w:val="24"/>
          <w:lang w:eastAsia="zh-CN"/>
        </w:rPr>
        <w:t>及</w:t>
      </w:r>
      <w:r>
        <w:rPr>
          <w:rFonts w:hAnsi="宋体"/>
          <w:sz w:val="24"/>
          <w:szCs w:val="24"/>
        </w:rPr>
        <w:t>要求：</w:t>
      </w:r>
    </w:p>
    <w:p>
      <w:pPr>
        <w:widowControl/>
        <w:tabs>
          <w:tab w:val="left" w:pos="1620"/>
        </w:tabs>
        <w:spacing w:line="360" w:lineRule="auto"/>
        <w:ind w:right="-226" w:firstLine="480" w:firstLineChars="200"/>
        <w:jc w:val="left"/>
        <w:rPr>
          <w:rFonts w:hint="eastAsia" w:ascii="宋体" w:hAnsi="宋体" w:eastAsia="宋体" w:cs="Times New Roman"/>
          <w:sz w:val="24"/>
          <w:szCs w:val="20"/>
          <w:lang w:val="en-US" w:eastAsia="zh-CN" w:bidi="ar-SA"/>
        </w:rPr>
      </w:pPr>
      <w:r>
        <w:rPr>
          <w:rFonts w:hint="eastAsia" w:ascii="宋体" w:hAnsi="宋体" w:eastAsia="宋体" w:cs="Times New Roman"/>
          <w:sz w:val="24"/>
          <w:szCs w:val="20"/>
          <w:lang w:val="en-US" w:eastAsia="zh-CN" w:bidi="ar-SA"/>
        </w:rPr>
        <w:t>本项目共1个包 ，用于道路安防警示设施安装</w:t>
      </w:r>
      <w:r>
        <w:rPr>
          <w:rFonts w:hint="eastAsia" w:ascii="宋体" w:hAnsi="宋体" w:eastAsia="宋体" w:cs="Times New Roman"/>
          <w:sz w:val="24"/>
          <w:szCs w:val="20"/>
          <w:lang w:val="zh-CN" w:eastAsia="zh-CN" w:bidi="ar-SA"/>
        </w:rPr>
        <w:t>（</w:t>
      </w:r>
      <w:r>
        <w:rPr>
          <w:rFonts w:hint="eastAsia" w:ascii="宋体" w:hAnsi="宋体" w:eastAsia="宋体" w:cs="Times New Roman"/>
          <w:sz w:val="24"/>
          <w:szCs w:val="20"/>
          <w:lang w:val="en-US" w:eastAsia="zh-CN" w:bidi="ar-SA"/>
        </w:rPr>
        <w:t>具体详见招标文件</w:t>
      </w:r>
      <w:r>
        <w:rPr>
          <w:rFonts w:hint="eastAsia" w:ascii="宋体" w:hAnsi="宋体" w:eastAsia="宋体" w:cs="Times New Roman"/>
          <w:sz w:val="24"/>
          <w:szCs w:val="20"/>
          <w:lang w:val="zh-CN" w:eastAsia="zh-CN" w:bidi="ar-SA"/>
        </w:rPr>
        <w:t>）</w:t>
      </w:r>
      <w:r>
        <w:rPr>
          <w:rFonts w:hint="eastAsia" w:ascii="宋体" w:hAnsi="宋体" w:eastAsia="宋体" w:cs="Times New Roman"/>
          <w:sz w:val="24"/>
          <w:szCs w:val="20"/>
          <w:lang w:val="en-US" w:eastAsia="zh-CN" w:bidi="ar-SA"/>
        </w:rPr>
        <w:t>；</w:t>
      </w:r>
    </w:p>
    <w:p>
      <w:pPr>
        <w:widowControl/>
        <w:tabs>
          <w:tab w:val="left" w:pos="1620"/>
        </w:tabs>
        <w:spacing w:line="360" w:lineRule="auto"/>
        <w:ind w:right="-226" w:firstLine="480" w:firstLineChars="200"/>
        <w:jc w:val="left"/>
        <w:rPr>
          <w:rFonts w:hint="eastAsia" w:ascii="宋体" w:hAnsi="宋体" w:eastAsia="宋体" w:cs="Times New Roman"/>
          <w:sz w:val="24"/>
          <w:szCs w:val="20"/>
          <w:lang w:val="en-US" w:eastAsia="zh-CN" w:bidi="ar-SA"/>
        </w:rPr>
      </w:pPr>
      <w:r>
        <w:rPr>
          <w:rFonts w:hint="eastAsia" w:ascii="宋体" w:hAnsi="宋体" w:eastAsia="宋体" w:cs="Times New Roman"/>
          <w:sz w:val="24"/>
          <w:szCs w:val="20"/>
          <w:lang w:val="en-US" w:eastAsia="zh-CN" w:bidi="ar-SA"/>
        </w:rPr>
        <w:t>资金性质：自有资金；项目用途：道路安防警示设施安装；</w:t>
      </w:r>
    </w:p>
    <w:p>
      <w:pPr>
        <w:widowControl/>
        <w:tabs>
          <w:tab w:val="left" w:pos="1620"/>
        </w:tabs>
        <w:spacing w:line="360" w:lineRule="auto"/>
        <w:ind w:right="-226" w:firstLine="480" w:firstLineChars="200"/>
        <w:jc w:val="left"/>
        <w:rPr>
          <w:rFonts w:hint="eastAsia" w:ascii="宋体" w:hAnsi="宋体" w:eastAsia="宋体" w:cs="Times New Roman"/>
          <w:sz w:val="24"/>
          <w:szCs w:val="20"/>
          <w:lang w:val="en-US" w:eastAsia="zh-CN" w:bidi="ar-SA"/>
        </w:rPr>
      </w:pPr>
      <w:r>
        <w:rPr>
          <w:rFonts w:hint="eastAsia" w:ascii="宋体" w:hAnsi="宋体" w:eastAsia="宋体" w:cs="Times New Roman"/>
          <w:sz w:val="24"/>
          <w:szCs w:val="20"/>
          <w:lang w:val="en-US" w:eastAsia="zh-CN" w:bidi="ar-SA"/>
        </w:rPr>
        <w:t>采购预算：49.5万元。</w:t>
      </w:r>
    </w:p>
    <w:p>
      <w:pPr>
        <w:widowControl/>
        <w:wordWrap/>
        <w:spacing w:line="360" w:lineRule="auto"/>
        <w:jc w:val="left"/>
        <w:rPr>
          <w:rFonts w:hAnsi="宋体"/>
          <w:sz w:val="24"/>
          <w:szCs w:val="24"/>
          <w:lang w:eastAsia="zh-CN"/>
        </w:rPr>
      </w:pPr>
      <w:r>
        <w:rPr>
          <w:rFonts w:hAnsi="宋体"/>
          <w:sz w:val="24"/>
          <w:szCs w:val="24"/>
        </w:rPr>
        <w:t>六、供应商资质要求：</w:t>
      </w:r>
    </w:p>
    <w:p>
      <w:pPr>
        <w:spacing w:line="360" w:lineRule="auto"/>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1、具有独立承担民事责任能力的法人或其他组织，提供合法有效的统一社会信用代码的营业执照，事业单位具有有效的事业单位法人证书；</w:t>
      </w:r>
    </w:p>
    <w:p>
      <w:pPr>
        <w:spacing w:line="360" w:lineRule="auto"/>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2、具备健全的财务会计制度：提供202</w:t>
      </w:r>
      <w:r>
        <w:rPr>
          <w:rFonts w:hint="eastAsia" w:hAnsi="宋体" w:cs="Times New Roman"/>
          <w:sz w:val="24"/>
          <w:szCs w:val="24"/>
          <w:lang w:val="en-US" w:eastAsia="zh-CN"/>
        </w:rPr>
        <w:t>5</w:t>
      </w:r>
      <w:r>
        <w:rPr>
          <w:rFonts w:hint="eastAsia" w:ascii="宋体" w:hAnsi="宋体" w:eastAsia="宋体" w:cs="Times New Roman"/>
          <w:sz w:val="24"/>
          <w:szCs w:val="24"/>
          <w:lang w:val="en-US" w:eastAsia="zh-CN"/>
        </w:rPr>
        <w:t>年度经审计的财务报告或投标截止时间前六个月内银行出具的资信证明(其他组织提供银行出具的资信证明) ；</w:t>
      </w:r>
    </w:p>
    <w:p>
      <w:pPr>
        <w:spacing w:line="360" w:lineRule="auto"/>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3、社会保障资金缴纳证明：提供202</w:t>
      </w:r>
      <w:r>
        <w:rPr>
          <w:rFonts w:hint="eastAsia" w:hAnsi="宋体" w:cs="Times New Roman"/>
          <w:sz w:val="24"/>
          <w:szCs w:val="24"/>
          <w:lang w:val="en-US" w:eastAsia="zh-CN"/>
        </w:rPr>
        <w:t>6</w:t>
      </w:r>
      <w:r>
        <w:rPr>
          <w:rFonts w:hint="eastAsia" w:ascii="宋体" w:hAnsi="宋体" w:eastAsia="宋体" w:cs="Times New Roman"/>
          <w:sz w:val="24"/>
          <w:szCs w:val="24"/>
          <w:lang w:val="en-US" w:eastAsia="zh-CN"/>
        </w:rPr>
        <w:t>年0</w:t>
      </w:r>
      <w:r>
        <w:rPr>
          <w:rFonts w:hint="eastAsia" w:hAnsi="宋体" w:cs="Times New Roman"/>
          <w:sz w:val="24"/>
          <w:szCs w:val="24"/>
          <w:lang w:val="en-US" w:eastAsia="zh-CN"/>
        </w:rPr>
        <w:t>1</w:t>
      </w:r>
      <w:r>
        <w:rPr>
          <w:rFonts w:hint="eastAsia" w:ascii="宋体" w:hAnsi="宋体" w:eastAsia="宋体" w:cs="Times New Roman"/>
          <w:sz w:val="24"/>
          <w:szCs w:val="24"/>
          <w:lang w:val="en-US" w:eastAsia="zh-CN"/>
        </w:rPr>
        <w:t>月01日至今已缴存的任一月份的社会保障资金缴存单据或社保机构开具的社会保险参保缴费情况证明，依法不需要缴纳社会保障资金的供应商应提供相关文件证明；</w:t>
      </w:r>
    </w:p>
    <w:p>
      <w:pPr>
        <w:spacing w:line="360" w:lineRule="auto"/>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4、税收缴纳证明：提供202</w:t>
      </w:r>
      <w:r>
        <w:rPr>
          <w:rFonts w:hint="eastAsia" w:hAnsi="宋体" w:cs="Times New Roman"/>
          <w:sz w:val="24"/>
          <w:szCs w:val="24"/>
          <w:lang w:val="en-US" w:eastAsia="zh-CN"/>
        </w:rPr>
        <w:t>6</w:t>
      </w:r>
      <w:r>
        <w:rPr>
          <w:rFonts w:hint="eastAsia" w:ascii="宋体" w:hAnsi="宋体" w:eastAsia="宋体" w:cs="Times New Roman"/>
          <w:sz w:val="24"/>
          <w:szCs w:val="24"/>
          <w:lang w:val="en-US" w:eastAsia="zh-CN"/>
        </w:rPr>
        <w:t>年0</w:t>
      </w:r>
      <w:r>
        <w:rPr>
          <w:rFonts w:hint="eastAsia" w:hAnsi="宋体" w:cs="Times New Roman"/>
          <w:sz w:val="24"/>
          <w:szCs w:val="24"/>
          <w:lang w:val="en-US" w:eastAsia="zh-CN"/>
        </w:rPr>
        <w:t>1</w:t>
      </w:r>
      <w:r>
        <w:rPr>
          <w:rFonts w:hint="eastAsia" w:ascii="宋体" w:hAnsi="宋体" w:eastAsia="宋体" w:cs="Times New Roman"/>
          <w:sz w:val="24"/>
          <w:szCs w:val="24"/>
          <w:lang w:val="en-US" w:eastAsia="zh-CN"/>
        </w:rPr>
        <w:t xml:space="preserve">月01日至今已缴纳的至少一个月的纳税证明或完税证明，依法免税的单位应提供相关证明材料； </w:t>
      </w:r>
    </w:p>
    <w:p>
      <w:pPr>
        <w:spacing w:line="360" w:lineRule="auto"/>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5、法定代表人授权书及被授权人身份证（法定代表人直接参与招标的只须提交其身份证）；</w:t>
      </w:r>
    </w:p>
    <w:p>
      <w:pPr>
        <w:spacing w:line="360" w:lineRule="auto"/>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6、投标人未被列入失信被执行人、重大税收违法案件当事人名单、政府采购严重违法失信行为记录；</w:t>
      </w:r>
    </w:p>
    <w:p>
      <w:pPr>
        <w:spacing w:line="360" w:lineRule="auto"/>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7、投标人须具有建筑工程施工总承包三级及以上资质或</w:t>
      </w:r>
      <w:r>
        <w:rPr>
          <w:rFonts w:hint="eastAsia" w:hAnsi="宋体" w:cs="Times New Roman"/>
          <w:sz w:val="24"/>
          <w:szCs w:val="24"/>
          <w:lang w:val="en-US" w:eastAsia="zh-CN"/>
        </w:rPr>
        <w:t>市政公用工程施工</w:t>
      </w:r>
      <w:r>
        <w:rPr>
          <w:rFonts w:hint="eastAsia" w:ascii="宋体" w:hAnsi="宋体" w:eastAsia="宋体" w:cs="Times New Roman"/>
          <w:sz w:val="24"/>
          <w:szCs w:val="24"/>
          <w:lang w:val="en-US" w:eastAsia="zh-CN"/>
        </w:rPr>
        <w:t>总承包三级及以上资质；并具有有效的《安全生产许可证》。</w:t>
      </w:r>
    </w:p>
    <w:p>
      <w:pPr>
        <w:spacing w:line="360" w:lineRule="auto"/>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8、投标人拟派项目负责人须具备建筑工程贰级及以上注册建造师资质、具有安全生产考核合格证（B证）且无在建工程；</w:t>
      </w:r>
    </w:p>
    <w:p>
      <w:pPr>
        <w:spacing w:line="360" w:lineRule="auto"/>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9、省外企业须为“陕西省住房和城乡建设厅”官网企业库外省进陕施工企业；采购人或采购代理机构将于本项目磋商截止日在“陕西省住房和城乡建设厅”对供应商进行备案记录查询，未在“陕西省住房和城乡建设厅”备案的将被拒绝。</w:t>
      </w:r>
    </w:p>
    <w:p>
      <w:pPr>
        <w:spacing w:line="360" w:lineRule="auto"/>
        <w:ind w:firstLine="480" w:firstLineChars="20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10、本项目不接受联合体。</w:t>
      </w:r>
    </w:p>
    <w:p>
      <w:pPr>
        <w:widowControl/>
        <w:tabs>
          <w:tab w:val="left" w:pos="1620"/>
        </w:tabs>
        <w:spacing w:line="360" w:lineRule="auto"/>
        <w:ind w:right="-226"/>
        <w:jc w:val="left"/>
        <w:rPr>
          <w:rFonts w:hAnsi="宋体"/>
          <w:sz w:val="24"/>
          <w:szCs w:val="24"/>
          <w:lang w:eastAsia="zh-CN"/>
        </w:rPr>
      </w:pPr>
      <w:r>
        <w:rPr>
          <w:rFonts w:hint="eastAsia" w:hAnsi="宋体"/>
          <w:sz w:val="24"/>
          <w:szCs w:val="24"/>
          <w:lang w:val="en-US" w:eastAsia="zh-CN"/>
        </w:rPr>
        <w:t>七</w:t>
      </w:r>
      <w:r>
        <w:rPr>
          <w:rFonts w:hAnsi="宋体"/>
          <w:sz w:val="24"/>
          <w:szCs w:val="24"/>
        </w:rPr>
        <w:t>、磋商文件发售时间、地点：</w:t>
      </w:r>
    </w:p>
    <w:p>
      <w:pPr>
        <w:widowControl/>
        <w:tabs>
          <w:tab w:val="left" w:pos="1620"/>
        </w:tabs>
        <w:spacing w:line="360" w:lineRule="auto"/>
        <w:ind w:right="-226" w:firstLine="480" w:firstLineChars="200"/>
        <w:jc w:val="left"/>
        <w:rPr>
          <w:rFonts w:hAnsi="宋体"/>
          <w:sz w:val="24"/>
          <w:szCs w:val="24"/>
        </w:rPr>
      </w:pPr>
      <w:r>
        <w:rPr>
          <w:rFonts w:hAnsi="宋体"/>
          <w:sz w:val="24"/>
          <w:szCs w:val="24"/>
        </w:rPr>
        <w:t>1、发售时间：</w:t>
      </w:r>
      <w:r>
        <w:rPr>
          <w:rFonts w:hint="eastAsia" w:hAnsi="宋体"/>
          <w:sz w:val="24"/>
          <w:szCs w:val="24"/>
          <w:lang w:eastAsia="zh-CN"/>
        </w:rPr>
        <w:t>202</w:t>
      </w:r>
      <w:r>
        <w:rPr>
          <w:rFonts w:hint="eastAsia" w:hAnsi="宋体"/>
          <w:sz w:val="24"/>
          <w:szCs w:val="24"/>
          <w:lang w:val="en-US" w:eastAsia="zh-CN"/>
        </w:rPr>
        <w:t>6</w:t>
      </w:r>
      <w:r>
        <w:rPr>
          <w:rFonts w:hAnsi="宋体"/>
          <w:sz w:val="24"/>
          <w:szCs w:val="24"/>
        </w:rPr>
        <w:t>年</w:t>
      </w:r>
      <w:r>
        <w:rPr>
          <w:rFonts w:hint="eastAsia" w:hAnsi="宋体"/>
          <w:sz w:val="24"/>
          <w:szCs w:val="24"/>
          <w:lang w:val="en-US" w:eastAsia="zh-CN"/>
        </w:rPr>
        <w:t>11</w:t>
      </w:r>
      <w:r>
        <w:rPr>
          <w:rFonts w:hAnsi="宋体"/>
          <w:sz w:val="24"/>
          <w:szCs w:val="24"/>
        </w:rPr>
        <w:t>月</w:t>
      </w:r>
      <w:r>
        <w:rPr>
          <w:rFonts w:hint="eastAsia" w:hAnsi="宋体"/>
          <w:sz w:val="24"/>
          <w:szCs w:val="24"/>
          <w:lang w:val="en-US" w:eastAsia="zh-CN"/>
        </w:rPr>
        <w:t>6</w:t>
      </w:r>
      <w:r>
        <w:rPr>
          <w:rFonts w:hAnsi="宋体"/>
          <w:sz w:val="24"/>
          <w:szCs w:val="24"/>
        </w:rPr>
        <w:t>日至</w:t>
      </w:r>
      <w:r>
        <w:rPr>
          <w:rFonts w:hint="eastAsia" w:hAnsi="宋体"/>
          <w:sz w:val="24"/>
          <w:szCs w:val="24"/>
          <w:lang w:eastAsia="zh-CN"/>
        </w:rPr>
        <w:t>202</w:t>
      </w:r>
      <w:r>
        <w:rPr>
          <w:rFonts w:hint="eastAsia" w:hAnsi="宋体"/>
          <w:sz w:val="24"/>
          <w:szCs w:val="24"/>
          <w:lang w:val="en-US" w:eastAsia="zh-CN"/>
        </w:rPr>
        <w:t>6</w:t>
      </w:r>
      <w:r>
        <w:rPr>
          <w:rFonts w:hAnsi="宋体"/>
          <w:sz w:val="24"/>
          <w:szCs w:val="24"/>
        </w:rPr>
        <w:t>年</w:t>
      </w:r>
      <w:r>
        <w:rPr>
          <w:rFonts w:hint="eastAsia" w:hAnsi="宋体"/>
          <w:sz w:val="24"/>
          <w:szCs w:val="24"/>
          <w:lang w:val="en-US" w:eastAsia="zh-CN"/>
        </w:rPr>
        <w:t>11</w:t>
      </w:r>
      <w:r>
        <w:rPr>
          <w:rFonts w:hAnsi="宋体"/>
          <w:sz w:val="24"/>
          <w:szCs w:val="24"/>
        </w:rPr>
        <w:t>月</w:t>
      </w:r>
      <w:r>
        <w:rPr>
          <w:rFonts w:hint="eastAsia" w:hAnsi="宋体"/>
          <w:sz w:val="24"/>
          <w:szCs w:val="24"/>
          <w:lang w:val="en-US" w:eastAsia="zh-CN"/>
        </w:rPr>
        <w:t>12</w:t>
      </w:r>
      <w:r>
        <w:rPr>
          <w:rFonts w:hAnsi="宋体"/>
          <w:sz w:val="24"/>
          <w:szCs w:val="24"/>
        </w:rPr>
        <w:t>日</w:t>
      </w:r>
      <w:r>
        <w:rPr>
          <w:rFonts w:hint="eastAsia" w:hAnsi="宋体"/>
          <w:sz w:val="24"/>
          <w:szCs w:val="24"/>
          <w:lang w:eastAsia="zh-CN"/>
        </w:rPr>
        <w:t>，</w:t>
      </w:r>
      <w:r>
        <w:rPr>
          <w:rFonts w:hAnsi="宋体"/>
          <w:sz w:val="24"/>
          <w:szCs w:val="24"/>
        </w:rPr>
        <w:t>上午9:00-1</w:t>
      </w:r>
      <w:r>
        <w:rPr>
          <w:rFonts w:hint="eastAsia" w:hAnsi="宋体"/>
          <w:sz w:val="24"/>
          <w:szCs w:val="24"/>
          <w:lang w:eastAsia="zh-CN"/>
        </w:rPr>
        <w:t>1</w:t>
      </w:r>
      <w:r>
        <w:rPr>
          <w:rFonts w:hAnsi="宋体"/>
          <w:sz w:val="24"/>
          <w:szCs w:val="24"/>
        </w:rPr>
        <w:t>:</w:t>
      </w:r>
      <w:r>
        <w:rPr>
          <w:rFonts w:hint="eastAsia" w:hAnsi="宋体"/>
          <w:sz w:val="24"/>
          <w:szCs w:val="24"/>
          <w:lang w:eastAsia="zh-CN"/>
        </w:rPr>
        <w:t>3</w:t>
      </w:r>
      <w:r>
        <w:rPr>
          <w:rFonts w:hAnsi="宋体"/>
          <w:sz w:val="24"/>
          <w:szCs w:val="24"/>
        </w:rPr>
        <w:t>0，下午13:00-16:30（北京时间，法定节假日除外）；</w:t>
      </w:r>
    </w:p>
    <w:p>
      <w:pPr>
        <w:widowControl/>
        <w:tabs>
          <w:tab w:val="left" w:pos="1620"/>
        </w:tabs>
        <w:spacing w:line="360" w:lineRule="auto"/>
        <w:ind w:right="-226" w:firstLine="480" w:firstLineChars="200"/>
        <w:jc w:val="left"/>
        <w:rPr>
          <w:rFonts w:hAnsi="宋体"/>
          <w:sz w:val="24"/>
          <w:szCs w:val="24"/>
          <w:lang w:eastAsia="zh-CN"/>
        </w:rPr>
      </w:pPr>
      <w:r>
        <w:rPr>
          <w:rFonts w:hAnsi="宋体"/>
          <w:sz w:val="24"/>
          <w:szCs w:val="24"/>
        </w:rPr>
        <w:t>2、发售地点：西安市高新区唐延路35号旺座现代城G座2301室；</w:t>
      </w:r>
    </w:p>
    <w:p>
      <w:pPr>
        <w:widowControl/>
        <w:tabs>
          <w:tab w:val="left" w:pos="1620"/>
        </w:tabs>
        <w:spacing w:line="360" w:lineRule="auto"/>
        <w:ind w:right="-226" w:firstLine="480" w:firstLineChars="200"/>
        <w:jc w:val="left"/>
        <w:rPr>
          <w:rFonts w:hAnsi="宋体"/>
          <w:sz w:val="24"/>
          <w:szCs w:val="24"/>
          <w:lang w:eastAsia="zh-CN"/>
        </w:rPr>
      </w:pPr>
      <w:r>
        <w:rPr>
          <w:rFonts w:hint="eastAsia" w:hAnsi="宋体"/>
          <w:sz w:val="24"/>
          <w:szCs w:val="24"/>
          <w:lang w:eastAsia="zh-CN"/>
        </w:rPr>
        <w:t>3</w:t>
      </w:r>
      <w:r>
        <w:rPr>
          <w:rFonts w:hAnsi="宋体"/>
          <w:sz w:val="24"/>
          <w:szCs w:val="24"/>
          <w:lang w:eastAsia="zh-CN"/>
        </w:rPr>
        <w:t>、</w:t>
      </w:r>
      <w:r>
        <w:rPr>
          <w:rFonts w:hint="eastAsia" w:hAnsi="宋体"/>
          <w:sz w:val="24"/>
          <w:szCs w:val="24"/>
          <w:lang w:eastAsia="zh-CN"/>
        </w:rPr>
        <w:t>发售联系人：刘女士，电话：029-88854272转8001；</w:t>
      </w:r>
    </w:p>
    <w:p>
      <w:pPr>
        <w:widowControl/>
        <w:tabs>
          <w:tab w:val="left" w:pos="1620"/>
        </w:tabs>
        <w:spacing w:line="360" w:lineRule="auto"/>
        <w:ind w:right="-226" w:firstLine="480" w:firstLineChars="200"/>
        <w:jc w:val="left"/>
        <w:rPr>
          <w:rFonts w:hAnsi="宋体"/>
          <w:sz w:val="24"/>
          <w:szCs w:val="24"/>
        </w:rPr>
      </w:pPr>
      <w:r>
        <w:rPr>
          <w:rFonts w:hint="eastAsia" w:hAnsi="宋体"/>
          <w:sz w:val="24"/>
          <w:szCs w:val="24"/>
          <w:lang w:eastAsia="zh-CN"/>
        </w:rPr>
        <w:t>4</w:t>
      </w:r>
      <w:r>
        <w:rPr>
          <w:rFonts w:hAnsi="宋体"/>
          <w:sz w:val="24"/>
          <w:szCs w:val="24"/>
        </w:rPr>
        <w:t>、文件售价：人民币</w:t>
      </w:r>
      <w:r>
        <w:rPr>
          <w:rFonts w:hint="eastAsia" w:hAnsi="宋体"/>
          <w:sz w:val="24"/>
          <w:szCs w:val="24"/>
          <w:lang w:eastAsia="zh-CN"/>
        </w:rPr>
        <w:t>5</w:t>
      </w:r>
      <w:r>
        <w:rPr>
          <w:rFonts w:hAnsi="宋体"/>
          <w:sz w:val="24"/>
          <w:szCs w:val="24"/>
        </w:rPr>
        <w:t>00元</w:t>
      </w:r>
      <w:r>
        <w:rPr>
          <w:rFonts w:hint="eastAsia" w:hAnsi="宋体"/>
          <w:sz w:val="24"/>
          <w:szCs w:val="24"/>
          <w:lang w:eastAsia="zh-CN"/>
        </w:rPr>
        <w:t>/</w:t>
      </w:r>
      <w:r>
        <w:rPr>
          <w:rFonts w:hAnsi="宋体"/>
          <w:sz w:val="24"/>
          <w:szCs w:val="24"/>
        </w:rPr>
        <w:t>套，磋商文件谢绝邮寄，售后不退，磋商资格不能转让。</w:t>
      </w:r>
    </w:p>
    <w:p>
      <w:pPr>
        <w:widowControl/>
        <w:tabs>
          <w:tab w:val="left" w:pos="1620"/>
        </w:tabs>
        <w:spacing w:line="360" w:lineRule="auto"/>
        <w:ind w:right="-226" w:firstLine="480" w:firstLineChars="200"/>
        <w:jc w:val="left"/>
        <w:rPr>
          <w:rFonts w:hAnsi="宋体"/>
          <w:sz w:val="24"/>
          <w:szCs w:val="24"/>
        </w:rPr>
      </w:pPr>
      <w:r>
        <w:rPr>
          <w:rFonts w:hint="eastAsia" w:hAnsi="宋体"/>
          <w:sz w:val="24"/>
          <w:szCs w:val="24"/>
          <w:lang w:val="en-US" w:eastAsia="zh-CN"/>
        </w:rPr>
        <w:t>5、</w:t>
      </w:r>
      <w:r>
        <w:rPr>
          <w:rFonts w:hAnsi="宋体"/>
          <w:sz w:val="24"/>
          <w:szCs w:val="24"/>
        </w:rPr>
        <w:t>供应商购买磋商文件时请携带</w:t>
      </w:r>
      <w:r>
        <w:rPr>
          <w:rFonts w:hAnsi="宋体"/>
          <w:b w:val="0"/>
          <w:bCs/>
          <w:sz w:val="24"/>
          <w:szCs w:val="24"/>
        </w:rPr>
        <w:t>单位介绍信、本人身份证复印件加盖公章</w:t>
      </w:r>
      <w:r>
        <w:rPr>
          <w:rFonts w:hAnsi="宋体"/>
          <w:sz w:val="24"/>
          <w:szCs w:val="24"/>
        </w:rPr>
        <w:t>。</w:t>
      </w:r>
    </w:p>
    <w:p>
      <w:pPr>
        <w:spacing w:line="500" w:lineRule="exact"/>
        <w:textAlignment w:val="baseline"/>
        <w:rPr>
          <w:rFonts w:hint="eastAsia" w:hAnsi="宋体"/>
          <w:sz w:val="24"/>
          <w:szCs w:val="24"/>
          <w:lang w:val="en-US" w:eastAsia="zh-CN"/>
        </w:rPr>
      </w:pPr>
      <w:r>
        <w:rPr>
          <w:rFonts w:hint="eastAsia" w:ascii="宋体" w:hAnsi="宋体" w:cs="宋体"/>
          <w:b/>
          <w:bCs/>
          <w:sz w:val="22"/>
          <w:szCs w:val="22"/>
          <w:highlight w:val="none"/>
        </w:rPr>
        <w:t>供应商入库：凡有意向参加本项目的供应商，请登录人保e采（https://ec.picc.com/ ）申请注册入库，审核通过后方可申请参与项目，注册入库详情请登录采购门户查阅《供应商入库指引手册》。</w:t>
      </w:r>
    </w:p>
    <w:p>
      <w:pPr>
        <w:widowControl/>
        <w:tabs>
          <w:tab w:val="left" w:pos="1620"/>
        </w:tabs>
        <w:spacing w:line="360" w:lineRule="auto"/>
        <w:ind w:right="-226"/>
        <w:jc w:val="left"/>
        <w:rPr>
          <w:rFonts w:hAnsi="宋体"/>
          <w:sz w:val="24"/>
          <w:szCs w:val="24"/>
        </w:rPr>
      </w:pPr>
      <w:r>
        <w:rPr>
          <w:rFonts w:hint="eastAsia" w:hAnsi="宋体"/>
          <w:sz w:val="24"/>
          <w:szCs w:val="24"/>
          <w:lang w:val="en-US" w:eastAsia="zh-CN"/>
        </w:rPr>
        <w:t>八</w:t>
      </w:r>
      <w:r>
        <w:rPr>
          <w:rFonts w:hAnsi="宋体"/>
          <w:sz w:val="24"/>
          <w:szCs w:val="24"/>
        </w:rPr>
        <w:t>、磋商文件递交截止时间及磋商时间和地点：</w:t>
      </w:r>
    </w:p>
    <w:p>
      <w:pPr>
        <w:widowControl/>
        <w:tabs>
          <w:tab w:val="left" w:pos="1620"/>
        </w:tabs>
        <w:spacing w:line="360" w:lineRule="auto"/>
        <w:ind w:right="-226" w:firstLine="480" w:firstLineChars="200"/>
        <w:jc w:val="left"/>
        <w:rPr>
          <w:rFonts w:hAnsi="宋体"/>
          <w:sz w:val="24"/>
          <w:szCs w:val="24"/>
        </w:rPr>
      </w:pPr>
      <w:r>
        <w:rPr>
          <w:rFonts w:hAnsi="宋体"/>
          <w:sz w:val="24"/>
          <w:szCs w:val="24"/>
        </w:rPr>
        <w:t>1、磋商</w:t>
      </w:r>
      <w:r>
        <w:rPr>
          <w:rFonts w:hint="eastAsia" w:hAnsi="宋体"/>
          <w:sz w:val="24"/>
          <w:szCs w:val="24"/>
        </w:rPr>
        <w:t>响应</w:t>
      </w:r>
      <w:r>
        <w:rPr>
          <w:rFonts w:hAnsi="宋体"/>
          <w:sz w:val="24"/>
          <w:szCs w:val="24"/>
        </w:rPr>
        <w:t>文件递交截止时间：</w:t>
      </w:r>
      <w:r>
        <w:rPr>
          <w:rFonts w:hint="eastAsia" w:hAnsi="宋体"/>
          <w:sz w:val="24"/>
          <w:szCs w:val="24"/>
          <w:lang w:eastAsia="zh-CN"/>
        </w:rPr>
        <w:t>202</w:t>
      </w:r>
      <w:r>
        <w:rPr>
          <w:rFonts w:hint="eastAsia" w:hAnsi="宋体"/>
          <w:sz w:val="24"/>
          <w:szCs w:val="24"/>
          <w:lang w:val="en-US" w:eastAsia="zh-CN"/>
        </w:rPr>
        <w:t>6</w:t>
      </w:r>
      <w:r>
        <w:rPr>
          <w:rFonts w:hAnsi="宋体"/>
          <w:sz w:val="24"/>
          <w:szCs w:val="24"/>
        </w:rPr>
        <w:t>年</w:t>
      </w:r>
      <w:r>
        <w:rPr>
          <w:rFonts w:hint="eastAsia" w:hAnsi="宋体"/>
          <w:sz w:val="24"/>
          <w:szCs w:val="24"/>
          <w:lang w:val="en-US" w:eastAsia="zh-CN"/>
        </w:rPr>
        <w:t>11</w:t>
      </w:r>
      <w:r>
        <w:rPr>
          <w:rFonts w:hAnsi="宋体"/>
          <w:sz w:val="24"/>
          <w:szCs w:val="24"/>
        </w:rPr>
        <w:t>月</w:t>
      </w:r>
      <w:r>
        <w:rPr>
          <w:rFonts w:hint="eastAsia" w:hAnsi="宋体"/>
          <w:sz w:val="24"/>
          <w:szCs w:val="24"/>
          <w:lang w:val="en-US" w:eastAsia="zh-CN"/>
        </w:rPr>
        <w:t>16</w:t>
      </w:r>
      <w:r>
        <w:rPr>
          <w:rFonts w:hAnsi="宋体"/>
          <w:sz w:val="24"/>
          <w:szCs w:val="24"/>
        </w:rPr>
        <w:t>日</w:t>
      </w:r>
      <w:r>
        <w:rPr>
          <w:rFonts w:hint="eastAsia" w:hAnsi="宋体"/>
          <w:sz w:val="24"/>
          <w:szCs w:val="24"/>
          <w:lang w:val="en-US" w:eastAsia="zh-CN"/>
        </w:rPr>
        <w:t xml:space="preserve"> 09</w:t>
      </w:r>
      <w:r>
        <w:rPr>
          <w:rFonts w:hAnsi="宋体"/>
          <w:sz w:val="24"/>
          <w:szCs w:val="24"/>
        </w:rPr>
        <w:t>:</w:t>
      </w:r>
      <w:r>
        <w:rPr>
          <w:rFonts w:hint="eastAsia" w:hAnsi="宋体"/>
          <w:sz w:val="24"/>
          <w:szCs w:val="24"/>
          <w:lang w:val="en-US" w:eastAsia="zh-CN"/>
        </w:rPr>
        <w:t>3</w:t>
      </w:r>
      <w:r>
        <w:rPr>
          <w:rFonts w:hint="eastAsia" w:hAnsi="宋体"/>
          <w:sz w:val="24"/>
          <w:szCs w:val="24"/>
          <w:lang w:eastAsia="zh-CN"/>
        </w:rPr>
        <w:t>0</w:t>
      </w:r>
      <w:r>
        <w:rPr>
          <w:rFonts w:hAnsi="宋体"/>
          <w:sz w:val="24"/>
          <w:szCs w:val="24"/>
        </w:rPr>
        <w:t>（北京时间）；</w:t>
      </w:r>
    </w:p>
    <w:p>
      <w:pPr>
        <w:widowControl/>
        <w:tabs>
          <w:tab w:val="left" w:pos="1620"/>
        </w:tabs>
        <w:spacing w:line="360" w:lineRule="auto"/>
        <w:ind w:right="-226" w:firstLine="480" w:firstLineChars="200"/>
        <w:jc w:val="left"/>
        <w:rPr>
          <w:rFonts w:hAnsi="宋体"/>
          <w:sz w:val="24"/>
          <w:szCs w:val="24"/>
          <w:lang w:eastAsia="zh-CN"/>
        </w:rPr>
      </w:pPr>
      <w:r>
        <w:rPr>
          <w:rFonts w:hAnsi="宋体"/>
          <w:sz w:val="24"/>
          <w:szCs w:val="24"/>
        </w:rPr>
        <w:t>2、磋商时间：</w:t>
      </w:r>
      <w:r>
        <w:rPr>
          <w:rFonts w:hint="eastAsia" w:hAnsi="宋体"/>
          <w:sz w:val="24"/>
          <w:szCs w:val="24"/>
          <w:lang w:eastAsia="zh-CN"/>
        </w:rPr>
        <w:t>202</w:t>
      </w:r>
      <w:r>
        <w:rPr>
          <w:rFonts w:hint="eastAsia" w:hAnsi="宋体"/>
          <w:sz w:val="24"/>
          <w:szCs w:val="24"/>
          <w:lang w:val="en-US" w:eastAsia="zh-CN"/>
        </w:rPr>
        <w:t>6</w:t>
      </w:r>
      <w:r>
        <w:rPr>
          <w:rFonts w:hAnsi="宋体"/>
          <w:sz w:val="24"/>
          <w:szCs w:val="24"/>
        </w:rPr>
        <w:t>年</w:t>
      </w:r>
      <w:r>
        <w:rPr>
          <w:rFonts w:hint="eastAsia" w:hAnsi="宋体"/>
          <w:sz w:val="24"/>
          <w:szCs w:val="24"/>
          <w:lang w:val="en-US" w:eastAsia="zh-CN"/>
        </w:rPr>
        <w:t>11</w:t>
      </w:r>
      <w:r>
        <w:rPr>
          <w:rFonts w:hAnsi="宋体"/>
          <w:sz w:val="24"/>
          <w:szCs w:val="24"/>
        </w:rPr>
        <w:t>月</w:t>
      </w:r>
      <w:r>
        <w:rPr>
          <w:rFonts w:hint="eastAsia" w:hAnsi="宋体"/>
          <w:sz w:val="24"/>
          <w:szCs w:val="24"/>
          <w:lang w:val="en-US" w:eastAsia="zh-CN"/>
        </w:rPr>
        <w:t>16</w:t>
      </w:r>
      <w:r>
        <w:rPr>
          <w:rFonts w:hAnsi="宋体"/>
          <w:sz w:val="24"/>
          <w:szCs w:val="24"/>
        </w:rPr>
        <w:t>日</w:t>
      </w:r>
      <w:r>
        <w:rPr>
          <w:rFonts w:hint="eastAsia" w:hAnsi="宋体"/>
          <w:sz w:val="24"/>
          <w:szCs w:val="24"/>
          <w:lang w:val="en-US" w:eastAsia="zh-CN"/>
        </w:rPr>
        <w:t xml:space="preserve"> 09</w:t>
      </w:r>
      <w:r>
        <w:rPr>
          <w:rFonts w:hAnsi="宋体"/>
          <w:sz w:val="24"/>
          <w:szCs w:val="24"/>
        </w:rPr>
        <w:t>:</w:t>
      </w:r>
      <w:r>
        <w:rPr>
          <w:rFonts w:hint="eastAsia" w:hAnsi="宋体"/>
          <w:sz w:val="24"/>
          <w:szCs w:val="24"/>
          <w:lang w:val="en-US" w:eastAsia="zh-CN"/>
        </w:rPr>
        <w:t>3</w:t>
      </w:r>
      <w:r>
        <w:rPr>
          <w:rFonts w:hint="eastAsia" w:hAnsi="宋体"/>
          <w:sz w:val="24"/>
          <w:szCs w:val="24"/>
          <w:lang w:eastAsia="zh-CN"/>
        </w:rPr>
        <w:t>0</w:t>
      </w:r>
      <w:r>
        <w:rPr>
          <w:rFonts w:hAnsi="宋体"/>
          <w:sz w:val="24"/>
          <w:szCs w:val="24"/>
        </w:rPr>
        <w:t>（北京时间）；</w:t>
      </w:r>
    </w:p>
    <w:p>
      <w:pPr>
        <w:widowControl/>
        <w:tabs>
          <w:tab w:val="left" w:pos="1620"/>
        </w:tabs>
        <w:spacing w:line="360" w:lineRule="auto"/>
        <w:ind w:right="-226" w:firstLine="480" w:firstLineChars="200"/>
        <w:jc w:val="left"/>
        <w:rPr>
          <w:rFonts w:hAnsi="宋体"/>
          <w:sz w:val="24"/>
          <w:szCs w:val="24"/>
        </w:rPr>
      </w:pPr>
      <w:r>
        <w:rPr>
          <w:rFonts w:hAnsi="宋体"/>
          <w:sz w:val="24"/>
          <w:szCs w:val="24"/>
        </w:rPr>
        <w:t>3、磋商地点：西安市高新区唐延路35号旺座现代城G座2301室</w:t>
      </w:r>
      <w:r>
        <w:rPr>
          <w:rFonts w:hint="eastAsia" w:hAnsi="宋体" w:cs="宋体"/>
          <w:bCs/>
          <w:sz w:val="24"/>
          <w:szCs w:val="24"/>
          <w:lang w:eastAsia="zh-CN"/>
        </w:rPr>
        <w:t>。</w:t>
      </w:r>
    </w:p>
    <w:p>
      <w:pPr>
        <w:widowControl/>
        <w:tabs>
          <w:tab w:val="left" w:pos="1620"/>
        </w:tabs>
        <w:spacing w:line="360" w:lineRule="auto"/>
        <w:ind w:right="-226"/>
        <w:jc w:val="left"/>
        <w:rPr>
          <w:rFonts w:hAnsi="宋体"/>
          <w:sz w:val="24"/>
          <w:szCs w:val="24"/>
        </w:rPr>
      </w:pPr>
      <w:r>
        <w:rPr>
          <w:rFonts w:hint="eastAsia" w:hAnsi="宋体"/>
          <w:sz w:val="24"/>
          <w:szCs w:val="24"/>
          <w:lang w:val="en-US" w:eastAsia="zh-CN"/>
        </w:rPr>
        <w:t>九</w:t>
      </w:r>
      <w:r>
        <w:rPr>
          <w:rFonts w:hAnsi="宋体"/>
          <w:sz w:val="24"/>
          <w:szCs w:val="24"/>
        </w:rPr>
        <w:t>、其他应说明的事项：</w:t>
      </w:r>
    </w:p>
    <w:p>
      <w:pPr>
        <w:widowControl/>
        <w:tabs>
          <w:tab w:val="left" w:pos="1620"/>
        </w:tabs>
        <w:spacing w:line="360" w:lineRule="auto"/>
        <w:ind w:right="-226" w:firstLine="480" w:firstLineChars="200"/>
        <w:jc w:val="left"/>
        <w:rPr>
          <w:rFonts w:hint="default" w:hAnsi="宋体" w:eastAsia="宋体"/>
          <w:sz w:val="24"/>
          <w:szCs w:val="24"/>
          <w:lang w:val="en-US" w:eastAsia="zh-CN"/>
        </w:rPr>
      </w:pPr>
      <w:r>
        <w:rPr>
          <w:rFonts w:hAnsi="宋体"/>
          <w:sz w:val="24"/>
          <w:szCs w:val="24"/>
        </w:rPr>
        <w:t>采购项目联系人：</w:t>
      </w:r>
      <w:r>
        <w:rPr>
          <w:rFonts w:hint="eastAsia" w:hAnsi="宋体"/>
          <w:sz w:val="24"/>
          <w:szCs w:val="24"/>
          <w:lang w:eastAsia="zh-CN"/>
        </w:rPr>
        <w:t xml:space="preserve">郝先生    </w:t>
      </w:r>
      <w:r>
        <w:rPr>
          <w:rFonts w:hAnsi="宋体"/>
          <w:sz w:val="24"/>
          <w:szCs w:val="24"/>
        </w:rPr>
        <w:t>联系方式（电话/传真）：029-8885427</w:t>
      </w:r>
      <w:r>
        <w:rPr>
          <w:rFonts w:hint="eastAsia" w:hAnsi="宋体"/>
          <w:sz w:val="24"/>
          <w:szCs w:val="24"/>
          <w:lang w:val="en-US" w:eastAsia="zh-CN"/>
        </w:rPr>
        <w:t>1</w:t>
      </w:r>
      <w:r>
        <w:rPr>
          <w:rFonts w:hint="eastAsia" w:hAnsi="宋体"/>
          <w:sz w:val="24"/>
          <w:szCs w:val="24"/>
        </w:rPr>
        <w:t>-80</w:t>
      </w:r>
      <w:r>
        <w:rPr>
          <w:rFonts w:hint="eastAsia" w:hAnsi="宋体"/>
          <w:sz w:val="24"/>
          <w:szCs w:val="24"/>
          <w:lang w:val="en-US" w:eastAsia="zh-CN"/>
        </w:rPr>
        <w:t>10</w:t>
      </w:r>
    </w:p>
    <w:p>
      <w:pPr>
        <w:widowControl/>
        <w:tabs>
          <w:tab w:val="left" w:pos="1620"/>
        </w:tabs>
        <w:spacing w:line="360" w:lineRule="auto"/>
        <w:ind w:right="-226" w:firstLine="480" w:firstLineChars="200"/>
        <w:jc w:val="left"/>
        <w:rPr>
          <w:rFonts w:hAnsi="宋体"/>
          <w:sz w:val="24"/>
          <w:szCs w:val="24"/>
        </w:rPr>
      </w:pPr>
      <w:r>
        <w:rPr>
          <w:rFonts w:hAnsi="宋体"/>
          <w:sz w:val="24"/>
          <w:szCs w:val="24"/>
        </w:rPr>
        <w:t>采购代理机构开户名称：四川国际招标有限责任公司陕西分公司</w:t>
      </w:r>
    </w:p>
    <w:p>
      <w:pPr>
        <w:widowControl/>
        <w:tabs>
          <w:tab w:val="left" w:pos="1620"/>
        </w:tabs>
        <w:spacing w:line="360" w:lineRule="auto"/>
        <w:ind w:right="-226" w:firstLine="480" w:firstLineChars="200"/>
        <w:jc w:val="left"/>
        <w:rPr>
          <w:rFonts w:hAnsi="宋体"/>
          <w:sz w:val="24"/>
          <w:szCs w:val="24"/>
        </w:rPr>
      </w:pPr>
      <w:r>
        <w:rPr>
          <w:rFonts w:hAnsi="宋体"/>
          <w:sz w:val="24"/>
          <w:szCs w:val="24"/>
        </w:rPr>
        <w:t>开户行名称：中国民生银行股份有限公司西安高新开发区支行</w:t>
      </w:r>
    </w:p>
    <w:p>
      <w:pPr>
        <w:widowControl/>
        <w:tabs>
          <w:tab w:val="left" w:pos="1620"/>
        </w:tabs>
        <w:spacing w:line="360" w:lineRule="auto"/>
        <w:ind w:right="-226" w:firstLine="480" w:firstLineChars="200"/>
        <w:jc w:val="left"/>
        <w:rPr>
          <w:rFonts w:hint="eastAsia" w:hAnsi="宋体" w:eastAsia="宋体"/>
          <w:sz w:val="24"/>
          <w:szCs w:val="24"/>
          <w:lang w:eastAsia="zh-CN"/>
        </w:rPr>
      </w:pPr>
      <w:r>
        <w:rPr>
          <w:rFonts w:hAnsi="宋体"/>
          <w:sz w:val="24"/>
          <w:szCs w:val="24"/>
        </w:rPr>
        <w:t>账   号：9902001869965341</w:t>
      </w:r>
    </w:p>
    <w:p>
      <w:pPr>
        <w:jc w:val="both"/>
        <w:rPr>
          <w:rFonts w:hint="eastAsia" w:hAnsi="宋体"/>
          <w:b w:val="0"/>
          <w:bCs w:val="0"/>
          <w:sz w:val="24"/>
          <w:szCs w:val="24"/>
          <w:lang w:val="en-US" w:eastAsia="zh-CN"/>
        </w:rPr>
      </w:pPr>
      <w:r>
        <w:rPr>
          <w:rFonts w:hint="eastAsia" w:hAnsi="宋体"/>
          <w:sz w:val="24"/>
          <w:szCs w:val="24"/>
          <w:lang w:eastAsia="zh-CN"/>
        </w:rPr>
        <w:t>十、公告期自发布起三个工作日。</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5C23906"/>
    <w:rsid w:val="52D268A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Style w:val="2"/>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4</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2026-11-05T08:43:55Z</dcterms:created>
  <dc:creator>Administrator</dc:creator>
  <cp:lastModifiedBy>姚蓉</cp:lastModifiedBy>
  <dcterms:modified xsi:type="dcterms:W3CDTF">2026-11-05T08:48:43Z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KSOTemplateDocerSaveRecord">
    <vt:lpwstr>eyJoZGlkIjoiZDY2Mjg2MjYwODVkYjVlZGQ2Mjg0NjY4Y2M4NmY3MGYiLCJ1c2VySWQiOiI2MDM4ODc3OTYifQ==</vt:lpwstr>
  </property>
  <property fmtid="{D5CDD505-2E9C-101B-9397-08002B2CF9AE}" pid="4" name="ICV">
    <vt:lpwstr>C34D66EE8A194C6F9DF9DA5663C1A556</vt:lpwstr>
  </property>
</Properties>
</file>